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20" w:after="156" w:afterLines="50" w:line="520" w:lineRule="exact"/>
        <w:jc w:val="center"/>
        <w:rPr>
          <w:rFonts w:hint="eastAsia" w:ascii="宋体" w:hAnsi="宋体" w:eastAsia="宋体" w:cs="宋体"/>
          <w:b/>
          <w:spacing w:val="0"/>
          <w:kern w:val="2"/>
          <w:sz w:val="40"/>
          <w:szCs w:val="40"/>
        </w:rPr>
      </w:pPr>
      <w:bookmarkStart w:id="0" w:name="_Toc27515"/>
      <w:r>
        <w:rPr>
          <w:rStyle w:val="15"/>
          <w:rFonts w:hint="eastAsia" w:ascii="宋体" w:hAnsi="宋体" w:eastAsia="宋体" w:cs="宋体"/>
          <w:sz w:val="40"/>
          <w:szCs w:val="40"/>
          <w:lang w:val="en-US" w:eastAsia="zh-CN"/>
        </w:rPr>
        <w:t>附件：</w:t>
      </w:r>
      <w:r>
        <w:rPr>
          <w:rStyle w:val="15"/>
          <w:rFonts w:hint="eastAsia" w:ascii="宋体" w:hAnsi="宋体" w:eastAsia="宋体" w:cs="宋体"/>
          <w:sz w:val="40"/>
          <w:szCs w:val="40"/>
        </w:rPr>
        <w:t>用户需求书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一、</w:t>
      </w:r>
      <w:r>
        <w:rPr>
          <w:rFonts w:ascii="Times New Roman" w:hAnsi="Times New Roman" w:cs="Times New Roman"/>
          <w:b/>
          <w:bCs w:val="0"/>
        </w:rPr>
        <w:t>项目概况</w:t>
      </w:r>
    </w:p>
    <w:p>
      <w:pPr>
        <w:pStyle w:val="8"/>
        <w:numPr>
          <w:ilvl w:val="0"/>
          <w:numId w:val="1"/>
        </w:numPr>
        <w:rPr>
          <w:rFonts w:hint="eastAsia"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项目名称：</w:t>
      </w:r>
      <w:r>
        <w:rPr>
          <w:rFonts w:hint="eastAsia" w:ascii="Times New Roman" w:hAnsi="Times New Roman" w:cs="Times New Roman"/>
          <w:szCs w:val="24"/>
        </w:rPr>
        <w:t>保亭县安康医院改扩建工程升级改造项目网络安全等级保护测评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二、需求明细</w:t>
      </w:r>
    </w:p>
    <w:tbl>
      <w:tblPr>
        <w:tblStyle w:val="11"/>
        <w:tblW w:w="67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833"/>
        <w:gridCol w:w="3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shd w:val="clear" w:color="auto" w:fill="DCE6F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2833" w:type="dxa"/>
            <w:shd w:val="clear" w:color="auto" w:fill="DCE6F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名称</w:t>
            </w:r>
          </w:p>
        </w:tc>
        <w:tc>
          <w:tcPr>
            <w:tcW w:w="3147" w:type="dxa"/>
            <w:shd w:val="clear" w:color="auto" w:fill="DCE6F2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9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保亭县安康医院改扩建工程升级改造项目网络安全等级保护测评</w:t>
            </w:r>
          </w:p>
        </w:tc>
        <w:tc>
          <w:tcPr>
            <w:tcW w:w="3147" w:type="dxa"/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包括HIS系统（三级S3A3G3）、PACS系统（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二级 S2A2G2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）、LIS系统（二级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S2A2G2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）网络安全等保测评服务1次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网络安全管理制度建设服务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，安全漏洞扫描评估服务，网络安全应急演练服务等，并配合业主做好相关整改和验收工作。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9531C"/>
    <w:multiLevelType w:val="multilevel"/>
    <w:tmpl w:val="3A3953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Mzk2NzNlZjMxNTk0NTEyMGJhNjMwMmMwZjcxNjMifQ=="/>
  </w:docVars>
  <w:rsids>
    <w:rsidRoot w:val="00000000"/>
    <w:rsid w:val="07AC0A8A"/>
    <w:rsid w:val="08FC0E5C"/>
    <w:rsid w:val="0916497A"/>
    <w:rsid w:val="0AF81AF7"/>
    <w:rsid w:val="0BAA74DB"/>
    <w:rsid w:val="0EB14497"/>
    <w:rsid w:val="13021765"/>
    <w:rsid w:val="152F4368"/>
    <w:rsid w:val="15F51778"/>
    <w:rsid w:val="16D36F75"/>
    <w:rsid w:val="17CC47BE"/>
    <w:rsid w:val="18846779"/>
    <w:rsid w:val="1B06787F"/>
    <w:rsid w:val="23F21CA6"/>
    <w:rsid w:val="2548561C"/>
    <w:rsid w:val="272E0923"/>
    <w:rsid w:val="29CB06AB"/>
    <w:rsid w:val="2A4D10C0"/>
    <w:rsid w:val="2AB06293"/>
    <w:rsid w:val="2C2422F5"/>
    <w:rsid w:val="2C5B2595"/>
    <w:rsid w:val="2E2A34C6"/>
    <w:rsid w:val="30204B81"/>
    <w:rsid w:val="31E85B72"/>
    <w:rsid w:val="380B6117"/>
    <w:rsid w:val="38356ADC"/>
    <w:rsid w:val="3AB807D8"/>
    <w:rsid w:val="3E2E7003"/>
    <w:rsid w:val="43CA7CF3"/>
    <w:rsid w:val="44E81CBA"/>
    <w:rsid w:val="45813EBC"/>
    <w:rsid w:val="45A61288"/>
    <w:rsid w:val="479B0E2F"/>
    <w:rsid w:val="486E0B0E"/>
    <w:rsid w:val="4AD70145"/>
    <w:rsid w:val="4F135B85"/>
    <w:rsid w:val="4FB44054"/>
    <w:rsid w:val="55F03A7B"/>
    <w:rsid w:val="6BAE515B"/>
    <w:rsid w:val="71883BF8"/>
    <w:rsid w:val="721E1D71"/>
    <w:rsid w:val="72641D42"/>
    <w:rsid w:val="75C6327C"/>
    <w:rsid w:val="77752FD1"/>
    <w:rsid w:val="7EDE320A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6"/>
    <w:link w:val="15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autoRedefine/>
    <w:unhideWhenUsed/>
    <w:qFormat/>
    <w:uiPriority w:val="0"/>
    <w:pPr>
      <w:spacing w:line="360" w:lineRule="auto"/>
      <w:jc w:val="center"/>
      <w:outlineLvl w:val="1"/>
    </w:pPr>
    <w:rPr>
      <w:rFonts w:ascii="宋体" w:hAnsi="宋体" w:eastAsia="宋体" w:cs="宋体"/>
      <w:bCs/>
      <w:sz w:val="30"/>
      <w:szCs w:val="44"/>
      <w:lang w:val="zh-CN" w:bidi="zh-CN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7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8">
    <w:name w:val="Plain Text"/>
    <w:basedOn w:val="1"/>
    <w:autoRedefine/>
    <w:qFormat/>
    <w:uiPriority w:val="0"/>
    <w:rPr>
      <w:rFonts w:ascii="宋体" w:hAnsi="Courier New" w:cstheme="minorBidi"/>
      <w:szCs w:val="22"/>
    </w:rPr>
  </w:style>
  <w:style w:type="paragraph" w:styleId="9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sz w:val="22"/>
      <w:szCs w:val="22"/>
    </w:rPr>
  </w:style>
  <w:style w:type="paragraph" w:customStyle="1" w:styleId="14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</w:rPr>
  </w:style>
  <w:style w:type="character" w:customStyle="1" w:styleId="15">
    <w:name w:val="标题 1 字符"/>
    <w:basedOn w:val="12"/>
    <w:link w:val="5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2024-03-15T04:01:00Z</dcterms:created>
  <dc:creator>Administrator</dc:creator>
  <cp:lastModifiedBy>151----4421</cp:lastModifiedBy>
  <cp:lastPrinted>2024-03-15T07:06:00Z</cp:lastPrinted>
  <dcterms:modified xsi:type="dcterms:W3CDTF">2024-04-23T01:07:12Z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DB01E30E33DF49D9AD9BAD43708002BB_12</vt:lpwstr>
  </property>
</Properties>
</file>