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2"/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-96520</wp:posOffset>
            </wp:positionV>
            <wp:extent cx="5686425" cy="495300"/>
            <wp:effectExtent l="0" t="0" r="9525" b="0"/>
            <wp:wrapNone/>
            <wp:docPr id="102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509905</wp:posOffset>
                </wp:positionV>
                <wp:extent cx="5974715" cy="0"/>
                <wp:effectExtent l="0" t="23495" r="6985" b="3365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7.55pt;margin-top:40.15pt;height:0pt;width:470.45pt;z-index:1024;mso-width-relative:page;mso-height-relative:page;" filled="f" stroked="t" coordsize="21600,21600" o:gfxdata="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KBEw1gAAAAkBAAAP&#10;AAAAAAAAAAEAIAAAACIAAABkcnMvZG93bnJldi54bWxQSwECFAAUAAAACACHTuJAfnoeWeEBAACe&#10;AwAADgAAAAAAAAABACAAAAAlAQAAZHJzL2Uyb0RvYy54bWxQSwUGAAAAAAYABgBZAQAAeA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A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保教〔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签发人：孙贻垂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关于政协保亭县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第十届第五次会议第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27号委员建议的答复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尊敬的王南栋委员：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首先感谢您对我县教育工作的关心和支持，我们根据您提出的“关于在我县各级各类学校中开展安全警示教育活动的几点建议”的具体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内容进行了认真研究和办理，现将办理结果向您报告如下：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一、落实安全职责，定期研究部署学校安全工作。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学校的校长、幼儿园的园长是本单位安全工作第一责任人，县教育局每年春季学期均与各学校、幼儿园签订安全责任书，层层落实安全责任，并把安全工作列入校长、园长年度考核内容。每学期定期召开学校、幼儿园安全工作会议，研究和部署各项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二、制定工作方案和落实课时。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年初向各校印发《学校安全工作要点》指导各学校、幼儿园开展安全教育工作，督促各中小学校按照相关要求每学年安排4课时将消防、防溺水、交通安全、食品安全等教育列入安全专题教育，并制定安全教育计划和撰写安全课时教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三、加强师生安全宣传教育。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师生的安全宣传教育是学校安全教育重要的内容之一，由于新冠肺炎疫情、外出路上安全和我县缺少安全警示教育基地等原因，目前各校还不能组织学生外出到安全警示教育基地参观学习，以目前的条件只能在校内开展宣传教育，我局今后一是督促各校、幼儿园继续利用开学第一课、晨会、主题班会、黑板报、校园广播、校园LED屏幕、校园宣传栏、致家长一封信等形式向学生加强安全宣传教育，同时在节假日和寒暑假放假前，通过校讯通和家长微信群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时常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提醒家长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增强安全意识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加强对孩子的教育和监管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。二是会同县交警、县消防救援大队和县司法局等部门开展交通、消防和法律宣传进校园活动，通过邀请这些专业人员到校开展交通、消防、学生欺凌和预防性侵害等内容的宣传教育，确保广大学生得到深刻的宣传教育。三是在疫情条件允许的情况下，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举办一期县级学校安全管理人员培训班，这些学员回去后将组织相关人员参加校级培训班，通过以点带面的形式进一步推广和普及相关安全知识。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四、对学生加强防火和防震应急演练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为了让学生熟练掌握逃生自救技能，各校除了按计划自行开展防火和防震应急演练，我局下步计划积极协调县相关部门，要求他们选派专业人员到学校现场指导火灾逃生演练活动，确保演练取得实实在在的效果。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五、关于建设安全教育宣传室的问题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因县里资金有限，且目前各学校的功能室紧缺等原因，此项工作还不能全面铺开，我局下一步计划要求个别具备条件的学校逐步建设安全教育宣传室。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再次感谢您对我县教育工作的关心和支持，希望继续对我们的工作提出宝贵的意见和建议，您对以上答复有什么意见，请填写在《办理情况反馈表》上及时反馈我们，以便我们进一步改进工作。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保亭黎族苗族自治县教育局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2020年8月17日</w:t>
      </w:r>
    </w:p>
    <w:p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5ARVa4AQAAUA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5GXuUB9igxfvwi1MUUQ3yx0U2PxFIWQo&#10;XT1duiqHRAQeLter9brG5gvMzQHiVA/PA8T0XnpLssMo4NhKN/nxY0zj1flKrmZcts7faGPGbD6p&#10;Ms2RWPbSsBsmtjvfnlAlrimCdx6+UdLjyBl1uJOUmA8OO5q3Y3Zgdnazw53Ah4wmSg4B9L4rm5Rp&#10;xPDukJBK4ZkLj9UmPji2onRasbwXf8fl1sOPsL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5ARVa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9362C"/>
    <w:rsid w:val="7DA64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szCs w:val="20"/>
    </w:rPr>
  </w:style>
  <w:style w:type="paragraph" w:customStyle="1" w:styleId="10">
    <w:name w:val="List Paragraph_5a8ecffd-4fc0-41df-884d-dba1ab03a864"/>
    <w:basedOn w:val="1"/>
    <w:qFormat/>
    <w:uiPriority w:val="99"/>
    <w:pPr>
      <w:ind w:firstLine="420" w:firstLineChars="200"/>
    </w:pPr>
  </w:style>
  <w:style w:type="paragraph" w:customStyle="1" w:styleId="11">
    <w:name w:val="List Paragraph_d506ccc7-a87a-47db-9927-dab37fa73f4d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1360</Words>
  <Characters>1390</Characters>
  <Paragraphs>67</Paragraphs>
  <TotalTime>4</TotalTime>
  <ScaleCrop>false</ScaleCrop>
  <LinksUpToDate>false</LinksUpToDate>
  <CharactersWithSpaces>1502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2019-05-06T08:59:00Z</dcterms:created>
  <dc:creator>HSJ</dc:creator>
  <cp:lastModifiedBy>海角天涯</cp:lastModifiedBy>
  <dcterms:modified xsi:type="dcterms:W3CDTF">2020-09-01T09:41:41Z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