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6AA100" w14:textId="77777777" w:rsidR="00927D6C" w:rsidRDefault="00927D6C" w:rsidP="00D46617">
      <w:pPr>
        <w:pStyle w:val="a5"/>
        <w:spacing w:line="520" w:lineRule="exact"/>
        <w:rPr>
          <w:b/>
        </w:rPr>
      </w:pPr>
    </w:p>
    <w:p w14:paraId="544DE535" w14:textId="77777777" w:rsidR="00927D6C" w:rsidRDefault="00927D6C" w:rsidP="00D46617">
      <w:pPr>
        <w:pStyle w:val="a5"/>
        <w:spacing w:line="520" w:lineRule="exact"/>
        <w:rPr>
          <w:b/>
          <w:sz w:val="31"/>
        </w:rPr>
      </w:pPr>
    </w:p>
    <w:p w14:paraId="76FD855D" w14:textId="77777777" w:rsidR="00D46617" w:rsidRDefault="00C03F11" w:rsidP="00D46617">
      <w:pPr>
        <w:spacing w:line="520" w:lineRule="exact"/>
        <w:jc w:val="center"/>
        <w:rPr>
          <w:rFonts w:ascii="方正小标宋_GBK" w:eastAsia="方正小标宋_GBK" w:hAnsi="方正小标宋_GBK" w:cs="方正小标宋_GBK"/>
          <w:kern w:val="2"/>
          <w:sz w:val="44"/>
          <w:szCs w:val="44"/>
        </w:rPr>
      </w:pPr>
      <w:r w:rsidRPr="001622E7">
        <w:rPr>
          <w:rFonts w:ascii="方正小标宋_GBK" w:eastAsia="方正小标宋_GBK" w:hAnsi="方正小标宋_GBK" w:cs="方正小标宋_GBK" w:hint="eastAsia"/>
          <w:kern w:val="2"/>
          <w:sz w:val="44"/>
          <w:szCs w:val="44"/>
        </w:rPr>
        <w:t>保亭黎族苗族自治县</w:t>
      </w:r>
    </w:p>
    <w:p w14:paraId="160E157D" w14:textId="76F2287C" w:rsidR="00927D6C" w:rsidRPr="001622E7" w:rsidRDefault="00294CDE" w:rsidP="00D46617">
      <w:pPr>
        <w:spacing w:line="520" w:lineRule="exact"/>
        <w:jc w:val="center"/>
        <w:rPr>
          <w:rFonts w:ascii="方正小标宋_GBK" w:eastAsia="方正小标宋_GBK" w:hAnsi="方正小标宋_GBK" w:cs="方正小标宋_GBK"/>
          <w:kern w:val="2"/>
          <w:sz w:val="44"/>
          <w:szCs w:val="44"/>
        </w:rPr>
      </w:pPr>
      <w:r w:rsidRPr="001622E7">
        <w:rPr>
          <w:rFonts w:ascii="方正小标宋_GBK" w:eastAsia="方正小标宋_GBK" w:hAnsi="方正小标宋_GBK" w:cs="方正小标宋_GBK" w:hint="eastAsia"/>
          <w:kern w:val="2"/>
          <w:sz w:val="44"/>
          <w:szCs w:val="44"/>
        </w:rPr>
        <w:t>非煤矿山事故应急预案</w:t>
      </w:r>
    </w:p>
    <w:p w14:paraId="3AC77EC8" w14:textId="77777777" w:rsidR="001622E7" w:rsidRPr="00353978" w:rsidRDefault="001622E7" w:rsidP="00D46617">
      <w:pPr>
        <w:spacing w:line="520" w:lineRule="exact"/>
        <w:jc w:val="center"/>
        <w:rPr>
          <w:rFonts w:ascii="方正小标宋_GBK" w:eastAsia="方正小标宋_GBK" w:hAnsi="方正小标宋_GBK" w:cs="方正小标宋_GBK"/>
          <w:kern w:val="2"/>
          <w:sz w:val="44"/>
          <w:szCs w:val="44"/>
        </w:rPr>
      </w:pPr>
      <w:r>
        <w:rPr>
          <w:rFonts w:ascii="方正小标宋_GBK" w:eastAsia="方正小标宋_GBK" w:hAnsi="方正小标宋_GBK" w:cs="方正小标宋_GBK" w:hint="eastAsia"/>
          <w:kern w:val="2"/>
          <w:sz w:val="44"/>
          <w:szCs w:val="44"/>
        </w:rPr>
        <w:t>(征求意见稿)</w:t>
      </w:r>
    </w:p>
    <w:p w14:paraId="6BFF4358" w14:textId="77777777" w:rsidR="001622E7" w:rsidRPr="006438A2" w:rsidRDefault="001622E7" w:rsidP="00D46617">
      <w:pPr>
        <w:pStyle w:val="a5"/>
        <w:spacing w:line="520" w:lineRule="exact"/>
        <w:jc w:val="center"/>
        <w:rPr>
          <w:rFonts w:ascii="小标宋" w:eastAsia="小标宋" w:hAnsiTheme="minorEastAsia" w:cs="黑体"/>
          <w:sz w:val="44"/>
          <w:szCs w:val="44"/>
        </w:rPr>
      </w:pPr>
    </w:p>
    <w:p w14:paraId="355B18F4" w14:textId="77777777" w:rsidR="00927D6C" w:rsidRDefault="00927D6C" w:rsidP="00D46617">
      <w:pPr>
        <w:spacing w:line="520" w:lineRule="exact"/>
      </w:pPr>
    </w:p>
    <w:p w14:paraId="02D9197E" w14:textId="77777777" w:rsidR="00927D6C" w:rsidRDefault="00927D6C" w:rsidP="00D46617">
      <w:pPr>
        <w:spacing w:line="520" w:lineRule="exact"/>
      </w:pPr>
    </w:p>
    <w:p w14:paraId="5DB3A9E0" w14:textId="77777777" w:rsidR="00927D6C" w:rsidRDefault="00927D6C" w:rsidP="00D46617">
      <w:pPr>
        <w:spacing w:line="520" w:lineRule="exact"/>
      </w:pPr>
    </w:p>
    <w:p w14:paraId="5088CB92" w14:textId="77777777" w:rsidR="00927D6C" w:rsidRDefault="00927D6C" w:rsidP="00D46617">
      <w:pPr>
        <w:spacing w:line="520" w:lineRule="exact"/>
      </w:pPr>
    </w:p>
    <w:p w14:paraId="2AF67EAD" w14:textId="77777777" w:rsidR="00927D6C" w:rsidRDefault="00927D6C" w:rsidP="00D46617">
      <w:pPr>
        <w:spacing w:line="520" w:lineRule="exact"/>
      </w:pPr>
    </w:p>
    <w:p w14:paraId="1BC9DC5A" w14:textId="77777777" w:rsidR="00C03F11" w:rsidRDefault="00C03F11" w:rsidP="00D46617">
      <w:pPr>
        <w:spacing w:line="520" w:lineRule="exact"/>
      </w:pPr>
    </w:p>
    <w:p w14:paraId="2A173C9E" w14:textId="77777777" w:rsidR="00C03F11" w:rsidRDefault="00C03F11" w:rsidP="00D46617">
      <w:pPr>
        <w:spacing w:line="520" w:lineRule="exact"/>
      </w:pPr>
    </w:p>
    <w:p w14:paraId="587D3DA8" w14:textId="77777777" w:rsidR="00C03F11" w:rsidRDefault="00C03F11" w:rsidP="00D46617">
      <w:pPr>
        <w:spacing w:line="520" w:lineRule="exact"/>
      </w:pPr>
    </w:p>
    <w:p w14:paraId="093C5A72" w14:textId="77777777" w:rsidR="00D46617" w:rsidRDefault="00D46617" w:rsidP="00D46617">
      <w:pPr>
        <w:spacing w:line="520" w:lineRule="exact"/>
      </w:pPr>
    </w:p>
    <w:p w14:paraId="10915176" w14:textId="68277037" w:rsidR="00BB3949" w:rsidRPr="0054408F" w:rsidRDefault="00C03F11" w:rsidP="00D46617">
      <w:pPr>
        <w:spacing w:line="520" w:lineRule="exact"/>
        <w:jc w:val="center"/>
        <w:rPr>
          <w:rFonts w:ascii="仿宋_GB2312" w:eastAsia="仿宋_GB2312"/>
          <w:bCs/>
          <w:sz w:val="32"/>
          <w:szCs w:val="32"/>
        </w:rPr>
        <w:sectPr w:rsidR="00BB3949" w:rsidRPr="0054408F" w:rsidSect="001835E7">
          <w:footerReference w:type="default" r:id="rId9"/>
          <w:pgSz w:w="11910" w:h="16840"/>
          <w:pgMar w:top="2098" w:right="1474" w:bottom="1985" w:left="1588" w:header="720" w:footer="720" w:gutter="0"/>
          <w:cols w:space="0"/>
        </w:sectPr>
      </w:pPr>
      <w:r w:rsidRPr="0054408F">
        <w:rPr>
          <w:rFonts w:ascii="仿宋_GB2312" w:eastAsia="仿宋_GB2312" w:hint="eastAsia"/>
          <w:bCs/>
          <w:sz w:val="32"/>
          <w:szCs w:val="32"/>
        </w:rPr>
        <w:t>2025年</w:t>
      </w:r>
      <w:r w:rsidR="00BE794A" w:rsidRPr="0054408F">
        <w:rPr>
          <w:rFonts w:ascii="仿宋_GB2312" w:eastAsia="仿宋_GB2312" w:hint="eastAsia"/>
          <w:bCs/>
          <w:sz w:val="32"/>
          <w:szCs w:val="32"/>
        </w:rPr>
        <w:t>4</w:t>
      </w:r>
      <w:r w:rsidRPr="0054408F">
        <w:rPr>
          <w:rFonts w:ascii="仿宋_GB2312" w:eastAsia="仿宋_GB2312" w:hint="eastAsia"/>
          <w:bCs/>
          <w:sz w:val="32"/>
          <w:szCs w:val="32"/>
        </w:rPr>
        <w:t>月</w:t>
      </w:r>
    </w:p>
    <w:sdt>
      <w:sdtPr>
        <w:rPr>
          <w:rFonts w:ascii="宋体" w:eastAsia="宋体" w:hAnsi="宋体" w:cs="宋体"/>
          <w:color w:val="auto"/>
          <w:sz w:val="22"/>
          <w:szCs w:val="22"/>
          <w:lang w:val="zh-CN" w:bidi="zh-CN"/>
        </w:rPr>
        <w:id w:val="-279346050"/>
        <w:docPartObj>
          <w:docPartGallery w:val="Table of Contents"/>
          <w:docPartUnique/>
        </w:docPartObj>
      </w:sdtPr>
      <w:sdtEndPr>
        <w:rPr>
          <w:rFonts w:asciiTheme="minorEastAsia" w:eastAsiaTheme="minorEastAsia" w:hAnsiTheme="minorEastAsia"/>
          <w:b/>
          <w:bCs/>
          <w:sz w:val="24"/>
          <w:szCs w:val="24"/>
        </w:rPr>
      </w:sdtEndPr>
      <w:sdtContent>
        <w:p w14:paraId="2CC5E3FC" w14:textId="06460616" w:rsidR="00BE794A" w:rsidRPr="006438A2" w:rsidRDefault="00BE794A" w:rsidP="006438A2">
          <w:pPr>
            <w:pStyle w:val="TOC"/>
            <w:jc w:val="center"/>
            <w:rPr>
              <w:rFonts w:ascii="方正小标宋_GBK" w:eastAsia="方正小标宋_GBK" w:hAnsi="方正小标宋_GBK" w:cs="方正小标宋_GBK"/>
              <w:snapToGrid w:val="0"/>
              <w:color w:val="000000"/>
              <w:spacing w:val="-9"/>
              <w:sz w:val="44"/>
              <w:szCs w:val="44"/>
              <w:lang w:val="zh-CN"/>
            </w:rPr>
          </w:pPr>
          <w:r w:rsidRPr="006438A2">
            <w:rPr>
              <w:rFonts w:ascii="方正小标宋_GBK" w:eastAsia="方正小标宋_GBK" w:hAnsi="方正小标宋_GBK" w:cs="方正小标宋_GBK"/>
              <w:snapToGrid w:val="0"/>
              <w:color w:val="000000"/>
              <w:spacing w:val="-9"/>
              <w:sz w:val="44"/>
              <w:szCs w:val="44"/>
              <w:lang w:val="zh-CN"/>
            </w:rPr>
            <w:t>目</w:t>
          </w:r>
          <w:r w:rsidR="006438A2">
            <w:rPr>
              <w:rFonts w:ascii="方正小标宋_GBK" w:eastAsia="方正小标宋_GBK" w:hAnsi="方正小标宋_GBK" w:cs="方正小标宋_GBK" w:hint="eastAsia"/>
              <w:snapToGrid w:val="0"/>
              <w:color w:val="000000"/>
              <w:spacing w:val="-9"/>
              <w:sz w:val="44"/>
              <w:szCs w:val="44"/>
              <w:lang w:val="zh-CN"/>
            </w:rPr>
            <w:t xml:space="preserve"> </w:t>
          </w:r>
          <w:r w:rsidR="006438A2">
            <w:rPr>
              <w:rFonts w:ascii="方正小标宋_GBK" w:eastAsia="方正小标宋_GBK" w:hAnsi="方正小标宋_GBK" w:cs="方正小标宋_GBK"/>
              <w:snapToGrid w:val="0"/>
              <w:color w:val="000000"/>
              <w:spacing w:val="-9"/>
              <w:sz w:val="44"/>
              <w:szCs w:val="44"/>
              <w:lang w:val="zh-CN"/>
            </w:rPr>
            <w:t xml:space="preserve"> </w:t>
          </w:r>
          <w:r w:rsidRPr="006438A2">
            <w:rPr>
              <w:rFonts w:ascii="方正小标宋_GBK" w:eastAsia="方正小标宋_GBK" w:hAnsi="方正小标宋_GBK" w:cs="方正小标宋_GBK"/>
              <w:snapToGrid w:val="0"/>
              <w:color w:val="000000"/>
              <w:spacing w:val="-9"/>
              <w:sz w:val="44"/>
              <w:szCs w:val="44"/>
              <w:lang w:val="zh-CN"/>
            </w:rPr>
            <w:t>录</w:t>
          </w:r>
        </w:p>
        <w:p w14:paraId="1DBB8E00" w14:textId="77777777" w:rsidR="00A45C94" w:rsidRPr="00A45C94" w:rsidRDefault="00A45C94">
          <w:pPr>
            <w:pStyle w:val="10"/>
            <w:tabs>
              <w:tab w:val="right" w:leader="dot" w:pos="9066"/>
            </w:tabs>
            <w:rPr>
              <w:rFonts w:ascii="仿宋" w:eastAsia="仿宋" w:hAnsi="仿宋" w:cstheme="minorBidi"/>
              <w:b w:val="0"/>
              <w:bCs w:val="0"/>
              <w:caps w:val="0"/>
              <w:noProof/>
              <w:kern w:val="2"/>
              <w:sz w:val="30"/>
              <w:szCs w:val="30"/>
              <w:lang w:val="en-US" w:bidi="ar-SA"/>
            </w:rPr>
          </w:pPr>
          <w:r>
            <w:rPr>
              <w:rFonts w:asciiTheme="minorEastAsia" w:eastAsiaTheme="minorEastAsia" w:hAnsiTheme="minorEastAsia"/>
              <w:sz w:val="24"/>
              <w:szCs w:val="24"/>
            </w:rPr>
            <w:fldChar w:fldCharType="begin"/>
          </w:r>
          <w:r>
            <w:rPr>
              <w:rFonts w:asciiTheme="minorEastAsia" w:eastAsiaTheme="minorEastAsia" w:hAnsiTheme="minorEastAsia"/>
              <w:sz w:val="24"/>
              <w:szCs w:val="24"/>
            </w:rPr>
            <w:instrText xml:space="preserve"> TOC \o "1-2" \h \z \u </w:instrText>
          </w:r>
          <w:r>
            <w:rPr>
              <w:rFonts w:asciiTheme="minorEastAsia" w:eastAsiaTheme="minorEastAsia" w:hAnsiTheme="minorEastAsia"/>
              <w:sz w:val="24"/>
              <w:szCs w:val="24"/>
            </w:rPr>
            <w:fldChar w:fldCharType="separate"/>
          </w:r>
          <w:hyperlink w:anchor="_Toc195286272" w:history="1">
            <w:r w:rsidRPr="00A45C94">
              <w:rPr>
                <w:rStyle w:val="ab"/>
                <w:rFonts w:ascii="仿宋" w:eastAsia="仿宋" w:hAnsi="仿宋"/>
                <w:b w:val="0"/>
                <w:noProof/>
                <w:sz w:val="32"/>
                <w:szCs w:val="30"/>
              </w:rPr>
              <w:t xml:space="preserve">1 </w:t>
            </w:r>
            <w:r w:rsidRPr="00A45C94">
              <w:rPr>
                <w:rStyle w:val="ab"/>
                <w:rFonts w:ascii="仿宋" w:eastAsia="仿宋" w:hAnsi="仿宋" w:hint="eastAsia"/>
                <w:b w:val="0"/>
                <w:noProof/>
                <w:sz w:val="32"/>
                <w:szCs w:val="30"/>
              </w:rPr>
              <w:t>总则</w:t>
            </w:r>
            <w:r w:rsidRPr="00A45C94">
              <w:rPr>
                <w:rFonts w:ascii="仿宋" w:eastAsia="仿宋" w:hAnsi="仿宋"/>
                <w:b w:val="0"/>
                <w:noProof/>
                <w:webHidden/>
                <w:sz w:val="32"/>
                <w:szCs w:val="30"/>
              </w:rPr>
              <w:tab/>
            </w:r>
            <w:r w:rsidRPr="00A45C94">
              <w:rPr>
                <w:rFonts w:ascii="仿宋" w:eastAsia="仿宋" w:hAnsi="仿宋"/>
                <w:b w:val="0"/>
                <w:noProof/>
                <w:webHidden/>
                <w:sz w:val="30"/>
                <w:szCs w:val="30"/>
              </w:rPr>
              <w:fldChar w:fldCharType="begin"/>
            </w:r>
            <w:r w:rsidRPr="00A45C94">
              <w:rPr>
                <w:rFonts w:ascii="仿宋" w:eastAsia="仿宋" w:hAnsi="仿宋"/>
                <w:b w:val="0"/>
                <w:noProof/>
                <w:webHidden/>
                <w:sz w:val="30"/>
                <w:szCs w:val="30"/>
              </w:rPr>
              <w:instrText xml:space="preserve"> PAGEREF _Toc195286272 \h </w:instrText>
            </w:r>
            <w:r w:rsidRPr="00A45C94">
              <w:rPr>
                <w:rFonts w:ascii="仿宋" w:eastAsia="仿宋" w:hAnsi="仿宋"/>
                <w:b w:val="0"/>
                <w:noProof/>
                <w:webHidden/>
                <w:sz w:val="30"/>
                <w:szCs w:val="30"/>
              </w:rPr>
            </w:r>
            <w:r w:rsidRPr="00A45C94">
              <w:rPr>
                <w:rFonts w:ascii="仿宋" w:eastAsia="仿宋" w:hAnsi="仿宋"/>
                <w:b w:val="0"/>
                <w:noProof/>
                <w:webHidden/>
                <w:sz w:val="30"/>
                <w:szCs w:val="30"/>
              </w:rPr>
              <w:fldChar w:fldCharType="separate"/>
            </w:r>
            <w:r w:rsidR="00DE60C1">
              <w:rPr>
                <w:rFonts w:ascii="仿宋" w:eastAsia="仿宋" w:hAnsi="仿宋"/>
                <w:b w:val="0"/>
                <w:noProof/>
                <w:webHidden/>
                <w:sz w:val="30"/>
                <w:szCs w:val="30"/>
              </w:rPr>
              <w:t>4</w:t>
            </w:r>
            <w:r w:rsidRPr="00A45C94">
              <w:rPr>
                <w:rFonts w:ascii="仿宋" w:eastAsia="仿宋" w:hAnsi="仿宋"/>
                <w:b w:val="0"/>
                <w:noProof/>
                <w:webHidden/>
                <w:sz w:val="30"/>
                <w:szCs w:val="30"/>
              </w:rPr>
              <w:fldChar w:fldCharType="end"/>
            </w:r>
          </w:hyperlink>
        </w:p>
        <w:p w14:paraId="3F43462E" w14:textId="77777777" w:rsidR="00A45C94" w:rsidRPr="00A45C94" w:rsidRDefault="00DE60C1" w:rsidP="00A45C94">
          <w:pPr>
            <w:pStyle w:val="20"/>
            <w:tabs>
              <w:tab w:val="right" w:leader="dot" w:pos="9066"/>
            </w:tabs>
            <w:ind w:left="0" w:firstLineChars="200" w:firstLine="600"/>
            <w:rPr>
              <w:rFonts w:ascii="仿宋" w:eastAsia="仿宋" w:hAnsi="仿宋" w:cstheme="minorBidi"/>
              <w:smallCaps w:val="0"/>
              <w:noProof/>
              <w:kern w:val="2"/>
              <w:sz w:val="30"/>
              <w:szCs w:val="30"/>
              <w:lang w:val="en-US" w:bidi="ar-SA"/>
            </w:rPr>
          </w:pPr>
          <w:hyperlink w:anchor="_Toc195286273" w:history="1">
            <w:r w:rsidR="00A45C94" w:rsidRPr="00A45C94">
              <w:rPr>
                <w:rStyle w:val="ab"/>
                <w:rFonts w:ascii="仿宋" w:eastAsia="仿宋" w:hAnsi="仿宋"/>
                <w:noProof/>
                <w:sz w:val="30"/>
                <w:szCs w:val="30"/>
                <w:lang w:val="en-US"/>
              </w:rPr>
              <w:t xml:space="preserve">1.1 </w:t>
            </w:r>
            <w:r w:rsidR="00A45C94" w:rsidRPr="00A45C94">
              <w:rPr>
                <w:rStyle w:val="ab"/>
                <w:rFonts w:ascii="仿宋" w:eastAsia="仿宋" w:hAnsi="仿宋" w:hint="eastAsia"/>
                <w:noProof/>
                <w:sz w:val="30"/>
                <w:szCs w:val="30"/>
              </w:rPr>
              <w:t>编制目的</w:t>
            </w:r>
            <w:bookmarkStart w:id="0" w:name="_GoBack"/>
            <w:bookmarkEnd w:id="0"/>
            <w:r w:rsidR="00A45C94" w:rsidRPr="00A45C94">
              <w:rPr>
                <w:rFonts w:ascii="仿宋" w:eastAsia="仿宋" w:hAnsi="仿宋"/>
                <w:noProof/>
                <w:webHidden/>
                <w:sz w:val="30"/>
                <w:szCs w:val="30"/>
              </w:rPr>
              <w:tab/>
            </w:r>
            <w:r w:rsidR="00A45C94" w:rsidRPr="00A45C94">
              <w:rPr>
                <w:rFonts w:ascii="仿宋" w:eastAsia="仿宋" w:hAnsi="仿宋"/>
                <w:noProof/>
                <w:webHidden/>
                <w:sz w:val="30"/>
                <w:szCs w:val="30"/>
              </w:rPr>
              <w:fldChar w:fldCharType="begin"/>
            </w:r>
            <w:r w:rsidR="00A45C94" w:rsidRPr="00A45C94">
              <w:rPr>
                <w:rFonts w:ascii="仿宋" w:eastAsia="仿宋" w:hAnsi="仿宋"/>
                <w:noProof/>
                <w:webHidden/>
                <w:sz w:val="30"/>
                <w:szCs w:val="30"/>
              </w:rPr>
              <w:instrText xml:space="preserve"> PAGEREF _Toc195286273 \h </w:instrText>
            </w:r>
            <w:r w:rsidR="00A45C94" w:rsidRPr="00A45C94">
              <w:rPr>
                <w:rFonts w:ascii="仿宋" w:eastAsia="仿宋" w:hAnsi="仿宋"/>
                <w:noProof/>
                <w:webHidden/>
                <w:sz w:val="30"/>
                <w:szCs w:val="30"/>
              </w:rPr>
            </w:r>
            <w:r w:rsidR="00A45C94" w:rsidRPr="00A45C94">
              <w:rPr>
                <w:rFonts w:ascii="仿宋" w:eastAsia="仿宋" w:hAnsi="仿宋"/>
                <w:noProof/>
                <w:webHidden/>
                <w:sz w:val="30"/>
                <w:szCs w:val="30"/>
              </w:rPr>
              <w:fldChar w:fldCharType="separate"/>
            </w:r>
            <w:r>
              <w:rPr>
                <w:rFonts w:ascii="仿宋" w:eastAsia="仿宋" w:hAnsi="仿宋"/>
                <w:noProof/>
                <w:webHidden/>
                <w:sz w:val="30"/>
                <w:szCs w:val="30"/>
              </w:rPr>
              <w:t>4</w:t>
            </w:r>
            <w:r w:rsidR="00A45C94" w:rsidRPr="00A45C94">
              <w:rPr>
                <w:rFonts w:ascii="仿宋" w:eastAsia="仿宋" w:hAnsi="仿宋"/>
                <w:noProof/>
                <w:webHidden/>
                <w:sz w:val="30"/>
                <w:szCs w:val="30"/>
              </w:rPr>
              <w:fldChar w:fldCharType="end"/>
            </w:r>
          </w:hyperlink>
        </w:p>
        <w:p w14:paraId="12E824B0" w14:textId="77777777" w:rsidR="00A45C94" w:rsidRPr="00A45C94" w:rsidRDefault="00DE60C1" w:rsidP="00A45C94">
          <w:pPr>
            <w:pStyle w:val="20"/>
            <w:tabs>
              <w:tab w:val="right" w:leader="dot" w:pos="9066"/>
            </w:tabs>
            <w:ind w:left="0" w:firstLineChars="200" w:firstLine="600"/>
            <w:rPr>
              <w:rFonts w:ascii="仿宋" w:eastAsia="仿宋" w:hAnsi="仿宋" w:cstheme="minorBidi"/>
              <w:smallCaps w:val="0"/>
              <w:noProof/>
              <w:kern w:val="2"/>
              <w:sz w:val="30"/>
              <w:szCs w:val="30"/>
              <w:lang w:val="en-US" w:bidi="ar-SA"/>
            </w:rPr>
          </w:pPr>
          <w:hyperlink w:anchor="_Toc195286274" w:history="1">
            <w:r w:rsidR="00A45C94" w:rsidRPr="00A45C94">
              <w:rPr>
                <w:rStyle w:val="ab"/>
                <w:rFonts w:ascii="仿宋" w:eastAsia="仿宋" w:hAnsi="仿宋"/>
                <w:noProof/>
                <w:sz w:val="30"/>
                <w:szCs w:val="30"/>
                <w:lang w:val="en-US"/>
              </w:rPr>
              <w:t xml:space="preserve">1.2 </w:t>
            </w:r>
            <w:r w:rsidR="00A45C94" w:rsidRPr="00A45C94">
              <w:rPr>
                <w:rStyle w:val="ab"/>
                <w:rFonts w:ascii="仿宋" w:eastAsia="仿宋" w:hAnsi="仿宋" w:hint="eastAsia"/>
                <w:noProof/>
                <w:sz w:val="30"/>
                <w:szCs w:val="30"/>
                <w:lang w:val="en-US"/>
              </w:rPr>
              <w:t>编制依据</w:t>
            </w:r>
            <w:r w:rsidR="00A45C94" w:rsidRPr="00A45C94">
              <w:rPr>
                <w:rFonts w:ascii="仿宋" w:eastAsia="仿宋" w:hAnsi="仿宋"/>
                <w:noProof/>
                <w:webHidden/>
                <w:sz w:val="30"/>
                <w:szCs w:val="30"/>
              </w:rPr>
              <w:tab/>
            </w:r>
            <w:r w:rsidR="00A45C94" w:rsidRPr="00A45C94">
              <w:rPr>
                <w:rFonts w:ascii="仿宋" w:eastAsia="仿宋" w:hAnsi="仿宋"/>
                <w:noProof/>
                <w:webHidden/>
                <w:sz w:val="30"/>
                <w:szCs w:val="30"/>
              </w:rPr>
              <w:fldChar w:fldCharType="begin"/>
            </w:r>
            <w:r w:rsidR="00A45C94" w:rsidRPr="00A45C94">
              <w:rPr>
                <w:rFonts w:ascii="仿宋" w:eastAsia="仿宋" w:hAnsi="仿宋"/>
                <w:noProof/>
                <w:webHidden/>
                <w:sz w:val="30"/>
                <w:szCs w:val="30"/>
              </w:rPr>
              <w:instrText xml:space="preserve"> PAGEREF _Toc195286274 \h </w:instrText>
            </w:r>
            <w:r w:rsidR="00A45C94" w:rsidRPr="00A45C94">
              <w:rPr>
                <w:rFonts w:ascii="仿宋" w:eastAsia="仿宋" w:hAnsi="仿宋"/>
                <w:noProof/>
                <w:webHidden/>
                <w:sz w:val="30"/>
                <w:szCs w:val="30"/>
              </w:rPr>
            </w:r>
            <w:r w:rsidR="00A45C94" w:rsidRPr="00A45C94">
              <w:rPr>
                <w:rFonts w:ascii="仿宋" w:eastAsia="仿宋" w:hAnsi="仿宋"/>
                <w:noProof/>
                <w:webHidden/>
                <w:sz w:val="30"/>
                <w:szCs w:val="30"/>
              </w:rPr>
              <w:fldChar w:fldCharType="separate"/>
            </w:r>
            <w:r>
              <w:rPr>
                <w:rFonts w:ascii="仿宋" w:eastAsia="仿宋" w:hAnsi="仿宋"/>
                <w:noProof/>
                <w:webHidden/>
                <w:sz w:val="30"/>
                <w:szCs w:val="30"/>
              </w:rPr>
              <w:t>4</w:t>
            </w:r>
            <w:r w:rsidR="00A45C94" w:rsidRPr="00A45C94">
              <w:rPr>
                <w:rFonts w:ascii="仿宋" w:eastAsia="仿宋" w:hAnsi="仿宋"/>
                <w:noProof/>
                <w:webHidden/>
                <w:sz w:val="30"/>
                <w:szCs w:val="30"/>
              </w:rPr>
              <w:fldChar w:fldCharType="end"/>
            </w:r>
          </w:hyperlink>
        </w:p>
        <w:p w14:paraId="6ED41C79" w14:textId="77777777" w:rsidR="00A45C94" w:rsidRPr="00A45C94" w:rsidRDefault="00DE60C1" w:rsidP="00A45C94">
          <w:pPr>
            <w:pStyle w:val="20"/>
            <w:tabs>
              <w:tab w:val="right" w:leader="dot" w:pos="9066"/>
            </w:tabs>
            <w:ind w:left="0" w:firstLineChars="200" w:firstLine="600"/>
            <w:rPr>
              <w:rFonts w:ascii="仿宋" w:eastAsia="仿宋" w:hAnsi="仿宋" w:cstheme="minorBidi"/>
              <w:smallCaps w:val="0"/>
              <w:noProof/>
              <w:kern w:val="2"/>
              <w:sz w:val="30"/>
              <w:szCs w:val="30"/>
              <w:lang w:val="en-US" w:bidi="ar-SA"/>
            </w:rPr>
          </w:pPr>
          <w:hyperlink w:anchor="_Toc195286275" w:history="1">
            <w:r w:rsidR="00A45C94" w:rsidRPr="00A45C94">
              <w:rPr>
                <w:rStyle w:val="ab"/>
                <w:rFonts w:ascii="仿宋" w:eastAsia="仿宋" w:hAnsi="仿宋"/>
                <w:noProof/>
                <w:sz w:val="30"/>
                <w:szCs w:val="30"/>
                <w:lang w:val="en-US"/>
              </w:rPr>
              <w:t xml:space="preserve">1.3 </w:t>
            </w:r>
            <w:r w:rsidR="00A45C94" w:rsidRPr="00A45C94">
              <w:rPr>
                <w:rStyle w:val="ab"/>
                <w:rFonts w:ascii="仿宋" w:eastAsia="仿宋" w:hAnsi="仿宋" w:hint="eastAsia"/>
                <w:noProof/>
                <w:sz w:val="30"/>
                <w:szCs w:val="30"/>
                <w:lang w:val="en-US"/>
              </w:rPr>
              <w:t>应急预案体系</w:t>
            </w:r>
            <w:r w:rsidR="00A45C94" w:rsidRPr="00A45C94">
              <w:rPr>
                <w:rFonts w:ascii="仿宋" w:eastAsia="仿宋" w:hAnsi="仿宋"/>
                <w:noProof/>
                <w:webHidden/>
                <w:sz w:val="30"/>
                <w:szCs w:val="30"/>
              </w:rPr>
              <w:tab/>
            </w:r>
            <w:r w:rsidR="00A45C94" w:rsidRPr="00A45C94">
              <w:rPr>
                <w:rFonts w:ascii="仿宋" w:eastAsia="仿宋" w:hAnsi="仿宋"/>
                <w:noProof/>
                <w:webHidden/>
                <w:sz w:val="30"/>
                <w:szCs w:val="30"/>
              </w:rPr>
              <w:fldChar w:fldCharType="begin"/>
            </w:r>
            <w:r w:rsidR="00A45C94" w:rsidRPr="00A45C94">
              <w:rPr>
                <w:rFonts w:ascii="仿宋" w:eastAsia="仿宋" w:hAnsi="仿宋"/>
                <w:noProof/>
                <w:webHidden/>
                <w:sz w:val="30"/>
                <w:szCs w:val="30"/>
              </w:rPr>
              <w:instrText xml:space="preserve"> PAGEREF _Toc195286275 \h </w:instrText>
            </w:r>
            <w:r w:rsidR="00A45C94" w:rsidRPr="00A45C94">
              <w:rPr>
                <w:rFonts w:ascii="仿宋" w:eastAsia="仿宋" w:hAnsi="仿宋"/>
                <w:noProof/>
                <w:webHidden/>
                <w:sz w:val="30"/>
                <w:szCs w:val="30"/>
              </w:rPr>
            </w:r>
            <w:r w:rsidR="00A45C94" w:rsidRPr="00A45C94">
              <w:rPr>
                <w:rFonts w:ascii="仿宋" w:eastAsia="仿宋" w:hAnsi="仿宋"/>
                <w:noProof/>
                <w:webHidden/>
                <w:sz w:val="30"/>
                <w:szCs w:val="30"/>
              </w:rPr>
              <w:fldChar w:fldCharType="separate"/>
            </w:r>
            <w:r>
              <w:rPr>
                <w:rFonts w:ascii="仿宋" w:eastAsia="仿宋" w:hAnsi="仿宋"/>
                <w:noProof/>
                <w:webHidden/>
                <w:sz w:val="30"/>
                <w:szCs w:val="30"/>
              </w:rPr>
              <w:t>4</w:t>
            </w:r>
            <w:r w:rsidR="00A45C94" w:rsidRPr="00A45C94">
              <w:rPr>
                <w:rFonts w:ascii="仿宋" w:eastAsia="仿宋" w:hAnsi="仿宋"/>
                <w:noProof/>
                <w:webHidden/>
                <w:sz w:val="30"/>
                <w:szCs w:val="30"/>
              </w:rPr>
              <w:fldChar w:fldCharType="end"/>
            </w:r>
          </w:hyperlink>
        </w:p>
        <w:p w14:paraId="5A55320F" w14:textId="77777777" w:rsidR="00A45C94" w:rsidRPr="00A45C94" w:rsidRDefault="00DE60C1" w:rsidP="00A45C94">
          <w:pPr>
            <w:pStyle w:val="20"/>
            <w:tabs>
              <w:tab w:val="right" w:leader="dot" w:pos="9066"/>
            </w:tabs>
            <w:ind w:left="0" w:firstLineChars="200" w:firstLine="600"/>
            <w:rPr>
              <w:rFonts w:ascii="仿宋" w:eastAsia="仿宋" w:hAnsi="仿宋" w:cstheme="minorBidi"/>
              <w:smallCaps w:val="0"/>
              <w:noProof/>
              <w:kern w:val="2"/>
              <w:sz w:val="30"/>
              <w:szCs w:val="30"/>
              <w:lang w:val="en-US" w:bidi="ar-SA"/>
            </w:rPr>
          </w:pPr>
          <w:hyperlink w:anchor="_Toc195286276" w:history="1">
            <w:r w:rsidR="00A45C94" w:rsidRPr="00A45C94">
              <w:rPr>
                <w:rStyle w:val="ab"/>
                <w:rFonts w:ascii="仿宋" w:eastAsia="仿宋" w:hAnsi="仿宋"/>
                <w:noProof/>
                <w:sz w:val="30"/>
                <w:szCs w:val="30"/>
                <w:lang w:val="en-US"/>
              </w:rPr>
              <w:t xml:space="preserve">1.4 </w:t>
            </w:r>
            <w:r w:rsidR="00A45C94" w:rsidRPr="00A45C94">
              <w:rPr>
                <w:rStyle w:val="ab"/>
                <w:rFonts w:ascii="仿宋" w:eastAsia="仿宋" w:hAnsi="仿宋" w:hint="eastAsia"/>
                <w:noProof/>
                <w:sz w:val="30"/>
                <w:szCs w:val="30"/>
                <w:lang w:val="en-US"/>
              </w:rPr>
              <w:t>工作原则</w:t>
            </w:r>
            <w:r w:rsidR="00A45C94" w:rsidRPr="00A45C94">
              <w:rPr>
                <w:rFonts w:ascii="仿宋" w:eastAsia="仿宋" w:hAnsi="仿宋"/>
                <w:noProof/>
                <w:webHidden/>
                <w:sz w:val="30"/>
                <w:szCs w:val="30"/>
              </w:rPr>
              <w:tab/>
            </w:r>
            <w:r w:rsidR="00A45C94" w:rsidRPr="00A45C94">
              <w:rPr>
                <w:rFonts w:ascii="仿宋" w:eastAsia="仿宋" w:hAnsi="仿宋"/>
                <w:noProof/>
                <w:webHidden/>
                <w:sz w:val="30"/>
                <w:szCs w:val="30"/>
              </w:rPr>
              <w:fldChar w:fldCharType="begin"/>
            </w:r>
            <w:r w:rsidR="00A45C94" w:rsidRPr="00A45C94">
              <w:rPr>
                <w:rFonts w:ascii="仿宋" w:eastAsia="仿宋" w:hAnsi="仿宋"/>
                <w:noProof/>
                <w:webHidden/>
                <w:sz w:val="30"/>
                <w:szCs w:val="30"/>
              </w:rPr>
              <w:instrText xml:space="preserve"> PAGEREF _Toc195286276 \h </w:instrText>
            </w:r>
            <w:r w:rsidR="00A45C94" w:rsidRPr="00A45C94">
              <w:rPr>
                <w:rFonts w:ascii="仿宋" w:eastAsia="仿宋" w:hAnsi="仿宋"/>
                <w:noProof/>
                <w:webHidden/>
                <w:sz w:val="30"/>
                <w:szCs w:val="30"/>
              </w:rPr>
            </w:r>
            <w:r w:rsidR="00A45C94" w:rsidRPr="00A45C94">
              <w:rPr>
                <w:rFonts w:ascii="仿宋" w:eastAsia="仿宋" w:hAnsi="仿宋"/>
                <w:noProof/>
                <w:webHidden/>
                <w:sz w:val="30"/>
                <w:szCs w:val="30"/>
              </w:rPr>
              <w:fldChar w:fldCharType="separate"/>
            </w:r>
            <w:r>
              <w:rPr>
                <w:rFonts w:ascii="仿宋" w:eastAsia="仿宋" w:hAnsi="仿宋"/>
                <w:noProof/>
                <w:webHidden/>
                <w:sz w:val="30"/>
                <w:szCs w:val="30"/>
              </w:rPr>
              <w:t>5</w:t>
            </w:r>
            <w:r w:rsidR="00A45C94" w:rsidRPr="00A45C94">
              <w:rPr>
                <w:rFonts w:ascii="仿宋" w:eastAsia="仿宋" w:hAnsi="仿宋"/>
                <w:noProof/>
                <w:webHidden/>
                <w:sz w:val="30"/>
                <w:szCs w:val="30"/>
              </w:rPr>
              <w:fldChar w:fldCharType="end"/>
            </w:r>
          </w:hyperlink>
        </w:p>
        <w:p w14:paraId="116E5D11" w14:textId="77777777" w:rsidR="00A45C94" w:rsidRPr="00A45C94" w:rsidRDefault="00DE60C1" w:rsidP="00A45C94">
          <w:pPr>
            <w:pStyle w:val="20"/>
            <w:tabs>
              <w:tab w:val="right" w:leader="dot" w:pos="9066"/>
            </w:tabs>
            <w:ind w:left="0" w:firstLineChars="200" w:firstLine="600"/>
            <w:rPr>
              <w:rFonts w:ascii="仿宋" w:eastAsia="仿宋" w:hAnsi="仿宋" w:cstheme="minorBidi"/>
              <w:smallCaps w:val="0"/>
              <w:noProof/>
              <w:kern w:val="2"/>
              <w:sz w:val="30"/>
              <w:szCs w:val="30"/>
              <w:lang w:val="en-US" w:bidi="ar-SA"/>
            </w:rPr>
          </w:pPr>
          <w:hyperlink w:anchor="_Toc195286277" w:history="1">
            <w:r w:rsidR="00A45C94" w:rsidRPr="00A45C94">
              <w:rPr>
                <w:rStyle w:val="ab"/>
                <w:rFonts w:ascii="仿宋" w:eastAsia="仿宋" w:hAnsi="仿宋"/>
                <w:noProof/>
                <w:sz w:val="30"/>
                <w:szCs w:val="30"/>
                <w:lang w:val="en-US"/>
              </w:rPr>
              <w:t xml:space="preserve">1.5 </w:t>
            </w:r>
            <w:r w:rsidR="00A45C94" w:rsidRPr="00A45C94">
              <w:rPr>
                <w:rStyle w:val="ab"/>
                <w:rFonts w:ascii="仿宋" w:eastAsia="仿宋" w:hAnsi="仿宋" w:hint="eastAsia"/>
                <w:noProof/>
                <w:sz w:val="30"/>
                <w:szCs w:val="30"/>
                <w:lang w:val="en-US"/>
              </w:rPr>
              <w:t>适用范围</w:t>
            </w:r>
            <w:r w:rsidR="00A45C94" w:rsidRPr="00A45C94">
              <w:rPr>
                <w:rFonts w:ascii="仿宋" w:eastAsia="仿宋" w:hAnsi="仿宋"/>
                <w:noProof/>
                <w:webHidden/>
                <w:sz w:val="30"/>
                <w:szCs w:val="30"/>
              </w:rPr>
              <w:tab/>
            </w:r>
            <w:r w:rsidR="00A45C94" w:rsidRPr="00A45C94">
              <w:rPr>
                <w:rFonts w:ascii="仿宋" w:eastAsia="仿宋" w:hAnsi="仿宋"/>
                <w:noProof/>
                <w:webHidden/>
                <w:sz w:val="30"/>
                <w:szCs w:val="30"/>
              </w:rPr>
              <w:fldChar w:fldCharType="begin"/>
            </w:r>
            <w:r w:rsidR="00A45C94" w:rsidRPr="00A45C94">
              <w:rPr>
                <w:rFonts w:ascii="仿宋" w:eastAsia="仿宋" w:hAnsi="仿宋"/>
                <w:noProof/>
                <w:webHidden/>
                <w:sz w:val="30"/>
                <w:szCs w:val="30"/>
              </w:rPr>
              <w:instrText xml:space="preserve"> PAGEREF _Toc195286277 \h </w:instrText>
            </w:r>
            <w:r w:rsidR="00A45C94" w:rsidRPr="00A45C94">
              <w:rPr>
                <w:rFonts w:ascii="仿宋" w:eastAsia="仿宋" w:hAnsi="仿宋"/>
                <w:noProof/>
                <w:webHidden/>
                <w:sz w:val="30"/>
                <w:szCs w:val="30"/>
              </w:rPr>
            </w:r>
            <w:r w:rsidR="00A45C94" w:rsidRPr="00A45C94">
              <w:rPr>
                <w:rFonts w:ascii="仿宋" w:eastAsia="仿宋" w:hAnsi="仿宋"/>
                <w:noProof/>
                <w:webHidden/>
                <w:sz w:val="30"/>
                <w:szCs w:val="30"/>
              </w:rPr>
              <w:fldChar w:fldCharType="separate"/>
            </w:r>
            <w:r>
              <w:rPr>
                <w:rFonts w:ascii="仿宋" w:eastAsia="仿宋" w:hAnsi="仿宋"/>
                <w:noProof/>
                <w:webHidden/>
                <w:sz w:val="30"/>
                <w:szCs w:val="30"/>
              </w:rPr>
              <w:t>5</w:t>
            </w:r>
            <w:r w:rsidR="00A45C94" w:rsidRPr="00A45C94">
              <w:rPr>
                <w:rFonts w:ascii="仿宋" w:eastAsia="仿宋" w:hAnsi="仿宋"/>
                <w:noProof/>
                <w:webHidden/>
                <w:sz w:val="30"/>
                <w:szCs w:val="30"/>
              </w:rPr>
              <w:fldChar w:fldCharType="end"/>
            </w:r>
          </w:hyperlink>
        </w:p>
        <w:p w14:paraId="51F51311" w14:textId="77777777" w:rsidR="00A45C94" w:rsidRPr="00A45C94" w:rsidRDefault="00DE60C1">
          <w:pPr>
            <w:pStyle w:val="10"/>
            <w:tabs>
              <w:tab w:val="right" w:leader="dot" w:pos="9066"/>
            </w:tabs>
            <w:rPr>
              <w:rFonts w:ascii="仿宋" w:eastAsia="仿宋" w:hAnsi="仿宋" w:cstheme="minorBidi"/>
              <w:b w:val="0"/>
              <w:bCs w:val="0"/>
              <w:caps w:val="0"/>
              <w:noProof/>
              <w:kern w:val="2"/>
              <w:sz w:val="30"/>
              <w:szCs w:val="30"/>
              <w:lang w:val="en-US" w:bidi="ar-SA"/>
            </w:rPr>
          </w:pPr>
          <w:hyperlink w:anchor="_Toc195286278" w:history="1">
            <w:r w:rsidR="00A45C94" w:rsidRPr="00A45C94">
              <w:rPr>
                <w:rStyle w:val="ab"/>
                <w:rFonts w:ascii="仿宋" w:eastAsia="仿宋" w:hAnsi="仿宋"/>
                <w:b w:val="0"/>
                <w:noProof/>
                <w:sz w:val="32"/>
                <w:szCs w:val="30"/>
                <w:lang w:val="en-US"/>
              </w:rPr>
              <w:t xml:space="preserve">2 </w:t>
            </w:r>
            <w:r w:rsidR="00A45C94" w:rsidRPr="00A45C94">
              <w:rPr>
                <w:rStyle w:val="ab"/>
                <w:rFonts w:ascii="仿宋" w:eastAsia="仿宋" w:hAnsi="仿宋" w:hint="eastAsia"/>
                <w:b w:val="0"/>
                <w:noProof/>
                <w:sz w:val="32"/>
                <w:szCs w:val="30"/>
              </w:rPr>
              <w:t>事故分级和风险分析</w:t>
            </w:r>
            <w:r w:rsidR="00A45C94" w:rsidRPr="00A45C94">
              <w:rPr>
                <w:rFonts w:ascii="仿宋" w:eastAsia="仿宋" w:hAnsi="仿宋"/>
                <w:b w:val="0"/>
                <w:noProof/>
                <w:webHidden/>
                <w:sz w:val="30"/>
                <w:szCs w:val="30"/>
              </w:rPr>
              <w:tab/>
            </w:r>
            <w:r w:rsidR="00A45C94" w:rsidRPr="00A45C94">
              <w:rPr>
                <w:rFonts w:ascii="仿宋" w:eastAsia="仿宋" w:hAnsi="仿宋"/>
                <w:b w:val="0"/>
                <w:noProof/>
                <w:webHidden/>
                <w:sz w:val="30"/>
                <w:szCs w:val="30"/>
              </w:rPr>
              <w:fldChar w:fldCharType="begin"/>
            </w:r>
            <w:r w:rsidR="00A45C94" w:rsidRPr="00A45C94">
              <w:rPr>
                <w:rFonts w:ascii="仿宋" w:eastAsia="仿宋" w:hAnsi="仿宋"/>
                <w:b w:val="0"/>
                <w:noProof/>
                <w:webHidden/>
                <w:sz w:val="30"/>
                <w:szCs w:val="30"/>
              </w:rPr>
              <w:instrText xml:space="preserve"> PAGEREF _Toc195286278 \h </w:instrText>
            </w:r>
            <w:r w:rsidR="00A45C94" w:rsidRPr="00A45C94">
              <w:rPr>
                <w:rFonts w:ascii="仿宋" w:eastAsia="仿宋" w:hAnsi="仿宋"/>
                <w:b w:val="0"/>
                <w:noProof/>
                <w:webHidden/>
                <w:sz w:val="30"/>
                <w:szCs w:val="30"/>
              </w:rPr>
            </w:r>
            <w:r w:rsidR="00A45C94" w:rsidRPr="00A45C94">
              <w:rPr>
                <w:rFonts w:ascii="仿宋" w:eastAsia="仿宋" w:hAnsi="仿宋"/>
                <w:b w:val="0"/>
                <w:noProof/>
                <w:webHidden/>
                <w:sz w:val="30"/>
                <w:szCs w:val="30"/>
              </w:rPr>
              <w:fldChar w:fldCharType="separate"/>
            </w:r>
            <w:r>
              <w:rPr>
                <w:rFonts w:ascii="仿宋" w:eastAsia="仿宋" w:hAnsi="仿宋"/>
                <w:b w:val="0"/>
                <w:noProof/>
                <w:webHidden/>
                <w:sz w:val="30"/>
                <w:szCs w:val="30"/>
              </w:rPr>
              <w:t>6</w:t>
            </w:r>
            <w:r w:rsidR="00A45C94" w:rsidRPr="00A45C94">
              <w:rPr>
                <w:rFonts w:ascii="仿宋" w:eastAsia="仿宋" w:hAnsi="仿宋"/>
                <w:b w:val="0"/>
                <w:noProof/>
                <w:webHidden/>
                <w:sz w:val="30"/>
                <w:szCs w:val="30"/>
              </w:rPr>
              <w:fldChar w:fldCharType="end"/>
            </w:r>
          </w:hyperlink>
        </w:p>
        <w:p w14:paraId="41E94E5D" w14:textId="77777777" w:rsidR="00A45C94" w:rsidRPr="00A45C94" w:rsidRDefault="00DE60C1" w:rsidP="00A45C94">
          <w:pPr>
            <w:pStyle w:val="20"/>
            <w:tabs>
              <w:tab w:val="right" w:leader="dot" w:pos="9066"/>
            </w:tabs>
            <w:ind w:left="0" w:firstLineChars="200" w:firstLine="600"/>
            <w:rPr>
              <w:rFonts w:ascii="仿宋" w:eastAsia="仿宋" w:hAnsi="仿宋" w:cstheme="minorBidi"/>
              <w:smallCaps w:val="0"/>
              <w:noProof/>
              <w:kern w:val="2"/>
              <w:sz w:val="30"/>
              <w:szCs w:val="30"/>
              <w:lang w:val="en-US" w:bidi="ar-SA"/>
            </w:rPr>
          </w:pPr>
          <w:hyperlink w:anchor="_Toc195286279" w:history="1">
            <w:r w:rsidR="00A45C94" w:rsidRPr="00A45C94">
              <w:rPr>
                <w:rStyle w:val="ab"/>
                <w:rFonts w:ascii="仿宋" w:eastAsia="仿宋" w:hAnsi="仿宋"/>
                <w:noProof/>
                <w:sz w:val="30"/>
                <w:szCs w:val="30"/>
                <w:lang w:val="en-US"/>
              </w:rPr>
              <w:t xml:space="preserve">2.1 </w:t>
            </w:r>
            <w:r w:rsidR="00A45C94" w:rsidRPr="00A45C94">
              <w:rPr>
                <w:rStyle w:val="ab"/>
                <w:rFonts w:ascii="仿宋" w:eastAsia="仿宋" w:hAnsi="仿宋" w:hint="eastAsia"/>
                <w:noProof/>
                <w:sz w:val="30"/>
                <w:szCs w:val="30"/>
                <w:lang w:val="en-US"/>
              </w:rPr>
              <w:t>事故分级</w:t>
            </w:r>
            <w:r w:rsidR="00A45C94" w:rsidRPr="00A45C94">
              <w:rPr>
                <w:rFonts w:ascii="仿宋" w:eastAsia="仿宋" w:hAnsi="仿宋"/>
                <w:noProof/>
                <w:webHidden/>
                <w:sz w:val="30"/>
                <w:szCs w:val="30"/>
              </w:rPr>
              <w:tab/>
            </w:r>
            <w:r w:rsidR="00A45C94" w:rsidRPr="00A45C94">
              <w:rPr>
                <w:rFonts w:ascii="仿宋" w:eastAsia="仿宋" w:hAnsi="仿宋"/>
                <w:noProof/>
                <w:webHidden/>
                <w:sz w:val="30"/>
                <w:szCs w:val="30"/>
              </w:rPr>
              <w:fldChar w:fldCharType="begin"/>
            </w:r>
            <w:r w:rsidR="00A45C94" w:rsidRPr="00A45C94">
              <w:rPr>
                <w:rFonts w:ascii="仿宋" w:eastAsia="仿宋" w:hAnsi="仿宋"/>
                <w:noProof/>
                <w:webHidden/>
                <w:sz w:val="30"/>
                <w:szCs w:val="30"/>
              </w:rPr>
              <w:instrText xml:space="preserve"> PAGEREF _Toc195286279 \h </w:instrText>
            </w:r>
            <w:r w:rsidR="00A45C94" w:rsidRPr="00A45C94">
              <w:rPr>
                <w:rFonts w:ascii="仿宋" w:eastAsia="仿宋" w:hAnsi="仿宋"/>
                <w:noProof/>
                <w:webHidden/>
                <w:sz w:val="30"/>
                <w:szCs w:val="30"/>
              </w:rPr>
            </w:r>
            <w:r w:rsidR="00A45C94" w:rsidRPr="00A45C94">
              <w:rPr>
                <w:rFonts w:ascii="仿宋" w:eastAsia="仿宋" w:hAnsi="仿宋"/>
                <w:noProof/>
                <w:webHidden/>
                <w:sz w:val="30"/>
                <w:szCs w:val="30"/>
              </w:rPr>
              <w:fldChar w:fldCharType="separate"/>
            </w:r>
            <w:r>
              <w:rPr>
                <w:rFonts w:ascii="仿宋" w:eastAsia="仿宋" w:hAnsi="仿宋"/>
                <w:noProof/>
                <w:webHidden/>
                <w:sz w:val="30"/>
                <w:szCs w:val="30"/>
              </w:rPr>
              <w:t>6</w:t>
            </w:r>
            <w:r w:rsidR="00A45C94" w:rsidRPr="00A45C94">
              <w:rPr>
                <w:rFonts w:ascii="仿宋" w:eastAsia="仿宋" w:hAnsi="仿宋"/>
                <w:noProof/>
                <w:webHidden/>
                <w:sz w:val="30"/>
                <w:szCs w:val="30"/>
              </w:rPr>
              <w:fldChar w:fldCharType="end"/>
            </w:r>
          </w:hyperlink>
        </w:p>
        <w:p w14:paraId="2E7021CC" w14:textId="77777777" w:rsidR="00A45C94" w:rsidRPr="00A45C94" w:rsidRDefault="00DE60C1" w:rsidP="00A45C94">
          <w:pPr>
            <w:pStyle w:val="20"/>
            <w:tabs>
              <w:tab w:val="right" w:leader="dot" w:pos="9066"/>
            </w:tabs>
            <w:ind w:left="0" w:firstLineChars="200" w:firstLine="600"/>
            <w:rPr>
              <w:rFonts w:ascii="仿宋" w:eastAsia="仿宋" w:hAnsi="仿宋" w:cstheme="minorBidi"/>
              <w:smallCaps w:val="0"/>
              <w:noProof/>
              <w:kern w:val="2"/>
              <w:sz w:val="30"/>
              <w:szCs w:val="30"/>
              <w:lang w:val="en-US" w:bidi="ar-SA"/>
            </w:rPr>
          </w:pPr>
          <w:hyperlink w:anchor="_Toc195286280" w:history="1">
            <w:r w:rsidR="00A45C94" w:rsidRPr="00A45C94">
              <w:rPr>
                <w:rStyle w:val="ab"/>
                <w:rFonts w:ascii="仿宋" w:eastAsia="仿宋" w:hAnsi="仿宋"/>
                <w:noProof/>
                <w:sz w:val="30"/>
                <w:szCs w:val="30"/>
                <w:lang w:val="en-US"/>
              </w:rPr>
              <w:t xml:space="preserve">2.2 </w:t>
            </w:r>
            <w:r w:rsidR="00A45C94" w:rsidRPr="00A45C94">
              <w:rPr>
                <w:rStyle w:val="ab"/>
                <w:rFonts w:ascii="仿宋" w:eastAsia="仿宋" w:hAnsi="仿宋" w:hint="eastAsia"/>
                <w:noProof/>
                <w:sz w:val="30"/>
                <w:szCs w:val="30"/>
                <w:lang w:val="en-US"/>
              </w:rPr>
              <w:t>响应分级</w:t>
            </w:r>
            <w:r w:rsidR="00A45C94" w:rsidRPr="00A45C94">
              <w:rPr>
                <w:rFonts w:ascii="仿宋" w:eastAsia="仿宋" w:hAnsi="仿宋"/>
                <w:noProof/>
                <w:webHidden/>
                <w:sz w:val="30"/>
                <w:szCs w:val="30"/>
              </w:rPr>
              <w:tab/>
            </w:r>
            <w:r w:rsidR="00A45C94" w:rsidRPr="00A45C94">
              <w:rPr>
                <w:rFonts w:ascii="仿宋" w:eastAsia="仿宋" w:hAnsi="仿宋"/>
                <w:noProof/>
                <w:webHidden/>
                <w:sz w:val="30"/>
                <w:szCs w:val="30"/>
              </w:rPr>
              <w:fldChar w:fldCharType="begin"/>
            </w:r>
            <w:r w:rsidR="00A45C94" w:rsidRPr="00A45C94">
              <w:rPr>
                <w:rFonts w:ascii="仿宋" w:eastAsia="仿宋" w:hAnsi="仿宋"/>
                <w:noProof/>
                <w:webHidden/>
                <w:sz w:val="30"/>
                <w:szCs w:val="30"/>
              </w:rPr>
              <w:instrText xml:space="preserve"> PAGEREF _Toc195286280 \h </w:instrText>
            </w:r>
            <w:r w:rsidR="00A45C94" w:rsidRPr="00A45C94">
              <w:rPr>
                <w:rFonts w:ascii="仿宋" w:eastAsia="仿宋" w:hAnsi="仿宋"/>
                <w:noProof/>
                <w:webHidden/>
                <w:sz w:val="30"/>
                <w:szCs w:val="30"/>
              </w:rPr>
            </w:r>
            <w:r w:rsidR="00A45C94" w:rsidRPr="00A45C94">
              <w:rPr>
                <w:rFonts w:ascii="仿宋" w:eastAsia="仿宋" w:hAnsi="仿宋"/>
                <w:noProof/>
                <w:webHidden/>
                <w:sz w:val="30"/>
                <w:szCs w:val="30"/>
              </w:rPr>
              <w:fldChar w:fldCharType="separate"/>
            </w:r>
            <w:r>
              <w:rPr>
                <w:rFonts w:ascii="仿宋" w:eastAsia="仿宋" w:hAnsi="仿宋"/>
                <w:noProof/>
                <w:webHidden/>
                <w:sz w:val="30"/>
                <w:szCs w:val="30"/>
              </w:rPr>
              <w:t>6</w:t>
            </w:r>
            <w:r w:rsidR="00A45C94" w:rsidRPr="00A45C94">
              <w:rPr>
                <w:rFonts w:ascii="仿宋" w:eastAsia="仿宋" w:hAnsi="仿宋"/>
                <w:noProof/>
                <w:webHidden/>
                <w:sz w:val="30"/>
                <w:szCs w:val="30"/>
              </w:rPr>
              <w:fldChar w:fldCharType="end"/>
            </w:r>
          </w:hyperlink>
        </w:p>
        <w:p w14:paraId="1ECD6B0C" w14:textId="77777777" w:rsidR="00A45C94" w:rsidRPr="00A45C94" w:rsidRDefault="00DE60C1" w:rsidP="00A45C94">
          <w:pPr>
            <w:pStyle w:val="20"/>
            <w:tabs>
              <w:tab w:val="right" w:leader="dot" w:pos="9066"/>
            </w:tabs>
            <w:ind w:left="0" w:firstLineChars="200" w:firstLine="600"/>
            <w:rPr>
              <w:rFonts w:ascii="仿宋" w:eastAsia="仿宋" w:hAnsi="仿宋" w:cstheme="minorBidi"/>
              <w:smallCaps w:val="0"/>
              <w:noProof/>
              <w:kern w:val="2"/>
              <w:sz w:val="30"/>
              <w:szCs w:val="30"/>
              <w:lang w:val="en-US" w:bidi="ar-SA"/>
            </w:rPr>
          </w:pPr>
          <w:hyperlink w:anchor="_Toc195286281" w:history="1">
            <w:r w:rsidR="00A45C94" w:rsidRPr="00A45C94">
              <w:rPr>
                <w:rStyle w:val="ab"/>
                <w:rFonts w:ascii="仿宋" w:eastAsia="仿宋" w:hAnsi="仿宋"/>
                <w:noProof/>
                <w:sz w:val="30"/>
                <w:szCs w:val="30"/>
                <w:lang w:val="en-US"/>
              </w:rPr>
              <w:t xml:space="preserve">2.3 </w:t>
            </w:r>
            <w:r w:rsidR="00A45C94" w:rsidRPr="00A45C94">
              <w:rPr>
                <w:rStyle w:val="ab"/>
                <w:rFonts w:ascii="仿宋" w:eastAsia="仿宋" w:hAnsi="仿宋" w:hint="eastAsia"/>
                <w:noProof/>
                <w:sz w:val="30"/>
                <w:szCs w:val="30"/>
                <w:lang w:val="en-US"/>
              </w:rPr>
              <w:t>危险性分析</w:t>
            </w:r>
            <w:r w:rsidR="00A45C94" w:rsidRPr="00A45C94">
              <w:rPr>
                <w:rFonts w:ascii="仿宋" w:eastAsia="仿宋" w:hAnsi="仿宋"/>
                <w:noProof/>
                <w:webHidden/>
                <w:sz w:val="30"/>
                <w:szCs w:val="30"/>
              </w:rPr>
              <w:tab/>
            </w:r>
            <w:r w:rsidR="00A45C94" w:rsidRPr="00A45C94">
              <w:rPr>
                <w:rFonts w:ascii="仿宋" w:eastAsia="仿宋" w:hAnsi="仿宋"/>
                <w:noProof/>
                <w:webHidden/>
                <w:sz w:val="30"/>
                <w:szCs w:val="30"/>
              </w:rPr>
              <w:fldChar w:fldCharType="begin"/>
            </w:r>
            <w:r w:rsidR="00A45C94" w:rsidRPr="00A45C94">
              <w:rPr>
                <w:rFonts w:ascii="仿宋" w:eastAsia="仿宋" w:hAnsi="仿宋"/>
                <w:noProof/>
                <w:webHidden/>
                <w:sz w:val="30"/>
                <w:szCs w:val="30"/>
              </w:rPr>
              <w:instrText xml:space="preserve"> PAGEREF _Toc195286281 \h </w:instrText>
            </w:r>
            <w:r w:rsidR="00A45C94" w:rsidRPr="00A45C94">
              <w:rPr>
                <w:rFonts w:ascii="仿宋" w:eastAsia="仿宋" w:hAnsi="仿宋"/>
                <w:noProof/>
                <w:webHidden/>
                <w:sz w:val="30"/>
                <w:szCs w:val="30"/>
              </w:rPr>
            </w:r>
            <w:r w:rsidR="00A45C94" w:rsidRPr="00A45C94">
              <w:rPr>
                <w:rFonts w:ascii="仿宋" w:eastAsia="仿宋" w:hAnsi="仿宋"/>
                <w:noProof/>
                <w:webHidden/>
                <w:sz w:val="30"/>
                <w:szCs w:val="30"/>
              </w:rPr>
              <w:fldChar w:fldCharType="separate"/>
            </w:r>
            <w:r>
              <w:rPr>
                <w:rFonts w:ascii="仿宋" w:eastAsia="仿宋" w:hAnsi="仿宋"/>
                <w:noProof/>
                <w:webHidden/>
                <w:sz w:val="30"/>
                <w:szCs w:val="30"/>
              </w:rPr>
              <w:t>7</w:t>
            </w:r>
            <w:r w:rsidR="00A45C94" w:rsidRPr="00A45C94">
              <w:rPr>
                <w:rFonts w:ascii="仿宋" w:eastAsia="仿宋" w:hAnsi="仿宋"/>
                <w:noProof/>
                <w:webHidden/>
                <w:sz w:val="30"/>
                <w:szCs w:val="30"/>
              </w:rPr>
              <w:fldChar w:fldCharType="end"/>
            </w:r>
          </w:hyperlink>
        </w:p>
        <w:p w14:paraId="49908054" w14:textId="77777777" w:rsidR="00A45C94" w:rsidRPr="00A45C94" w:rsidRDefault="00DE60C1">
          <w:pPr>
            <w:pStyle w:val="10"/>
            <w:tabs>
              <w:tab w:val="right" w:leader="dot" w:pos="9066"/>
            </w:tabs>
            <w:rPr>
              <w:rFonts w:ascii="仿宋" w:eastAsia="仿宋" w:hAnsi="仿宋" w:cstheme="minorBidi"/>
              <w:b w:val="0"/>
              <w:bCs w:val="0"/>
              <w:caps w:val="0"/>
              <w:noProof/>
              <w:kern w:val="2"/>
              <w:sz w:val="30"/>
              <w:szCs w:val="30"/>
              <w:lang w:val="en-US" w:bidi="ar-SA"/>
            </w:rPr>
          </w:pPr>
          <w:hyperlink w:anchor="_Toc195286282" w:history="1">
            <w:r w:rsidR="00A45C94" w:rsidRPr="00A45C94">
              <w:rPr>
                <w:rStyle w:val="ab"/>
                <w:rFonts w:ascii="仿宋" w:eastAsia="仿宋" w:hAnsi="仿宋"/>
                <w:b w:val="0"/>
                <w:noProof/>
                <w:sz w:val="32"/>
                <w:szCs w:val="30"/>
                <w:lang w:val="en-US"/>
              </w:rPr>
              <w:t xml:space="preserve">3 </w:t>
            </w:r>
            <w:r w:rsidR="00A45C94" w:rsidRPr="00A45C94">
              <w:rPr>
                <w:rStyle w:val="ab"/>
                <w:rFonts w:ascii="仿宋" w:eastAsia="仿宋" w:hAnsi="仿宋" w:hint="eastAsia"/>
                <w:b w:val="0"/>
                <w:noProof/>
                <w:sz w:val="32"/>
                <w:szCs w:val="30"/>
                <w:lang w:val="en-US"/>
              </w:rPr>
              <w:t>组织指挥系统与职责</w:t>
            </w:r>
            <w:r w:rsidR="00A45C94" w:rsidRPr="00A45C94">
              <w:rPr>
                <w:rFonts w:ascii="仿宋" w:eastAsia="仿宋" w:hAnsi="仿宋"/>
                <w:b w:val="0"/>
                <w:noProof/>
                <w:webHidden/>
                <w:sz w:val="30"/>
                <w:szCs w:val="30"/>
              </w:rPr>
              <w:tab/>
            </w:r>
            <w:r w:rsidR="00A45C94" w:rsidRPr="00A45C94">
              <w:rPr>
                <w:rFonts w:ascii="仿宋" w:eastAsia="仿宋" w:hAnsi="仿宋"/>
                <w:b w:val="0"/>
                <w:noProof/>
                <w:webHidden/>
                <w:sz w:val="30"/>
                <w:szCs w:val="30"/>
              </w:rPr>
              <w:fldChar w:fldCharType="begin"/>
            </w:r>
            <w:r w:rsidR="00A45C94" w:rsidRPr="00A45C94">
              <w:rPr>
                <w:rFonts w:ascii="仿宋" w:eastAsia="仿宋" w:hAnsi="仿宋"/>
                <w:b w:val="0"/>
                <w:noProof/>
                <w:webHidden/>
                <w:sz w:val="30"/>
                <w:szCs w:val="30"/>
              </w:rPr>
              <w:instrText xml:space="preserve"> PAGEREF _Toc195286282 \h </w:instrText>
            </w:r>
            <w:r w:rsidR="00A45C94" w:rsidRPr="00A45C94">
              <w:rPr>
                <w:rFonts w:ascii="仿宋" w:eastAsia="仿宋" w:hAnsi="仿宋"/>
                <w:b w:val="0"/>
                <w:noProof/>
                <w:webHidden/>
                <w:sz w:val="30"/>
                <w:szCs w:val="30"/>
              </w:rPr>
            </w:r>
            <w:r w:rsidR="00A45C94" w:rsidRPr="00A45C94">
              <w:rPr>
                <w:rFonts w:ascii="仿宋" w:eastAsia="仿宋" w:hAnsi="仿宋"/>
                <w:b w:val="0"/>
                <w:noProof/>
                <w:webHidden/>
                <w:sz w:val="30"/>
                <w:szCs w:val="30"/>
              </w:rPr>
              <w:fldChar w:fldCharType="separate"/>
            </w:r>
            <w:r>
              <w:rPr>
                <w:rFonts w:ascii="仿宋" w:eastAsia="仿宋" w:hAnsi="仿宋"/>
                <w:b w:val="0"/>
                <w:noProof/>
                <w:webHidden/>
                <w:sz w:val="30"/>
                <w:szCs w:val="30"/>
              </w:rPr>
              <w:t>8</w:t>
            </w:r>
            <w:r w:rsidR="00A45C94" w:rsidRPr="00A45C94">
              <w:rPr>
                <w:rFonts w:ascii="仿宋" w:eastAsia="仿宋" w:hAnsi="仿宋"/>
                <w:b w:val="0"/>
                <w:noProof/>
                <w:webHidden/>
                <w:sz w:val="30"/>
                <w:szCs w:val="30"/>
              </w:rPr>
              <w:fldChar w:fldCharType="end"/>
            </w:r>
          </w:hyperlink>
        </w:p>
        <w:p w14:paraId="4797EF9B" w14:textId="77777777" w:rsidR="00A45C94" w:rsidRPr="00A45C94" w:rsidRDefault="00DE60C1" w:rsidP="00A45C94">
          <w:pPr>
            <w:pStyle w:val="20"/>
            <w:tabs>
              <w:tab w:val="right" w:leader="dot" w:pos="9066"/>
            </w:tabs>
            <w:ind w:left="0" w:firstLineChars="200" w:firstLine="600"/>
            <w:rPr>
              <w:rFonts w:ascii="仿宋" w:eastAsia="仿宋" w:hAnsi="仿宋" w:cstheme="minorBidi"/>
              <w:smallCaps w:val="0"/>
              <w:noProof/>
              <w:kern w:val="2"/>
              <w:sz w:val="30"/>
              <w:szCs w:val="30"/>
              <w:lang w:val="en-US" w:bidi="ar-SA"/>
            </w:rPr>
          </w:pPr>
          <w:hyperlink w:anchor="_Toc195286283" w:history="1">
            <w:r w:rsidR="00A45C94" w:rsidRPr="00A45C94">
              <w:rPr>
                <w:rStyle w:val="ab"/>
                <w:rFonts w:ascii="仿宋" w:eastAsia="仿宋" w:hAnsi="仿宋"/>
                <w:noProof/>
                <w:sz w:val="30"/>
                <w:szCs w:val="30"/>
                <w:lang w:val="en-US"/>
              </w:rPr>
              <w:t xml:space="preserve">3.1 </w:t>
            </w:r>
            <w:r w:rsidR="00A45C94" w:rsidRPr="00A45C94">
              <w:rPr>
                <w:rStyle w:val="ab"/>
                <w:rFonts w:ascii="仿宋" w:eastAsia="仿宋" w:hAnsi="仿宋" w:hint="eastAsia"/>
                <w:noProof/>
                <w:sz w:val="30"/>
                <w:szCs w:val="30"/>
                <w:lang w:val="en-US"/>
              </w:rPr>
              <w:t>应急组织机构</w:t>
            </w:r>
            <w:r w:rsidR="00A45C94" w:rsidRPr="00A45C94">
              <w:rPr>
                <w:rFonts w:ascii="仿宋" w:eastAsia="仿宋" w:hAnsi="仿宋"/>
                <w:noProof/>
                <w:webHidden/>
                <w:sz w:val="30"/>
                <w:szCs w:val="30"/>
              </w:rPr>
              <w:tab/>
            </w:r>
            <w:r w:rsidR="00A45C94" w:rsidRPr="00A45C94">
              <w:rPr>
                <w:rFonts w:ascii="仿宋" w:eastAsia="仿宋" w:hAnsi="仿宋"/>
                <w:noProof/>
                <w:webHidden/>
                <w:sz w:val="30"/>
                <w:szCs w:val="30"/>
              </w:rPr>
              <w:fldChar w:fldCharType="begin"/>
            </w:r>
            <w:r w:rsidR="00A45C94" w:rsidRPr="00A45C94">
              <w:rPr>
                <w:rFonts w:ascii="仿宋" w:eastAsia="仿宋" w:hAnsi="仿宋"/>
                <w:noProof/>
                <w:webHidden/>
                <w:sz w:val="30"/>
                <w:szCs w:val="30"/>
              </w:rPr>
              <w:instrText xml:space="preserve"> PAGEREF _Toc195286283 \h </w:instrText>
            </w:r>
            <w:r w:rsidR="00A45C94" w:rsidRPr="00A45C94">
              <w:rPr>
                <w:rFonts w:ascii="仿宋" w:eastAsia="仿宋" w:hAnsi="仿宋"/>
                <w:noProof/>
                <w:webHidden/>
                <w:sz w:val="30"/>
                <w:szCs w:val="30"/>
              </w:rPr>
            </w:r>
            <w:r w:rsidR="00A45C94" w:rsidRPr="00A45C94">
              <w:rPr>
                <w:rFonts w:ascii="仿宋" w:eastAsia="仿宋" w:hAnsi="仿宋"/>
                <w:noProof/>
                <w:webHidden/>
                <w:sz w:val="30"/>
                <w:szCs w:val="30"/>
              </w:rPr>
              <w:fldChar w:fldCharType="separate"/>
            </w:r>
            <w:r>
              <w:rPr>
                <w:rFonts w:ascii="仿宋" w:eastAsia="仿宋" w:hAnsi="仿宋"/>
                <w:noProof/>
                <w:webHidden/>
                <w:sz w:val="30"/>
                <w:szCs w:val="30"/>
              </w:rPr>
              <w:t>8</w:t>
            </w:r>
            <w:r w:rsidR="00A45C94" w:rsidRPr="00A45C94">
              <w:rPr>
                <w:rFonts w:ascii="仿宋" w:eastAsia="仿宋" w:hAnsi="仿宋"/>
                <w:noProof/>
                <w:webHidden/>
                <w:sz w:val="30"/>
                <w:szCs w:val="30"/>
              </w:rPr>
              <w:fldChar w:fldCharType="end"/>
            </w:r>
          </w:hyperlink>
        </w:p>
        <w:p w14:paraId="2ACFE606" w14:textId="77777777" w:rsidR="00A45C94" w:rsidRPr="00A45C94" w:rsidRDefault="00DE60C1" w:rsidP="00A45C94">
          <w:pPr>
            <w:pStyle w:val="20"/>
            <w:tabs>
              <w:tab w:val="right" w:leader="dot" w:pos="9066"/>
            </w:tabs>
            <w:ind w:left="0" w:firstLineChars="200" w:firstLine="600"/>
            <w:rPr>
              <w:rFonts w:ascii="仿宋" w:eastAsia="仿宋" w:hAnsi="仿宋" w:cstheme="minorBidi"/>
              <w:smallCaps w:val="0"/>
              <w:noProof/>
              <w:kern w:val="2"/>
              <w:sz w:val="30"/>
              <w:szCs w:val="30"/>
              <w:lang w:val="en-US" w:bidi="ar-SA"/>
            </w:rPr>
          </w:pPr>
          <w:hyperlink w:anchor="_Toc195286284" w:history="1">
            <w:r w:rsidR="00A45C94" w:rsidRPr="00A45C94">
              <w:rPr>
                <w:rStyle w:val="ab"/>
                <w:rFonts w:ascii="仿宋" w:eastAsia="仿宋" w:hAnsi="仿宋"/>
                <w:noProof/>
                <w:sz w:val="30"/>
                <w:szCs w:val="30"/>
                <w:lang w:val="en-US"/>
              </w:rPr>
              <w:t xml:space="preserve">3.2 </w:t>
            </w:r>
            <w:r w:rsidR="00A45C94" w:rsidRPr="00A45C94">
              <w:rPr>
                <w:rStyle w:val="ab"/>
                <w:rFonts w:ascii="仿宋" w:eastAsia="仿宋" w:hAnsi="仿宋" w:hint="eastAsia"/>
                <w:noProof/>
                <w:sz w:val="30"/>
                <w:szCs w:val="30"/>
                <w:lang w:val="en-US"/>
              </w:rPr>
              <w:t>现场工作组</w:t>
            </w:r>
            <w:r w:rsidR="00A45C94" w:rsidRPr="00A45C94">
              <w:rPr>
                <w:rFonts w:ascii="仿宋" w:eastAsia="仿宋" w:hAnsi="仿宋"/>
                <w:noProof/>
                <w:webHidden/>
                <w:sz w:val="30"/>
                <w:szCs w:val="30"/>
              </w:rPr>
              <w:tab/>
            </w:r>
            <w:r w:rsidR="00A45C94" w:rsidRPr="00A45C94">
              <w:rPr>
                <w:rFonts w:ascii="仿宋" w:eastAsia="仿宋" w:hAnsi="仿宋"/>
                <w:noProof/>
                <w:webHidden/>
                <w:sz w:val="30"/>
                <w:szCs w:val="30"/>
              </w:rPr>
              <w:fldChar w:fldCharType="begin"/>
            </w:r>
            <w:r w:rsidR="00A45C94" w:rsidRPr="00A45C94">
              <w:rPr>
                <w:rFonts w:ascii="仿宋" w:eastAsia="仿宋" w:hAnsi="仿宋"/>
                <w:noProof/>
                <w:webHidden/>
                <w:sz w:val="30"/>
                <w:szCs w:val="30"/>
              </w:rPr>
              <w:instrText xml:space="preserve"> PAGEREF _Toc195286284 \h </w:instrText>
            </w:r>
            <w:r w:rsidR="00A45C94" w:rsidRPr="00A45C94">
              <w:rPr>
                <w:rFonts w:ascii="仿宋" w:eastAsia="仿宋" w:hAnsi="仿宋"/>
                <w:noProof/>
                <w:webHidden/>
                <w:sz w:val="30"/>
                <w:szCs w:val="30"/>
              </w:rPr>
            </w:r>
            <w:r w:rsidR="00A45C94" w:rsidRPr="00A45C94">
              <w:rPr>
                <w:rFonts w:ascii="仿宋" w:eastAsia="仿宋" w:hAnsi="仿宋"/>
                <w:noProof/>
                <w:webHidden/>
                <w:sz w:val="30"/>
                <w:szCs w:val="30"/>
              </w:rPr>
              <w:fldChar w:fldCharType="separate"/>
            </w:r>
            <w:r>
              <w:rPr>
                <w:rFonts w:ascii="仿宋" w:eastAsia="仿宋" w:hAnsi="仿宋"/>
                <w:noProof/>
                <w:webHidden/>
                <w:sz w:val="30"/>
                <w:szCs w:val="30"/>
              </w:rPr>
              <w:t>10</w:t>
            </w:r>
            <w:r w:rsidR="00A45C94" w:rsidRPr="00A45C94">
              <w:rPr>
                <w:rFonts w:ascii="仿宋" w:eastAsia="仿宋" w:hAnsi="仿宋"/>
                <w:noProof/>
                <w:webHidden/>
                <w:sz w:val="30"/>
                <w:szCs w:val="30"/>
              </w:rPr>
              <w:fldChar w:fldCharType="end"/>
            </w:r>
          </w:hyperlink>
        </w:p>
        <w:p w14:paraId="04B8506C" w14:textId="77777777" w:rsidR="00A45C94" w:rsidRPr="00A45C94" w:rsidRDefault="00DE60C1" w:rsidP="00A45C94">
          <w:pPr>
            <w:pStyle w:val="20"/>
            <w:tabs>
              <w:tab w:val="right" w:leader="dot" w:pos="9066"/>
            </w:tabs>
            <w:ind w:left="0" w:firstLineChars="200" w:firstLine="600"/>
            <w:rPr>
              <w:rFonts w:ascii="仿宋" w:eastAsia="仿宋" w:hAnsi="仿宋" w:cstheme="minorBidi"/>
              <w:smallCaps w:val="0"/>
              <w:noProof/>
              <w:kern w:val="2"/>
              <w:sz w:val="30"/>
              <w:szCs w:val="30"/>
              <w:lang w:val="en-US" w:bidi="ar-SA"/>
            </w:rPr>
          </w:pPr>
          <w:hyperlink w:anchor="_Toc195286285" w:history="1">
            <w:r w:rsidR="00A45C94" w:rsidRPr="00A45C94">
              <w:rPr>
                <w:rStyle w:val="ab"/>
                <w:rFonts w:ascii="仿宋" w:eastAsia="仿宋" w:hAnsi="仿宋"/>
                <w:noProof/>
                <w:sz w:val="30"/>
                <w:szCs w:val="30"/>
                <w:lang w:val="en-US"/>
              </w:rPr>
              <w:t xml:space="preserve">3.3 </w:t>
            </w:r>
            <w:r w:rsidR="00A45C94" w:rsidRPr="00A45C94">
              <w:rPr>
                <w:rStyle w:val="ab"/>
                <w:rFonts w:ascii="仿宋" w:eastAsia="仿宋" w:hAnsi="仿宋" w:hint="eastAsia"/>
                <w:noProof/>
                <w:sz w:val="30"/>
                <w:szCs w:val="30"/>
                <w:lang w:val="en-US"/>
              </w:rPr>
              <w:t>专家及职责</w:t>
            </w:r>
            <w:r w:rsidR="00A45C94" w:rsidRPr="00A45C94">
              <w:rPr>
                <w:rFonts w:ascii="仿宋" w:eastAsia="仿宋" w:hAnsi="仿宋"/>
                <w:noProof/>
                <w:webHidden/>
                <w:sz w:val="30"/>
                <w:szCs w:val="30"/>
              </w:rPr>
              <w:tab/>
            </w:r>
            <w:r w:rsidR="00A45C94" w:rsidRPr="00A45C94">
              <w:rPr>
                <w:rFonts w:ascii="仿宋" w:eastAsia="仿宋" w:hAnsi="仿宋"/>
                <w:noProof/>
                <w:webHidden/>
                <w:sz w:val="30"/>
                <w:szCs w:val="30"/>
              </w:rPr>
              <w:fldChar w:fldCharType="begin"/>
            </w:r>
            <w:r w:rsidR="00A45C94" w:rsidRPr="00A45C94">
              <w:rPr>
                <w:rFonts w:ascii="仿宋" w:eastAsia="仿宋" w:hAnsi="仿宋"/>
                <w:noProof/>
                <w:webHidden/>
                <w:sz w:val="30"/>
                <w:szCs w:val="30"/>
              </w:rPr>
              <w:instrText xml:space="preserve"> PAGEREF _Toc195286285 \h </w:instrText>
            </w:r>
            <w:r w:rsidR="00A45C94" w:rsidRPr="00A45C94">
              <w:rPr>
                <w:rFonts w:ascii="仿宋" w:eastAsia="仿宋" w:hAnsi="仿宋"/>
                <w:noProof/>
                <w:webHidden/>
                <w:sz w:val="30"/>
                <w:szCs w:val="30"/>
              </w:rPr>
            </w:r>
            <w:r w:rsidR="00A45C94" w:rsidRPr="00A45C94">
              <w:rPr>
                <w:rFonts w:ascii="仿宋" w:eastAsia="仿宋" w:hAnsi="仿宋"/>
                <w:noProof/>
                <w:webHidden/>
                <w:sz w:val="30"/>
                <w:szCs w:val="30"/>
              </w:rPr>
              <w:fldChar w:fldCharType="separate"/>
            </w:r>
            <w:r>
              <w:rPr>
                <w:rFonts w:ascii="仿宋" w:eastAsia="仿宋" w:hAnsi="仿宋"/>
                <w:noProof/>
                <w:webHidden/>
                <w:sz w:val="30"/>
                <w:szCs w:val="30"/>
              </w:rPr>
              <w:t>13</w:t>
            </w:r>
            <w:r w:rsidR="00A45C94" w:rsidRPr="00A45C94">
              <w:rPr>
                <w:rFonts w:ascii="仿宋" w:eastAsia="仿宋" w:hAnsi="仿宋"/>
                <w:noProof/>
                <w:webHidden/>
                <w:sz w:val="30"/>
                <w:szCs w:val="30"/>
              </w:rPr>
              <w:fldChar w:fldCharType="end"/>
            </w:r>
          </w:hyperlink>
        </w:p>
        <w:p w14:paraId="2DF1E35A" w14:textId="77777777" w:rsidR="00A45C94" w:rsidRPr="00A45C94" w:rsidRDefault="00DE60C1">
          <w:pPr>
            <w:pStyle w:val="10"/>
            <w:tabs>
              <w:tab w:val="right" w:leader="dot" w:pos="9066"/>
            </w:tabs>
            <w:rPr>
              <w:rFonts w:ascii="仿宋" w:eastAsia="仿宋" w:hAnsi="仿宋" w:cstheme="minorBidi"/>
              <w:b w:val="0"/>
              <w:bCs w:val="0"/>
              <w:caps w:val="0"/>
              <w:noProof/>
              <w:kern w:val="2"/>
              <w:sz w:val="30"/>
              <w:szCs w:val="30"/>
              <w:lang w:val="en-US" w:bidi="ar-SA"/>
            </w:rPr>
          </w:pPr>
          <w:hyperlink w:anchor="_Toc195286286" w:history="1">
            <w:r w:rsidR="00A45C94" w:rsidRPr="00A45C94">
              <w:rPr>
                <w:rStyle w:val="ab"/>
                <w:rFonts w:ascii="仿宋" w:eastAsia="仿宋" w:hAnsi="仿宋"/>
                <w:b w:val="0"/>
                <w:noProof/>
                <w:sz w:val="32"/>
                <w:szCs w:val="30"/>
              </w:rPr>
              <w:t>4</w:t>
            </w:r>
            <w:r w:rsidR="00A45C94" w:rsidRPr="00A45C94">
              <w:rPr>
                <w:rStyle w:val="ab"/>
                <w:rFonts w:ascii="仿宋" w:eastAsia="仿宋" w:hAnsi="仿宋"/>
                <w:b w:val="0"/>
                <w:noProof/>
                <w:sz w:val="32"/>
                <w:szCs w:val="30"/>
                <w:lang w:val="en-US"/>
              </w:rPr>
              <w:t xml:space="preserve"> </w:t>
            </w:r>
            <w:r w:rsidR="00A45C94" w:rsidRPr="00A45C94">
              <w:rPr>
                <w:rStyle w:val="ab"/>
                <w:rFonts w:ascii="仿宋" w:eastAsia="仿宋" w:hAnsi="仿宋" w:hint="eastAsia"/>
                <w:b w:val="0"/>
                <w:noProof/>
                <w:sz w:val="32"/>
                <w:szCs w:val="30"/>
              </w:rPr>
              <w:t>预防与预警</w:t>
            </w:r>
            <w:r w:rsidR="00A45C94" w:rsidRPr="00A45C94">
              <w:rPr>
                <w:rFonts w:ascii="仿宋" w:eastAsia="仿宋" w:hAnsi="仿宋"/>
                <w:b w:val="0"/>
                <w:noProof/>
                <w:webHidden/>
                <w:sz w:val="30"/>
                <w:szCs w:val="30"/>
              </w:rPr>
              <w:tab/>
            </w:r>
            <w:r w:rsidR="00A45C94" w:rsidRPr="00A45C94">
              <w:rPr>
                <w:rFonts w:ascii="仿宋" w:eastAsia="仿宋" w:hAnsi="仿宋"/>
                <w:b w:val="0"/>
                <w:noProof/>
                <w:webHidden/>
                <w:sz w:val="30"/>
                <w:szCs w:val="30"/>
              </w:rPr>
              <w:fldChar w:fldCharType="begin"/>
            </w:r>
            <w:r w:rsidR="00A45C94" w:rsidRPr="00A45C94">
              <w:rPr>
                <w:rFonts w:ascii="仿宋" w:eastAsia="仿宋" w:hAnsi="仿宋"/>
                <w:b w:val="0"/>
                <w:noProof/>
                <w:webHidden/>
                <w:sz w:val="30"/>
                <w:szCs w:val="30"/>
              </w:rPr>
              <w:instrText xml:space="preserve"> PAGEREF _Toc195286286 \h </w:instrText>
            </w:r>
            <w:r w:rsidR="00A45C94" w:rsidRPr="00A45C94">
              <w:rPr>
                <w:rFonts w:ascii="仿宋" w:eastAsia="仿宋" w:hAnsi="仿宋"/>
                <w:b w:val="0"/>
                <w:noProof/>
                <w:webHidden/>
                <w:sz w:val="30"/>
                <w:szCs w:val="30"/>
              </w:rPr>
            </w:r>
            <w:r w:rsidR="00A45C94" w:rsidRPr="00A45C94">
              <w:rPr>
                <w:rFonts w:ascii="仿宋" w:eastAsia="仿宋" w:hAnsi="仿宋"/>
                <w:b w:val="0"/>
                <w:noProof/>
                <w:webHidden/>
                <w:sz w:val="30"/>
                <w:szCs w:val="30"/>
              </w:rPr>
              <w:fldChar w:fldCharType="separate"/>
            </w:r>
            <w:r>
              <w:rPr>
                <w:rFonts w:ascii="仿宋" w:eastAsia="仿宋" w:hAnsi="仿宋"/>
                <w:b w:val="0"/>
                <w:noProof/>
                <w:webHidden/>
                <w:sz w:val="30"/>
                <w:szCs w:val="30"/>
              </w:rPr>
              <w:t>13</w:t>
            </w:r>
            <w:r w:rsidR="00A45C94" w:rsidRPr="00A45C94">
              <w:rPr>
                <w:rFonts w:ascii="仿宋" w:eastAsia="仿宋" w:hAnsi="仿宋"/>
                <w:b w:val="0"/>
                <w:noProof/>
                <w:webHidden/>
                <w:sz w:val="30"/>
                <w:szCs w:val="30"/>
              </w:rPr>
              <w:fldChar w:fldCharType="end"/>
            </w:r>
          </w:hyperlink>
        </w:p>
        <w:p w14:paraId="33ABBC4D" w14:textId="77777777" w:rsidR="00A45C94" w:rsidRPr="00A45C94" w:rsidRDefault="00DE60C1" w:rsidP="00A45C94">
          <w:pPr>
            <w:pStyle w:val="20"/>
            <w:tabs>
              <w:tab w:val="right" w:leader="dot" w:pos="9066"/>
            </w:tabs>
            <w:ind w:left="0" w:firstLineChars="200" w:firstLine="600"/>
            <w:rPr>
              <w:rFonts w:ascii="仿宋" w:eastAsia="仿宋" w:hAnsi="仿宋" w:cstheme="minorBidi"/>
              <w:smallCaps w:val="0"/>
              <w:noProof/>
              <w:kern w:val="2"/>
              <w:sz w:val="30"/>
              <w:szCs w:val="30"/>
              <w:lang w:val="en-US" w:bidi="ar-SA"/>
            </w:rPr>
          </w:pPr>
          <w:hyperlink w:anchor="_Toc195286287" w:history="1">
            <w:r w:rsidR="00A45C94" w:rsidRPr="00A45C94">
              <w:rPr>
                <w:rStyle w:val="ab"/>
                <w:rFonts w:ascii="仿宋" w:eastAsia="仿宋" w:hAnsi="仿宋"/>
                <w:noProof/>
                <w:sz w:val="30"/>
                <w:szCs w:val="30"/>
                <w:lang w:val="en-US"/>
              </w:rPr>
              <w:t xml:space="preserve">4.1 </w:t>
            </w:r>
            <w:r w:rsidR="00A45C94" w:rsidRPr="00A45C94">
              <w:rPr>
                <w:rStyle w:val="ab"/>
                <w:rFonts w:ascii="仿宋" w:eastAsia="仿宋" w:hAnsi="仿宋" w:hint="eastAsia"/>
                <w:noProof/>
                <w:sz w:val="30"/>
                <w:szCs w:val="30"/>
                <w:lang w:val="en-US"/>
              </w:rPr>
              <w:t>信息监测</w:t>
            </w:r>
            <w:r w:rsidR="00A45C94" w:rsidRPr="00A45C94">
              <w:rPr>
                <w:rFonts w:ascii="仿宋" w:eastAsia="仿宋" w:hAnsi="仿宋"/>
                <w:noProof/>
                <w:webHidden/>
                <w:sz w:val="30"/>
                <w:szCs w:val="30"/>
              </w:rPr>
              <w:tab/>
            </w:r>
            <w:r w:rsidR="00A45C94" w:rsidRPr="00A45C94">
              <w:rPr>
                <w:rFonts w:ascii="仿宋" w:eastAsia="仿宋" w:hAnsi="仿宋"/>
                <w:noProof/>
                <w:webHidden/>
                <w:sz w:val="30"/>
                <w:szCs w:val="30"/>
              </w:rPr>
              <w:fldChar w:fldCharType="begin"/>
            </w:r>
            <w:r w:rsidR="00A45C94" w:rsidRPr="00A45C94">
              <w:rPr>
                <w:rFonts w:ascii="仿宋" w:eastAsia="仿宋" w:hAnsi="仿宋"/>
                <w:noProof/>
                <w:webHidden/>
                <w:sz w:val="30"/>
                <w:szCs w:val="30"/>
              </w:rPr>
              <w:instrText xml:space="preserve"> PAGEREF _Toc195286287 \h </w:instrText>
            </w:r>
            <w:r w:rsidR="00A45C94" w:rsidRPr="00A45C94">
              <w:rPr>
                <w:rFonts w:ascii="仿宋" w:eastAsia="仿宋" w:hAnsi="仿宋"/>
                <w:noProof/>
                <w:webHidden/>
                <w:sz w:val="30"/>
                <w:szCs w:val="30"/>
              </w:rPr>
            </w:r>
            <w:r w:rsidR="00A45C94" w:rsidRPr="00A45C94">
              <w:rPr>
                <w:rFonts w:ascii="仿宋" w:eastAsia="仿宋" w:hAnsi="仿宋"/>
                <w:noProof/>
                <w:webHidden/>
                <w:sz w:val="30"/>
                <w:szCs w:val="30"/>
              </w:rPr>
              <w:fldChar w:fldCharType="separate"/>
            </w:r>
            <w:r>
              <w:rPr>
                <w:rFonts w:ascii="仿宋" w:eastAsia="仿宋" w:hAnsi="仿宋"/>
                <w:noProof/>
                <w:webHidden/>
                <w:sz w:val="30"/>
                <w:szCs w:val="30"/>
              </w:rPr>
              <w:t>13</w:t>
            </w:r>
            <w:r w:rsidR="00A45C94" w:rsidRPr="00A45C94">
              <w:rPr>
                <w:rFonts w:ascii="仿宋" w:eastAsia="仿宋" w:hAnsi="仿宋"/>
                <w:noProof/>
                <w:webHidden/>
                <w:sz w:val="30"/>
                <w:szCs w:val="30"/>
              </w:rPr>
              <w:fldChar w:fldCharType="end"/>
            </w:r>
          </w:hyperlink>
        </w:p>
        <w:p w14:paraId="5E63B02F" w14:textId="77777777" w:rsidR="00A45C94" w:rsidRPr="00A45C94" w:rsidRDefault="00DE60C1" w:rsidP="00A45C94">
          <w:pPr>
            <w:pStyle w:val="20"/>
            <w:tabs>
              <w:tab w:val="right" w:leader="dot" w:pos="9066"/>
            </w:tabs>
            <w:ind w:left="0" w:firstLineChars="200" w:firstLine="600"/>
            <w:rPr>
              <w:rFonts w:ascii="仿宋" w:eastAsia="仿宋" w:hAnsi="仿宋" w:cstheme="minorBidi"/>
              <w:smallCaps w:val="0"/>
              <w:noProof/>
              <w:kern w:val="2"/>
              <w:sz w:val="30"/>
              <w:szCs w:val="30"/>
              <w:lang w:val="en-US" w:bidi="ar-SA"/>
            </w:rPr>
          </w:pPr>
          <w:hyperlink w:anchor="_Toc195286288" w:history="1">
            <w:r w:rsidR="00A45C94" w:rsidRPr="00A45C94">
              <w:rPr>
                <w:rStyle w:val="ab"/>
                <w:rFonts w:ascii="仿宋" w:eastAsia="仿宋" w:hAnsi="仿宋"/>
                <w:noProof/>
                <w:sz w:val="30"/>
                <w:szCs w:val="30"/>
                <w:lang w:val="en-US"/>
              </w:rPr>
              <w:t xml:space="preserve">4.2 </w:t>
            </w:r>
            <w:r w:rsidR="00A45C94" w:rsidRPr="00A45C94">
              <w:rPr>
                <w:rStyle w:val="ab"/>
                <w:rFonts w:ascii="仿宋" w:eastAsia="仿宋" w:hAnsi="仿宋" w:hint="eastAsia"/>
                <w:noProof/>
                <w:sz w:val="30"/>
                <w:szCs w:val="30"/>
                <w:lang w:val="en-US"/>
              </w:rPr>
              <w:t>预警级别及发布</w:t>
            </w:r>
            <w:r w:rsidR="00A45C94" w:rsidRPr="00A45C94">
              <w:rPr>
                <w:rFonts w:ascii="仿宋" w:eastAsia="仿宋" w:hAnsi="仿宋"/>
                <w:noProof/>
                <w:webHidden/>
                <w:sz w:val="30"/>
                <w:szCs w:val="30"/>
              </w:rPr>
              <w:tab/>
            </w:r>
            <w:r w:rsidR="00A45C94" w:rsidRPr="00A45C94">
              <w:rPr>
                <w:rFonts w:ascii="仿宋" w:eastAsia="仿宋" w:hAnsi="仿宋"/>
                <w:noProof/>
                <w:webHidden/>
                <w:sz w:val="30"/>
                <w:szCs w:val="30"/>
              </w:rPr>
              <w:fldChar w:fldCharType="begin"/>
            </w:r>
            <w:r w:rsidR="00A45C94" w:rsidRPr="00A45C94">
              <w:rPr>
                <w:rFonts w:ascii="仿宋" w:eastAsia="仿宋" w:hAnsi="仿宋"/>
                <w:noProof/>
                <w:webHidden/>
                <w:sz w:val="30"/>
                <w:szCs w:val="30"/>
              </w:rPr>
              <w:instrText xml:space="preserve"> PAGEREF _Toc195286288 \h </w:instrText>
            </w:r>
            <w:r w:rsidR="00A45C94" w:rsidRPr="00A45C94">
              <w:rPr>
                <w:rFonts w:ascii="仿宋" w:eastAsia="仿宋" w:hAnsi="仿宋"/>
                <w:noProof/>
                <w:webHidden/>
                <w:sz w:val="30"/>
                <w:szCs w:val="30"/>
              </w:rPr>
            </w:r>
            <w:r w:rsidR="00A45C94" w:rsidRPr="00A45C94">
              <w:rPr>
                <w:rFonts w:ascii="仿宋" w:eastAsia="仿宋" w:hAnsi="仿宋"/>
                <w:noProof/>
                <w:webHidden/>
                <w:sz w:val="30"/>
                <w:szCs w:val="30"/>
              </w:rPr>
              <w:fldChar w:fldCharType="separate"/>
            </w:r>
            <w:r>
              <w:rPr>
                <w:rFonts w:ascii="仿宋" w:eastAsia="仿宋" w:hAnsi="仿宋"/>
                <w:noProof/>
                <w:webHidden/>
                <w:sz w:val="30"/>
                <w:szCs w:val="30"/>
              </w:rPr>
              <w:t>13</w:t>
            </w:r>
            <w:r w:rsidR="00A45C94" w:rsidRPr="00A45C94">
              <w:rPr>
                <w:rFonts w:ascii="仿宋" w:eastAsia="仿宋" w:hAnsi="仿宋"/>
                <w:noProof/>
                <w:webHidden/>
                <w:sz w:val="30"/>
                <w:szCs w:val="30"/>
              </w:rPr>
              <w:fldChar w:fldCharType="end"/>
            </w:r>
          </w:hyperlink>
        </w:p>
        <w:p w14:paraId="316AEF97" w14:textId="77777777" w:rsidR="00A45C94" w:rsidRPr="00A45C94" w:rsidRDefault="00DE60C1" w:rsidP="00A45C94">
          <w:pPr>
            <w:pStyle w:val="20"/>
            <w:tabs>
              <w:tab w:val="right" w:leader="dot" w:pos="9066"/>
            </w:tabs>
            <w:ind w:left="0" w:firstLineChars="200" w:firstLine="600"/>
            <w:rPr>
              <w:rFonts w:ascii="仿宋" w:eastAsia="仿宋" w:hAnsi="仿宋" w:cstheme="minorBidi"/>
              <w:smallCaps w:val="0"/>
              <w:noProof/>
              <w:kern w:val="2"/>
              <w:sz w:val="30"/>
              <w:szCs w:val="30"/>
              <w:lang w:val="en-US" w:bidi="ar-SA"/>
            </w:rPr>
          </w:pPr>
          <w:hyperlink w:anchor="_Toc195286289" w:history="1">
            <w:r w:rsidR="00A45C94" w:rsidRPr="00A45C94">
              <w:rPr>
                <w:rStyle w:val="ab"/>
                <w:rFonts w:ascii="仿宋" w:eastAsia="仿宋" w:hAnsi="仿宋"/>
                <w:noProof/>
                <w:sz w:val="30"/>
                <w:szCs w:val="30"/>
                <w:lang w:val="en-US"/>
              </w:rPr>
              <w:t xml:space="preserve">4.3 </w:t>
            </w:r>
            <w:r w:rsidR="00A45C94" w:rsidRPr="00A45C94">
              <w:rPr>
                <w:rStyle w:val="ab"/>
                <w:rFonts w:ascii="仿宋" w:eastAsia="仿宋" w:hAnsi="仿宋" w:hint="eastAsia"/>
                <w:noProof/>
                <w:sz w:val="30"/>
                <w:szCs w:val="30"/>
                <w:lang w:val="en-US"/>
              </w:rPr>
              <w:t>信息报告</w:t>
            </w:r>
            <w:r w:rsidR="00A45C94" w:rsidRPr="00A45C94">
              <w:rPr>
                <w:rFonts w:ascii="仿宋" w:eastAsia="仿宋" w:hAnsi="仿宋"/>
                <w:noProof/>
                <w:webHidden/>
                <w:sz w:val="30"/>
                <w:szCs w:val="30"/>
              </w:rPr>
              <w:tab/>
            </w:r>
            <w:r w:rsidR="00A45C94" w:rsidRPr="00A45C94">
              <w:rPr>
                <w:rFonts w:ascii="仿宋" w:eastAsia="仿宋" w:hAnsi="仿宋"/>
                <w:noProof/>
                <w:webHidden/>
                <w:sz w:val="30"/>
                <w:szCs w:val="30"/>
              </w:rPr>
              <w:fldChar w:fldCharType="begin"/>
            </w:r>
            <w:r w:rsidR="00A45C94" w:rsidRPr="00A45C94">
              <w:rPr>
                <w:rFonts w:ascii="仿宋" w:eastAsia="仿宋" w:hAnsi="仿宋"/>
                <w:noProof/>
                <w:webHidden/>
                <w:sz w:val="30"/>
                <w:szCs w:val="30"/>
              </w:rPr>
              <w:instrText xml:space="preserve"> PAGEREF _Toc195286289 \h </w:instrText>
            </w:r>
            <w:r w:rsidR="00A45C94" w:rsidRPr="00A45C94">
              <w:rPr>
                <w:rFonts w:ascii="仿宋" w:eastAsia="仿宋" w:hAnsi="仿宋"/>
                <w:noProof/>
                <w:webHidden/>
                <w:sz w:val="30"/>
                <w:szCs w:val="30"/>
              </w:rPr>
            </w:r>
            <w:r w:rsidR="00A45C94" w:rsidRPr="00A45C94">
              <w:rPr>
                <w:rFonts w:ascii="仿宋" w:eastAsia="仿宋" w:hAnsi="仿宋"/>
                <w:noProof/>
                <w:webHidden/>
                <w:sz w:val="30"/>
                <w:szCs w:val="30"/>
              </w:rPr>
              <w:fldChar w:fldCharType="separate"/>
            </w:r>
            <w:r>
              <w:rPr>
                <w:rFonts w:ascii="仿宋" w:eastAsia="仿宋" w:hAnsi="仿宋"/>
                <w:noProof/>
                <w:webHidden/>
                <w:sz w:val="30"/>
                <w:szCs w:val="30"/>
              </w:rPr>
              <w:t>14</w:t>
            </w:r>
            <w:r w:rsidR="00A45C94" w:rsidRPr="00A45C94">
              <w:rPr>
                <w:rFonts w:ascii="仿宋" w:eastAsia="仿宋" w:hAnsi="仿宋"/>
                <w:noProof/>
                <w:webHidden/>
                <w:sz w:val="30"/>
                <w:szCs w:val="30"/>
              </w:rPr>
              <w:fldChar w:fldCharType="end"/>
            </w:r>
          </w:hyperlink>
        </w:p>
        <w:p w14:paraId="6E7638A3" w14:textId="77777777" w:rsidR="00A45C94" w:rsidRPr="00A45C94" w:rsidRDefault="00DE60C1">
          <w:pPr>
            <w:pStyle w:val="10"/>
            <w:tabs>
              <w:tab w:val="right" w:leader="dot" w:pos="9066"/>
            </w:tabs>
            <w:rPr>
              <w:rFonts w:ascii="仿宋" w:eastAsia="仿宋" w:hAnsi="仿宋" w:cstheme="minorBidi"/>
              <w:b w:val="0"/>
              <w:bCs w:val="0"/>
              <w:caps w:val="0"/>
              <w:noProof/>
              <w:kern w:val="2"/>
              <w:sz w:val="30"/>
              <w:szCs w:val="30"/>
              <w:lang w:val="en-US" w:bidi="ar-SA"/>
            </w:rPr>
          </w:pPr>
          <w:hyperlink w:anchor="_Toc195286290" w:history="1">
            <w:r w:rsidR="00A45C94" w:rsidRPr="00A45C94">
              <w:rPr>
                <w:rStyle w:val="ab"/>
                <w:rFonts w:ascii="仿宋" w:eastAsia="仿宋" w:hAnsi="仿宋"/>
                <w:b w:val="0"/>
                <w:noProof/>
                <w:sz w:val="32"/>
                <w:szCs w:val="30"/>
              </w:rPr>
              <w:t xml:space="preserve">5 </w:t>
            </w:r>
            <w:r w:rsidR="00A45C94" w:rsidRPr="00A45C94">
              <w:rPr>
                <w:rStyle w:val="ab"/>
                <w:rFonts w:ascii="仿宋" w:eastAsia="仿宋" w:hAnsi="仿宋" w:hint="eastAsia"/>
                <w:b w:val="0"/>
                <w:noProof/>
                <w:sz w:val="32"/>
                <w:szCs w:val="30"/>
              </w:rPr>
              <w:t>响应程序</w:t>
            </w:r>
            <w:r w:rsidR="00A45C94" w:rsidRPr="00A45C94">
              <w:rPr>
                <w:rFonts w:ascii="仿宋" w:eastAsia="仿宋" w:hAnsi="仿宋"/>
                <w:b w:val="0"/>
                <w:noProof/>
                <w:webHidden/>
                <w:sz w:val="30"/>
                <w:szCs w:val="30"/>
              </w:rPr>
              <w:tab/>
            </w:r>
            <w:r w:rsidR="00A45C94" w:rsidRPr="00A45C94">
              <w:rPr>
                <w:rFonts w:ascii="仿宋" w:eastAsia="仿宋" w:hAnsi="仿宋"/>
                <w:b w:val="0"/>
                <w:noProof/>
                <w:webHidden/>
                <w:sz w:val="30"/>
                <w:szCs w:val="30"/>
              </w:rPr>
              <w:fldChar w:fldCharType="begin"/>
            </w:r>
            <w:r w:rsidR="00A45C94" w:rsidRPr="00A45C94">
              <w:rPr>
                <w:rFonts w:ascii="仿宋" w:eastAsia="仿宋" w:hAnsi="仿宋"/>
                <w:b w:val="0"/>
                <w:noProof/>
                <w:webHidden/>
                <w:sz w:val="30"/>
                <w:szCs w:val="30"/>
              </w:rPr>
              <w:instrText xml:space="preserve"> PAGEREF _Toc195286290 \h </w:instrText>
            </w:r>
            <w:r w:rsidR="00A45C94" w:rsidRPr="00A45C94">
              <w:rPr>
                <w:rFonts w:ascii="仿宋" w:eastAsia="仿宋" w:hAnsi="仿宋"/>
                <w:b w:val="0"/>
                <w:noProof/>
                <w:webHidden/>
                <w:sz w:val="30"/>
                <w:szCs w:val="30"/>
              </w:rPr>
            </w:r>
            <w:r w:rsidR="00A45C94" w:rsidRPr="00A45C94">
              <w:rPr>
                <w:rFonts w:ascii="仿宋" w:eastAsia="仿宋" w:hAnsi="仿宋"/>
                <w:b w:val="0"/>
                <w:noProof/>
                <w:webHidden/>
                <w:sz w:val="30"/>
                <w:szCs w:val="30"/>
              </w:rPr>
              <w:fldChar w:fldCharType="separate"/>
            </w:r>
            <w:r>
              <w:rPr>
                <w:rFonts w:ascii="仿宋" w:eastAsia="仿宋" w:hAnsi="仿宋"/>
                <w:b w:val="0"/>
                <w:noProof/>
                <w:webHidden/>
                <w:sz w:val="30"/>
                <w:szCs w:val="30"/>
              </w:rPr>
              <w:t>14</w:t>
            </w:r>
            <w:r w:rsidR="00A45C94" w:rsidRPr="00A45C94">
              <w:rPr>
                <w:rFonts w:ascii="仿宋" w:eastAsia="仿宋" w:hAnsi="仿宋"/>
                <w:b w:val="0"/>
                <w:noProof/>
                <w:webHidden/>
                <w:sz w:val="30"/>
                <w:szCs w:val="30"/>
              </w:rPr>
              <w:fldChar w:fldCharType="end"/>
            </w:r>
          </w:hyperlink>
        </w:p>
        <w:p w14:paraId="4867BBAD" w14:textId="77777777" w:rsidR="00A45C94" w:rsidRPr="00A45C94" w:rsidRDefault="00DE60C1" w:rsidP="00A45C94">
          <w:pPr>
            <w:pStyle w:val="20"/>
            <w:tabs>
              <w:tab w:val="right" w:leader="dot" w:pos="9066"/>
            </w:tabs>
            <w:ind w:left="0" w:firstLineChars="200" w:firstLine="600"/>
            <w:rPr>
              <w:rFonts w:ascii="仿宋" w:eastAsia="仿宋" w:hAnsi="仿宋" w:cstheme="minorBidi"/>
              <w:smallCaps w:val="0"/>
              <w:noProof/>
              <w:kern w:val="2"/>
              <w:sz w:val="30"/>
              <w:szCs w:val="30"/>
              <w:lang w:val="en-US" w:bidi="ar-SA"/>
            </w:rPr>
          </w:pPr>
          <w:hyperlink w:anchor="_Toc195286291" w:history="1">
            <w:r w:rsidR="00A45C94" w:rsidRPr="00A45C94">
              <w:rPr>
                <w:rStyle w:val="ab"/>
                <w:rFonts w:ascii="仿宋" w:eastAsia="仿宋" w:hAnsi="仿宋"/>
                <w:noProof/>
                <w:sz w:val="30"/>
                <w:szCs w:val="30"/>
                <w:lang w:val="en-US"/>
              </w:rPr>
              <w:t xml:space="preserve">5.1 </w:t>
            </w:r>
            <w:r w:rsidR="00A45C94" w:rsidRPr="00A45C94">
              <w:rPr>
                <w:rStyle w:val="ab"/>
                <w:rFonts w:ascii="仿宋" w:eastAsia="仿宋" w:hAnsi="仿宋" w:hint="eastAsia"/>
                <w:noProof/>
                <w:sz w:val="30"/>
                <w:szCs w:val="30"/>
                <w:lang w:val="en-US"/>
              </w:rPr>
              <w:t>响应分级</w:t>
            </w:r>
            <w:r w:rsidR="00A45C94" w:rsidRPr="00A45C94">
              <w:rPr>
                <w:rFonts w:ascii="仿宋" w:eastAsia="仿宋" w:hAnsi="仿宋"/>
                <w:noProof/>
                <w:webHidden/>
                <w:sz w:val="30"/>
                <w:szCs w:val="30"/>
              </w:rPr>
              <w:tab/>
            </w:r>
            <w:r w:rsidR="00A45C94" w:rsidRPr="00A45C94">
              <w:rPr>
                <w:rFonts w:ascii="仿宋" w:eastAsia="仿宋" w:hAnsi="仿宋"/>
                <w:noProof/>
                <w:webHidden/>
                <w:sz w:val="30"/>
                <w:szCs w:val="30"/>
              </w:rPr>
              <w:fldChar w:fldCharType="begin"/>
            </w:r>
            <w:r w:rsidR="00A45C94" w:rsidRPr="00A45C94">
              <w:rPr>
                <w:rFonts w:ascii="仿宋" w:eastAsia="仿宋" w:hAnsi="仿宋"/>
                <w:noProof/>
                <w:webHidden/>
                <w:sz w:val="30"/>
                <w:szCs w:val="30"/>
              </w:rPr>
              <w:instrText xml:space="preserve"> PAGEREF _Toc195286291 \h </w:instrText>
            </w:r>
            <w:r w:rsidR="00A45C94" w:rsidRPr="00A45C94">
              <w:rPr>
                <w:rFonts w:ascii="仿宋" w:eastAsia="仿宋" w:hAnsi="仿宋"/>
                <w:noProof/>
                <w:webHidden/>
                <w:sz w:val="30"/>
                <w:szCs w:val="30"/>
              </w:rPr>
            </w:r>
            <w:r w:rsidR="00A45C94" w:rsidRPr="00A45C94">
              <w:rPr>
                <w:rFonts w:ascii="仿宋" w:eastAsia="仿宋" w:hAnsi="仿宋"/>
                <w:noProof/>
                <w:webHidden/>
                <w:sz w:val="30"/>
                <w:szCs w:val="30"/>
              </w:rPr>
              <w:fldChar w:fldCharType="separate"/>
            </w:r>
            <w:r>
              <w:rPr>
                <w:rFonts w:ascii="仿宋" w:eastAsia="仿宋" w:hAnsi="仿宋"/>
                <w:noProof/>
                <w:webHidden/>
                <w:sz w:val="30"/>
                <w:szCs w:val="30"/>
              </w:rPr>
              <w:t>14</w:t>
            </w:r>
            <w:r w:rsidR="00A45C94" w:rsidRPr="00A45C94">
              <w:rPr>
                <w:rFonts w:ascii="仿宋" w:eastAsia="仿宋" w:hAnsi="仿宋"/>
                <w:noProof/>
                <w:webHidden/>
                <w:sz w:val="30"/>
                <w:szCs w:val="30"/>
              </w:rPr>
              <w:fldChar w:fldCharType="end"/>
            </w:r>
          </w:hyperlink>
        </w:p>
        <w:p w14:paraId="4E97BC6E" w14:textId="77777777" w:rsidR="00A45C94" w:rsidRPr="00A45C94" w:rsidRDefault="00DE60C1" w:rsidP="00A45C94">
          <w:pPr>
            <w:pStyle w:val="20"/>
            <w:tabs>
              <w:tab w:val="right" w:leader="dot" w:pos="9066"/>
            </w:tabs>
            <w:ind w:left="0" w:firstLineChars="200" w:firstLine="600"/>
            <w:rPr>
              <w:rFonts w:ascii="仿宋" w:eastAsia="仿宋" w:hAnsi="仿宋" w:cstheme="minorBidi"/>
              <w:smallCaps w:val="0"/>
              <w:noProof/>
              <w:kern w:val="2"/>
              <w:sz w:val="30"/>
              <w:szCs w:val="30"/>
              <w:lang w:val="en-US" w:bidi="ar-SA"/>
            </w:rPr>
          </w:pPr>
          <w:hyperlink w:anchor="_Toc195286292" w:history="1">
            <w:r w:rsidR="00A45C94" w:rsidRPr="00A45C94">
              <w:rPr>
                <w:rStyle w:val="ab"/>
                <w:rFonts w:ascii="仿宋" w:eastAsia="仿宋" w:hAnsi="仿宋"/>
                <w:noProof/>
                <w:sz w:val="30"/>
                <w:szCs w:val="30"/>
                <w:lang w:val="en-US"/>
              </w:rPr>
              <w:t xml:space="preserve">5.2 </w:t>
            </w:r>
            <w:r w:rsidR="00A45C94" w:rsidRPr="00A45C94">
              <w:rPr>
                <w:rStyle w:val="ab"/>
                <w:rFonts w:ascii="仿宋" w:eastAsia="仿宋" w:hAnsi="仿宋" w:hint="eastAsia"/>
                <w:noProof/>
                <w:sz w:val="30"/>
                <w:szCs w:val="30"/>
                <w:lang w:val="en-US"/>
              </w:rPr>
              <w:t>响应程序</w:t>
            </w:r>
            <w:r w:rsidR="00A45C94" w:rsidRPr="00A45C94">
              <w:rPr>
                <w:rFonts w:ascii="仿宋" w:eastAsia="仿宋" w:hAnsi="仿宋"/>
                <w:noProof/>
                <w:webHidden/>
                <w:sz w:val="30"/>
                <w:szCs w:val="30"/>
              </w:rPr>
              <w:tab/>
            </w:r>
            <w:r w:rsidR="00A45C94" w:rsidRPr="00A45C94">
              <w:rPr>
                <w:rFonts w:ascii="仿宋" w:eastAsia="仿宋" w:hAnsi="仿宋"/>
                <w:noProof/>
                <w:webHidden/>
                <w:sz w:val="30"/>
                <w:szCs w:val="30"/>
              </w:rPr>
              <w:fldChar w:fldCharType="begin"/>
            </w:r>
            <w:r w:rsidR="00A45C94" w:rsidRPr="00A45C94">
              <w:rPr>
                <w:rFonts w:ascii="仿宋" w:eastAsia="仿宋" w:hAnsi="仿宋"/>
                <w:noProof/>
                <w:webHidden/>
                <w:sz w:val="30"/>
                <w:szCs w:val="30"/>
              </w:rPr>
              <w:instrText xml:space="preserve"> PAGEREF _Toc195286292 \h </w:instrText>
            </w:r>
            <w:r w:rsidR="00A45C94" w:rsidRPr="00A45C94">
              <w:rPr>
                <w:rFonts w:ascii="仿宋" w:eastAsia="仿宋" w:hAnsi="仿宋"/>
                <w:noProof/>
                <w:webHidden/>
                <w:sz w:val="30"/>
                <w:szCs w:val="30"/>
              </w:rPr>
            </w:r>
            <w:r w:rsidR="00A45C94" w:rsidRPr="00A45C94">
              <w:rPr>
                <w:rFonts w:ascii="仿宋" w:eastAsia="仿宋" w:hAnsi="仿宋"/>
                <w:noProof/>
                <w:webHidden/>
                <w:sz w:val="30"/>
                <w:szCs w:val="30"/>
              </w:rPr>
              <w:fldChar w:fldCharType="separate"/>
            </w:r>
            <w:r>
              <w:rPr>
                <w:rFonts w:ascii="仿宋" w:eastAsia="仿宋" w:hAnsi="仿宋"/>
                <w:noProof/>
                <w:webHidden/>
                <w:sz w:val="30"/>
                <w:szCs w:val="30"/>
              </w:rPr>
              <w:t>15</w:t>
            </w:r>
            <w:r w:rsidR="00A45C94" w:rsidRPr="00A45C94">
              <w:rPr>
                <w:rFonts w:ascii="仿宋" w:eastAsia="仿宋" w:hAnsi="仿宋"/>
                <w:noProof/>
                <w:webHidden/>
                <w:sz w:val="30"/>
                <w:szCs w:val="30"/>
              </w:rPr>
              <w:fldChar w:fldCharType="end"/>
            </w:r>
          </w:hyperlink>
        </w:p>
        <w:p w14:paraId="2E24A6F9" w14:textId="77777777" w:rsidR="00A45C94" w:rsidRPr="00A45C94" w:rsidRDefault="00DE60C1" w:rsidP="00A45C94">
          <w:pPr>
            <w:pStyle w:val="20"/>
            <w:tabs>
              <w:tab w:val="right" w:leader="dot" w:pos="9066"/>
            </w:tabs>
            <w:ind w:left="0" w:firstLineChars="200" w:firstLine="600"/>
            <w:rPr>
              <w:rFonts w:ascii="仿宋" w:eastAsia="仿宋" w:hAnsi="仿宋" w:cstheme="minorBidi"/>
              <w:smallCaps w:val="0"/>
              <w:noProof/>
              <w:kern w:val="2"/>
              <w:sz w:val="30"/>
              <w:szCs w:val="30"/>
              <w:lang w:val="en-US" w:bidi="ar-SA"/>
            </w:rPr>
          </w:pPr>
          <w:hyperlink w:anchor="_Toc195286293" w:history="1">
            <w:r w:rsidR="00A45C94" w:rsidRPr="00A45C94">
              <w:rPr>
                <w:rStyle w:val="ab"/>
                <w:rFonts w:ascii="仿宋" w:eastAsia="仿宋" w:hAnsi="仿宋"/>
                <w:noProof/>
                <w:sz w:val="30"/>
                <w:szCs w:val="30"/>
                <w:lang w:val="en-US"/>
              </w:rPr>
              <w:t xml:space="preserve">5.3 </w:t>
            </w:r>
            <w:r w:rsidR="00A45C94" w:rsidRPr="00A45C94">
              <w:rPr>
                <w:rStyle w:val="ab"/>
                <w:rFonts w:ascii="仿宋" w:eastAsia="仿宋" w:hAnsi="仿宋" w:hint="eastAsia"/>
                <w:noProof/>
                <w:sz w:val="30"/>
                <w:szCs w:val="30"/>
                <w:lang w:val="en-US"/>
              </w:rPr>
              <w:t>应急处置</w:t>
            </w:r>
            <w:r w:rsidR="00A45C94" w:rsidRPr="00A45C94">
              <w:rPr>
                <w:rFonts w:ascii="仿宋" w:eastAsia="仿宋" w:hAnsi="仿宋"/>
                <w:noProof/>
                <w:webHidden/>
                <w:sz w:val="30"/>
                <w:szCs w:val="30"/>
              </w:rPr>
              <w:tab/>
            </w:r>
            <w:r w:rsidR="00A45C94" w:rsidRPr="00A45C94">
              <w:rPr>
                <w:rFonts w:ascii="仿宋" w:eastAsia="仿宋" w:hAnsi="仿宋"/>
                <w:noProof/>
                <w:webHidden/>
                <w:sz w:val="30"/>
                <w:szCs w:val="30"/>
              </w:rPr>
              <w:fldChar w:fldCharType="begin"/>
            </w:r>
            <w:r w:rsidR="00A45C94" w:rsidRPr="00A45C94">
              <w:rPr>
                <w:rFonts w:ascii="仿宋" w:eastAsia="仿宋" w:hAnsi="仿宋"/>
                <w:noProof/>
                <w:webHidden/>
                <w:sz w:val="30"/>
                <w:szCs w:val="30"/>
              </w:rPr>
              <w:instrText xml:space="preserve"> PAGEREF _Toc195286293 \h </w:instrText>
            </w:r>
            <w:r w:rsidR="00A45C94" w:rsidRPr="00A45C94">
              <w:rPr>
                <w:rFonts w:ascii="仿宋" w:eastAsia="仿宋" w:hAnsi="仿宋"/>
                <w:noProof/>
                <w:webHidden/>
                <w:sz w:val="30"/>
                <w:szCs w:val="30"/>
              </w:rPr>
            </w:r>
            <w:r w:rsidR="00A45C94" w:rsidRPr="00A45C94">
              <w:rPr>
                <w:rFonts w:ascii="仿宋" w:eastAsia="仿宋" w:hAnsi="仿宋"/>
                <w:noProof/>
                <w:webHidden/>
                <w:sz w:val="30"/>
                <w:szCs w:val="30"/>
              </w:rPr>
              <w:fldChar w:fldCharType="separate"/>
            </w:r>
            <w:r>
              <w:rPr>
                <w:rFonts w:ascii="仿宋" w:eastAsia="仿宋" w:hAnsi="仿宋"/>
                <w:noProof/>
                <w:webHidden/>
                <w:sz w:val="30"/>
                <w:szCs w:val="30"/>
              </w:rPr>
              <w:t>16</w:t>
            </w:r>
            <w:r w:rsidR="00A45C94" w:rsidRPr="00A45C94">
              <w:rPr>
                <w:rFonts w:ascii="仿宋" w:eastAsia="仿宋" w:hAnsi="仿宋"/>
                <w:noProof/>
                <w:webHidden/>
                <w:sz w:val="30"/>
                <w:szCs w:val="30"/>
              </w:rPr>
              <w:fldChar w:fldCharType="end"/>
            </w:r>
          </w:hyperlink>
        </w:p>
        <w:p w14:paraId="4F265E38" w14:textId="77777777" w:rsidR="00A45C94" w:rsidRPr="00A45C94" w:rsidRDefault="00DE60C1" w:rsidP="00A45C94">
          <w:pPr>
            <w:pStyle w:val="20"/>
            <w:tabs>
              <w:tab w:val="right" w:leader="dot" w:pos="9066"/>
            </w:tabs>
            <w:ind w:left="0" w:firstLineChars="200" w:firstLine="600"/>
            <w:rPr>
              <w:rFonts w:ascii="仿宋" w:eastAsia="仿宋" w:hAnsi="仿宋" w:cstheme="minorBidi"/>
              <w:smallCaps w:val="0"/>
              <w:noProof/>
              <w:kern w:val="2"/>
              <w:sz w:val="30"/>
              <w:szCs w:val="30"/>
              <w:lang w:val="en-US" w:bidi="ar-SA"/>
            </w:rPr>
          </w:pPr>
          <w:hyperlink w:anchor="_Toc195286294" w:history="1">
            <w:r w:rsidR="00A45C94" w:rsidRPr="00A45C94">
              <w:rPr>
                <w:rStyle w:val="ab"/>
                <w:rFonts w:ascii="仿宋" w:eastAsia="仿宋" w:hAnsi="仿宋"/>
                <w:noProof/>
                <w:sz w:val="30"/>
                <w:szCs w:val="30"/>
                <w:lang w:val="en-US"/>
              </w:rPr>
              <w:t xml:space="preserve">5.4 </w:t>
            </w:r>
            <w:r w:rsidR="00A45C94" w:rsidRPr="00A45C94">
              <w:rPr>
                <w:rStyle w:val="ab"/>
                <w:rFonts w:ascii="仿宋" w:eastAsia="仿宋" w:hAnsi="仿宋" w:hint="eastAsia"/>
                <w:noProof/>
                <w:sz w:val="30"/>
                <w:szCs w:val="30"/>
                <w:lang w:val="en-US"/>
              </w:rPr>
              <w:t>应急升级或降级</w:t>
            </w:r>
            <w:r w:rsidR="00A45C94" w:rsidRPr="00A45C94">
              <w:rPr>
                <w:rFonts w:ascii="仿宋" w:eastAsia="仿宋" w:hAnsi="仿宋"/>
                <w:noProof/>
                <w:webHidden/>
                <w:sz w:val="30"/>
                <w:szCs w:val="30"/>
              </w:rPr>
              <w:tab/>
            </w:r>
            <w:r w:rsidR="00A45C94" w:rsidRPr="00A45C94">
              <w:rPr>
                <w:rFonts w:ascii="仿宋" w:eastAsia="仿宋" w:hAnsi="仿宋"/>
                <w:noProof/>
                <w:webHidden/>
                <w:sz w:val="30"/>
                <w:szCs w:val="30"/>
              </w:rPr>
              <w:fldChar w:fldCharType="begin"/>
            </w:r>
            <w:r w:rsidR="00A45C94" w:rsidRPr="00A45C94">
              <w:rPr>
                <w:rFonts w:ascii="仿宋" w:eastAsia="仿宋" w:hAnsi="仿宋"/>
                <w:noProof/>
                <w:webHidden/>
                <w:sz w:val="30"/>
                <w:szCs w:val="30"/>
              </w:rPr>
              <w:instrText xml:space="preserve"> PAGEREF _Toc195286294 \h </w:instrText>
            </w:r>
            <w:r w:rsidR="00A45C94" w:rsidRPr="00A45C94">
              <w:rPr>
                <w:rFonts w:ascii="仿宋" w:eastAsia="仿宋" w:hAnsi="仿宋"/>
                <w:noProof/>
                <w:webHidden/>
                <w:sz w:val="30"/>
                <w:szCs w:val="30"/>
              </w:rPr>
            </w:r>
            <w:r w:rsidR="00A45C94" w:rsidRPr="00A45C94">
              <w:rPr>
                <w:rFonts w:ascii="仿宋" w:eastAsia="仿宋" w:hAnsi="仿宋"/>
                <w:noProof/>
                <w:webHidden/>
                <w:sz w:val="30"/>
                <w:szCs w:val="30"/>
              </w:rPr>
              <w:fldChar w:fldCharType="separate"/>
            </w:r>
            <w:r>
              <w:rPr>
                <w:rFonts w:ascii="仿宋" w:eastAsia="仿宋" w:hAnsi="仿宋"/>
                <w:noProof/>
                <w:webHidden/>
                <w:sz w:val="30"/>
                <w:szCs w:val="30"/>
              </w:rPr>
              <w:t>19</w:t>
            </w:r>
            <w:r w:rsidR="00A45C94" w:rsidRPr="00A45C94">
              <w:rPr>
                <w:rFonts w:ascii="仿宋" w:eastAsia="仿宋" w:hAnsi="仿宋"/>
                <w:noProof/>
                <w:webHidden/>
                <w:sz w:val="30"/>
                <w:szCs w:val="30"/>
              </w:rPr>
              <w:fldChar w:fldCharType="end"/>
            </w:r>
          </w:hyperlink>
        </w:p>
        <w:p w14:paraId="0DF97A4A" w14:textId="77777777" w:rsidR="00A45C94" w:rsidRPr="00A45C94" w:rsidRDefault="00DE60C1" w:rsidP="00A45C94">
          <w:pPr>
            <w:pStyle w:val="20"/>
            <w:tabs>
              <w:tab w:val="right" w:leader="dot" w:pos="9066"/>
            </w:tabs>
            <w:ind w:left="0" w:firstLineChars="200" w:firstLine="600"/>
            <w:rPr>
              <w:rFonts w:ascii="仿宋" w:eastAsia="仿宋" w:hAnsi="仿宋" w:cstheme="minorBidi"/>
              <w:smallCaps w:val="0"/>
              <w:noProof/>
              <w:kern w:val="2"/>
              <w:sz w:val="30"/>
              <w:szCs w:val="30"/>
              <w:lang w:val="en-US" w:bidi="ar-SA"/>
            </w:rPr>
          </w:pPr>
          <w:hyperlink w:anchor="_Toc195286295" w:history="1">
            <w:r w:rsidR="00A45C94" w:rsidRPr="00A45C94">
              <w:rPr>
                <w:rStyle w:val="ab"/>
                <w:rFonts w:ascii="仿宋" w:eastAsia="仿宋" w:hAnsi="仿宋"/>
                <w:noProof/>
                <w:sz w:val="30"/>
                <w:szCs w:val="30"/>
                <w:lang w:val="en-US"/>
              </w:rPr>
              <w:t xml:space="preserve">5.5 </w:t>
            </w:r>
            <w:r w:rsidR="00A45C94" w:rsidRPr="00A45C94">
              <w:rPr>
                <w:rStyle w:val="ab"/>
                <w:rFonts w:ascii="仿宋" w:eastAsia="仿宋" w:hAnsi="仿宋" w:hint="eastAsia"/>
                <w:noProof/>
                <w:sz w:val="30"/>
                <w:szCs w:val="30"/>
                <w:lang w:val="en-US"/>
              </w:rPr>
              <w:t>信息发布</w:t>
            </w:r>
            <w:r w:rsidR="00A45C94" w:rsidRPr="00A45C94">
              <w:rPr>
                <w:rFonts w:ascii="仿宋" w:eastAsia="仿宋" w:hAnsi="仿宋"/>
                <w:noProof/>
                <w:webHidden/>
                <w:sz w:val="30"/>
                <w:szCs w:val="30"/>
              </w:rPr>
              <w:tab/>
            </w:r>
            <w:r w:rsidR="00A45C94" w:rsidRPr="00A45C94">
              <w:rPr>
                <w:rFonts w:ascii="仿宋" w:eastAsia="仿宋" w:hAnsi="仿宋"/>
                <w:noProof/>
                <w:webHidden/>
                <w:sz w:val="30"/>
                <w:szCs w:val="30"/>
              </w:rPr>
              <w:fldChar w:fldCharType="begin"/>
            </w:r>
            <w:r w:rsidR="00A45C94" w:rsidRPr="00A45C94">
              <w:rPr>
                <w:rFonts w:ascii="仿宋" w:eastAsia="仿宋" w:hAnsi="仿宋"/>
                <w:noProof/>
                <w:webHidden/>
                <w:sz w:val="30"/>
                <w:szCs w:val="30"/>
              </w:rPr>
              <w:instrText xml:space="preserve"> PAGEREF _Toc195286295 \h </w:instrText>
            </w:r>
            <w:r w:rsidR="00A45C94" w:rsidRPr="00A45C94">
              <w:rPr>
                <w:rFonts w:ascii="仿宋" w:eastAsia="仿宋" w:hAnsi="仿宋"/>
                <w:noProof/>
                <w:webHidden/>
                <w:sz w:val="30"/>
                <w:szCs w:val="30"/>
              </w:rPr>
            </w:r>
            <w:r w:rsidR="00A45C94" w:rsidRPr="00A45C94">
              <w:rPr>
                <w:rFonts w:ascii="仿宋" w:eastAsia="仿宋" w:hAnsi="仿宋"/>
                <w:noProof/>
                <w:webHidden/>
                <w:sz w:val="30"/>
                <w:szCs w:val="30"/>
              </w:rPr>
              <w:fldChar w:fldCharType="separate"/>
            </w:r>
            <w:r>
              <w:rPr>
                <w:rFonts w:ascii="仿宋" w:eastAsia="仿宋" w:hAnsi="仿宋"/>
                <w:noProof/>
                <w:webHidden/>
                <w:sz w:val="30"/>
                <w:szCs w:val="30"/>
              </w:rPr>
              <w:t>19</w:t>
            </w:r>
            <w:r w:rsidR="00A45C94" w:rsidRPr="00A45C94">
              <w:rPr>
                <w:rFonts w:ascii="仿宋" w:eastAsia="仿宋" w:hAnsi="仿宋"/>
                <w:noProof/>
                <w:webHidden/>
                <w:sz w:val="30"/>
                <w:szCs w:val="30"/>
              </w:rPr>
              <w:fldChar w:fldCharType="end"/>
            </w:r>
          </w:hyperlink>
        </w:p>
        <w:p w14:paraId="36D52A99" w14:textId="77777777" w:rsidR="00A45C94" w:rsidRPr="00A45C94" w:rsidRDefault="00DE60C1">
          <w:pPr>
            <w:pStyle w:val="10"/>
            <w:tabs>
              <w:tab w:val="right" w:leader="dot" w:pos="9066"/>
            </w:tabs>
            <w:rPr>
              <w:rFonts w:ascii="仿宋" w:eastAsia="仿宋" w:hAnsi="仿宋" w:cstheme="minorBidi"/>
              <w:b w:val="0"/>
              <w:bCs w:val="0"/>
              <w:caps w:val="0"/>
              <w:noProof/>
              <w:kern w:val="2"/>
              <w:sz w:val="30"/>
              <w:szCs w:val="30"/>
              <w:lang w:val="en-US" w:bidi="ar-SA"/>
            </w:rPr>
          </w:pPr>
          <w:hyperlink w:anchor="_Toc195286296" w:history="1">
            <w:r w:rsidR="00A45C94" w:rsidRPr="00A45C94">
              <w:rPr>
                <w:rStyle w:val="ab"/>
                <w:rFonts w:ascii="仿宋" w:eastAsia="仿宋" w:hAnsi="仿宋"/>
                <w:b w:val="0"/>
                <w:noProof/>
                <w:sz w:val="32"/>
                <w:szCs w:val="30"/>
              </w:rPr>
              <w:t xml:space="preserve">6 </w:t>
            </w:r>
            <w:r w:rsidR="00A45C94" w:rsidRPr="00A45C94">
              <w:rPr>
                <w:rStyle w:val="ab"/>
                <w:rFonts w:ascii="仿宋" w:eastAsia="仿宋" w:hAnsi="仿宋" w:hint="eastAsia"/>
                <w:b w:val="0"/>
                <w:noProof/>
                <w:sz w:val="32"/>
                <w:szCs w:val="30"/>
              </w:rPr>
              <w:t>善后处置</w:t>
            </w:r>
            <w:r w:rsidR="00A45C94" w:rsidRPr="00A45C94">
              <w:rPr>
                <w:rFonts w:ascii="仿宋" w:eastAsia="仿宋" w:hAnsi="仿宋"/>
                <w:b w:val="0"/>
                <w:noProof/>
                <w:webHidden/>
                <w:sz w:val="30"/>
                <w:szCs w:val="30"/>
              </w:rPr>
              <w:tab/>
            </w:r>
            <w:r w:rsidR="00A45C94" w:rsidRPr="00A45C94">
              <w:rPr>
                <w:rFonts w:ascii="仿宋" w:eastAsia="仿宋" w:hAnsi="仿宋"/>
                <w:b w:val="0"/>
                <w:noProof/>
                <w:webHidden/>
                <w:sz w:val="30"/>
                <w:szCs w:val="30"/>
              </w:rPr>
              <w:fldChar w:fldCharType="begin"/>
            </w:r>
            <w:r w:rsidR="00A45C94" w:rsidRPr="00A45C94">
              <w:rPr>
                <w:rFonts w:ascii="仿宋" w:eastAsia="仿宋" w:hAnsi="仿宋"/>
                <w:b w:val="0"/>
                <w:noProof/>
                <w:webHidden/>
                <w:sz w:val="30"/>
                <w:szCs w:val="30"/>
              </w:rPr>
              <w:instrText xml:space="preserve"> PAGEREF _Toc195286296 \h </w:instrText>
            </w:r>
            <w:r w:rsidR="00A45C94" w:rsidRPr="00A45C94">
              <w:rPr>
                <w:rFonts w:ascii="仿宋" w:eastAsia="仿宋" w:hAnsi="仿宋"/>
                <w:b w:val="0"/>
                <w:noProof/>
                <w:webHidden/>
                <w:sz w:val="30"/>
                <w:szCs w:val="30"/>
              </w:rPr>
            </w:r>
            <w:r w:rsidR="00A45C94" w:rsidRPr="00A45C94">
              <w:rPr>
                <w:rFonts w:ascii="仿宋" w:eastAsia="仿宋" w:hAnsi="仿宋"/>
                <w:b w:val="0"/>
                <w:noProof/>
                <w:webHidden/>
                <w:sz w:val="30"/>
                <w:szCs w:val="30"/>
              </w:rPr>
              <w:fldChar w:fldCharType="separate"/>
            </w:r>
            <w:r>
              <w:rPr>
                <w:rFonts w:ascii="仿宋" w:eastAsia="仿宋" w:hAnsi="仿宋"/>
                <w:b w:val="0"/>
                <w:noProof/>
                <w:webHidden/>
                <w:sz w:val="30"/>
                <w:szCs w:val="30"/>
              </w:rPr>
              <w:t>19</w:t>
            </w:r>
            <w:r w:rsidR="00A45C94" w:rsidRPr="00A45C94">
              <w:rPr>
                <w:rFonts w:ascii="仿宋" w:eastAsia="仿宋" w:hAnsi="仿宋"/>
                <w:b w:val="0"/>
                <w:noProof/>
                <w:webHidden/>
                <w:sz w:val="30"/>
                <w:szCs w:val="30"/>
              </w:rPr>
              <w:fldChar w:fldCharType="end"/>
            </w:r>
          </w:hyperlink>
        </w:p>
        <w:p w14:paraId="2ACFEE86" w14:textId="77777777" w:rsidR="00A45C94" w:rsidRPr="00A45C94" w:rsidRDefault="00DE60C1" w:rsidP="00A45C94">
          <w:pPr>
            <w:pStyle w:val="20"/>
            <w:tabs>
              <w:tab w:val="right" w:leader="dot" w:pos="9066"/>
            </w:tabs>
            <w:ind w:left="0" w:firstLineChars="200" w:firstLine="600"/>
            <w:rPr>
              <w:rFonts w:ascii="仿宋" w:eastAsia="仿宋" w:hAnsi="仿宋" w:cstheme="minorBidi"/>
              <w:smallCaps w:val="0"/>
              <w:noProof/>
              <w:kern w:val="2"/>
              <w:sz w:val="30"/>
              <w:szCs w:val="30"/>
              <w:lang w:val="en-US" w:bidi="ar-SA"/>
            </w:rPr>
          </w:pPr>
          <w:hyperlink w:anchor="_Toc195286297" w:history="1">
            <w:r w:rsidR="00A45C94" w:rsidRPr="00A45C94">
              <w:rPr>
                <w:rStyle w:val="ab"/>
                <w:rFonts w:ascii="仿宋" w:eastAsia="仿宋" w:hAnsi="仿宋"/>
                <w:noProof/>
                <w:sz w:val="30"/>
                <w:szCs w:val="30"/>
                <w:lang w:val="en-US"/>
              </w:rPr>
              <w:t xml:space="preserve">6.1 </w:t>
            </w:r>
            <w:r w:rsidR="00A45C94" w:rsidRPr="00A45C94">
              <w:rPr>
                <w:rStyle w:val="ab"/>
                <w:rFonts w:ascii="仿宋" w:eastAsia="仿宋" w:hAnsi="仿宋" w:hint="eastAsia"/>
                <w:noProof/>
                <w:sz w:val="30"/>
                <w:szCs w:val="30"/>
                <w:lang w:val="en-US"/>
              </w:rPr>
              <w:t>善后处置</w:t>
            </w:r>
            <w:r w:rsidR="00A45C94" w:rsidRPr="00A45C94">
              <w:rPr>
                <w:rFonts w:ascii="仿宋" w:eastAsia="仿宋" w:hAnsi="仿宋"/>
                <w:noProof/>
                <w:webHidden/>
                <w:sz w:val="30"/>
                <w:szCs w:val="30"/>
              </w:rPr>
              <w:tab/>
            </w:r>
            <w:r w:rsidR="00A45C94" w:rsidRPr="00A45C94">
              <w:rPr>
                <w:rFonts w:ascii="仿宋" w:eastAsia="仿宋" w:hAnsi="仿宋"/>
                <w:noProof/>
                <w:webHidden/>
                <w:sz w:val="30"/>
                <w:szCs w:val="30"/>
              </w:rPr>
              <w:fldChar w:fldCharType="begin"/>
            </w:r>
            <w:r w:rsidR="00A45C94" w:rsidRPr="00A45C94">
              <w:rPr>
                <w:rFonts w:ascii="仿宋" w:eastAsia="仿宋" w:hAnsi="仿宋"/>
                <w:noProof/>
                <w:webHidden/>
                <w:sz w:val="30"/>
                <w:szCs w:val="30"/>
              </w:rPr>
              <w:instrText xml:space="preserve"> PAGEREF _Toc195286297 \h </w:instrText>
            </w:r>
            <w:r w:rsidR="00A45C94" w:rsidRPr="00A45C94">
              <w:rPr>
                <w:rFonts w:ascii="仿宋" w:eastAsia="仿宋" w:hAnsi="仿宋"/>
                <w:noProof/>
                <w:webHidden/>
                <w:sz w:val="30"/>
                <w:szCs w:val="30"/>
              </w:rPr>
            </w:r>
            <w:r w:rsidR="00A45C94" w:rsidRPr="00A45C94">
              <w:rPr>
                <w:rFonts w:ascii="仿宋" w:eastAsia="仿宋" w:hAnsi="仿宋"/>
                <w:noProof/>
                <w:webHidden/>
                <w:sz w:val="30"/>
                <w:szCs w:val="30"/>
              </w:rPr>
              <w:fldChar w:fldCharType="separate"/>
            </w:r>
            <w:r>
              <w:rPr>
                <w:rFonts w:ascii="仿宋" w:eastAsia="仿宋" w:hAnsi="仿宋"/>
                <w:noProof/>
                <w:webHidden/>
                <w:sz w:val="30"/>
                <w:szCs w:val="30"/>
              </w:rPr>
              <w:t>19</w:t>
            </w:r>
            <w:r w:rsidR="00A45C94" w:rsidRPr="00A45C94">
              <w:rPr>
                <w:rFonts w:ascii="仿宋" w:eastAsia="仿宋" w:hAnsi="仿宋"/>
                <w:noProof/>
                <w:webHidden/>
                <w:sz w:val="30"/>
                <w:szCs w:val="30"/>
              </w:rPr>
              <w:fldChar w:fldCharType="end"/>
            </w:r>
          </w:hyperlink>
        </w:p>
        <w:p w14:paraId="05FE5457" w14:textId="77777777" w:rsidR="00A45C94" w:rsidRPr="00A45C94" w:rsidRDefault="00DE60C1" w:rsidP="00A45C94">
          <w:pPr>
            <w:pStyle w:val="20"/>
            <w:tabs>
              <w:tab w:val="right" w:leader="dot" w:pos="9066"/>
            </w:tabs>
            <w:ind w:left="0" w:firstLineChars="200" w:firstLine="600"/>
            <w:rPr>
              <w:rFonts w:ascii="仿宋" w:eastAsia="仿宋" w:hAnsi="仿宋" w:cstheme="minorBidi"/>
              <w:smallCaps w:val="0"/>
              <w:noProof/>
              <w:kern w:val="2"/>
              <w:sz w:val="30"/>
              <w:szCs w:val="30"/>
              <w:lang w:val="en-US" w:bidi="ar-SA"/>
            </w:rPr>
          </w:pPr>
          <w:hyperlink w:anchor="_Toc195286298" w:history="1">
            <w:r w:rsidR="00A45C94" w:rsidRPr="00A45C94">
              <w:rPr>
                <w:rStyle w:val="ab"/>
                <w:rFonts w:ascii="仿宋" w:eastAsia="仿宋" w:hAnsi="仿宋"/>
                <w:noProof/>
                <w:sz w:val="30"/>
                <w:szCs w:val="30"/>
                <w:lang w:val="en-US"/>
              </w:rPr>
              <w:t xml:space="preserve">6.2 </w:t>
            </w:r>
            <w:r w:rsidR="00A45C94" w:rsidRPr="00A45C94">
              <w:rPr>
                <w:rStyle w:val="ab"/>
                <w:rFonts w:ascii="仿宋" w:eastAsia="仿宋" w:hAnsi="仿宋" w:hint="eastAsia"/>
                <w:noProof/>
                <w:sz w:val="30"/>
                <w:szCs w:val="30"/>
                <w:lang w:val="en-US"/>
              </w:rPr>
              <w:t>保险及社会救助</w:t>
            </w:r>
            <w:r w:rsidR="00A45C94" w:rsidRPr="00A45C94">
              <w:rPr>
                <w:rFonts w:ascii="仿宋" w:eastAsia="仿宋" w:hAnsi="仿宋"/>
                <w:noProof/>
                <w:webHidden/>
                <w:sz w:val="30"/>
                <w:szCs w:val="30"/>
              </w:rPr>
              <w:tab/>
            </w:r>
            <w:r w:rsidR="00A45C94" w:rsidRPr="00A45C94">
              <w:rPr>
                <w:rFonts w:ascii="仿宋" w:eastAsia="仿宋" w:hAnsi="仿宋"/>
                <w:noProof/>
                <w:webHidden/>
                <w:sz w:val="30"/>
                <w:szCs w:val="30"/>
              </w:rPr>
              <w:fldChar w:fldCharType="begin"/>
            </w:r>
            <w:r w:rsidR="00A45C94" w:rsidRPr="00A45C94">
              <w:rPr>
                <w:rFonts w:ascii="仿宋" w:eastAsia="仿宋" w:hAnsi="仿宋"/>
                <w:noProof/>
                <w:webHidden/>
                <w:sz w:val="30"/>
                <w:szCs w:val="30"/>
              </w:rPr>
              <w:instrText xml:space="preserve"> PAGEREF _Toc195286298 \h </w:instrText>
            </w:r>
            <w:r w:rsidR="00A45C94" w:rsidRPr="00A45C94">
              <w:rPr>
                <w:rFonts w:ascii="仿宋" w:eastAsia="仿宋" w:hAnsi="仿宋"/>
                <w:noProof/>
                <w:webHidden/>
                <w:sz w:val="30"/>
                <w:szCs w:val="30"/>
              </w:rPr>
            </w:r>
            <w:r w:rsidR="00A45C94" w:rsidRPr="00A45C94">
              <w:rPr>
                <w:rFonts w:ascii="仿宋" w:eastAsia="仿宋" w:hAnsi="仿宋"/>
                <w:noProof/>
                <w:webHidden/>
                <w:sz w:val="30"/>
                <w:szCs w:val="30"/>
              </w:rPr>
              <w:fldChar w:fldCharType="separate"/>
            </w:r>
            <w:r>
              <w:rPr>
                <w:rFonts w:ascii="仿宋" w:eastAsia="仿宋" w:hAnsi="仿宋"/>
                <w:noProof/>
                <w:webHidden/>
                <w:sz w:val="30"/>
                <w:szCs w:val="30"/>
              </w:rPr>
              <w:t>20</w:t>
            </w:r>
            <w:r w:rsidR="00A45C94" w:rsidRPr="00A45C94">
              <w:rPr>
                <w:rFonts w:ascii="仿宋" w:eastAsia="仿宋" w:hAnsi="仿宋"/>
                <w:noProof/>
                <w:webHidden/>
                <w:sz w:val="30"/>
                <w:szCs w:val="30"/>
              </w:rPr>
              <w:fldChar w:fldCharType="end"/>
            </w:r>
          </w:hyperlink>
        </w:p>
        <w:p w14:paraId="08F62FED" w14:textId="77777777" w:rsidR="00A45C94" w:rsidRPr="00A45C94" w:rsidRDefault="00DE60C1" w:rsidP="00A45C94">
          <w:pPr>
            <w:pStyle w:val="20"/>
            <w:tabs>
              <w:tab w:val="right" w:leader="dot" w:pos="9066"/>
            </w:tabs>
            <w:ind w:left="0" w:firstLineChars="200" w:firstLine="600"/>
            <w:rPr>
              <w:rFonts w:ascii="仿宋" w:eastAsia="仿宋" w:hAnsi="仿宋" w:cstheme="minorBidi"/>
              <w:smallCaps w:val="0"/>
              <w:noProof/>
              <w:kern w:val="2"/>
              <w:sz w:val="30"/>
              <w:szCs w:val="30"/>
              <w:lang w:val="en-US" w:bidi="ar-SA"/>
            </w:rPr>
          </w:pPr>
          <w:hyperlink w:anchor="_Toc195286299" w:history="1">
            <w:r w:rsidR="00A45C94" w:rsidRPr="00A45C94">
              <w:rPr>
                <w:rStyle w:val="ab"/>
                <w:rFonts w:ascii="仿宋" w:eastAsia="仿宋" w:hAnsi="仿宋"/>
                <w:noProof/>
                <w:sz w:val="30"/>
                <w:szCs w:val="30"/>
                <w:lang w:val="en-US"/>
              </w:rPr>
              <w:t xml:space="preserve">6.3 </w:t>
            </w:r>
            <w:r w:rsidR="00A45C94" w:rsidRPr="00A45C94">
              <w:rPr>
                <w:rStyle w:val="ab"/>
                <w:rFonts w:ascii="仿宋" w:eastAsia="仿宋" w:hAnsi="仿宋" w:hint="eastAsia"/>
                <w:noProof/>
                <w:sz w:val="30"/>
                <w:szCs w:val="30"/>
                <w:lang w:val="en-US"/>
              </w:rPr>
              <w:t>事故调查</w:t>
            </w:r>
            <w:r w:rsidR="00A45C94" w:rsidRPr="00A45C94">
              <w:rPr>
                <w:rFonts w:ascii="仿宋" w:eastAsia="仿宋" w:hAnsi="仿宋"/>
                <w:noProof/>
                <w:webHidden/>
                <w:sz w:val="30"/>
                <w:szCs w:val="30"/>
              </w:rPr>
              <w:tab/>
            </w:r>
            <w:r w:rsidR="00A45C94" w:rsidRPr="00A45C94">
              <w:rPr>
                <w:rFonts w:ascii="仿宋" w:eastAsia="仿宋" w:hAnsi="仿宋"/>
                <w:noProof/>
                <w:webHidden/>
                <w:sz w:val="30"/>
                <w:szCs w:val="30"/>
              </w:rPr>
              <w:fldChar w:fldCharType="begin"/>
            </w:r>
            <w:r w:rsidR="00A45C94" w:rsidRPr="00A45C94">
              <w:rPr>
                <w:rFonts w:ascii="仿宋" w:eastAsia="仿宋" w:hAnsi="仿宋"/>
                <w:noProof/>
                <w:webHidden/>
                <w:sz w:val="30"/>
                <w:szCs w:val="30"/>
              </w:rPr>
              <w:instrText xml:space="preserve"> PAGEREF _Toc195286299 \h </w:instrText>
            </w:r>
            <w:r w:rsidR="00A45C94" w:rsidRPr="00A45C94">
              <w:rPr>
                <w:rFonts w:ascii="仿宋" w:eastAsia="仿宋" w:hAnsi="仿宋"/>
                <w:noProof/>
                <w:webHidden/>
                <w:sz w:val="30"/>
                <w:szCs w:val="30"/>
              </w:rPr>
            </w:r>
            <w:r w:rsidR="00A45C94" w:rsidRPr="00A45C94">
              <w:rPr>
                <w:rFonts w:ascii="仿宋" w:eastAsia="仿宋" w:hAnsi="仿宋"/>
                <w:noProof/>
                <w:webHidden/>
                <w:sz w:val="30"/>
                <w:szCs w:val="30"/>
              </w:rPr>
              <w:fldChar w:fldCharType="separate"/>
            </w:r>
            <w:r>
              <w:rPr>
                <w:rFonts w:ascii="仿宋" w:eastAsia="仿宋" w:hAnsi="仿宋"/>
                <w:noProof/>
                <w:webHidden/>
                <w:sz w:val="30"/>
                <w:szCs w:val="30"/>
              </w:rPr>
              <w:t>20</w:t>
            </w:r>
            <w:r w:rsidR="00A45C94" w:rsidRPr="00A45C94">
              <w:rPr>
                <w:rFonts w:ascii="仿宋" w:eastAsia="仿宋" w:hAnsi="仿宋"/>
                <w:noProof/>
                <w:webHidden/>
                <w:sz w:val="30"/>
                <w:szCs w:val="30"/>
              </w:rPr>
              <w:fldChar w:fldCharType="end"/>
            </w:r>
          </w:hyperlink>
        </w:p>
        <w:p w14:paraId="679951EA" w14:textId="77777777" w:rsidR="00A45C94" w:rsidRPr="00A45C94" w:rsidRDefault="00DE60C1">
          <w:pPr>
            <w:pStyle w:val="10"/>
            <w:tabs>
              <w:tab w:val="right" w:leader="dot" w:pos="9066"/>
            </w:tabs>
            <w:rPr>
              <w:rFonts w:ascii="仿宋" w:eastAsia="仿宋" w:hAnsi="仿宋" w:cstheme="minorBidi"/>
              <w:b w:val="0"/>
              <w:bCs w:val="0"/>
              <w:caps w:val="0"/>
              <w:noProof/>
              <w:kern w:val="2"/>
              <w:sz w:val="30"/>
              <w:szCs w:val="30"/>
              <w:lang w:val="en-US" w:bidi="ar-SA"/>
            </w:rPr>
          </w:pPr>
          <w:hyperlink w:anchor="_Toc195286300" w:history="1">
            <w:r w:rsidR="00A45C94" w:rsidRPr="00A45C94">
              <w:rPr>
                <w:rStyle w:val="ab"/>
                <w:rFonts w:ascii="仿宋" w:eastAsia="仿宋" w:hAnsi="仿宋"/>
                <w:b w:val="0"/>
                <w:noProof/>
                <w:sz w:val="32"/>
                <w:szCs w:val="30"/>
              </w:rPr>
              <w:t xml:space="preserve">7 </w:t>
            </w:r>
            <w:r w:rsidR="00A45C94" w:rsidRPr="00A45C94">
              <w:rPr>
                <w:rStyle w:val="ab"/>
                <w:rFonts w:ascii="仿宋" w:eastAsia="仿宋" w:hAnsi="仿宋" w:hint="eastAsia"/>
                <w:b w:val="0"/>
                <w:noProof/>
                <w:sz w:val="32"/>
                <w:szCs w:val="30"/>
              </w:rPr>
              <w:t>应急保障</w:t>
            </w:r>
            <w:r w:rsidR="00A45C94" w:rsidRPr="00A45C94">
              <w:rPr>
                <w:rFonts w:ascii="仿宋" w:eastAsia="仿宋" w:hAnsi="仿宋"/>
                <w:b w:val="0"/>
                <w:noProof/>
                <w:webHidden/>
                <w:sz w:val="30"/>
                <w:szCs w:val="30"/>
              </w:rPr>
              <w:tab/>
            </w:r>
            <w:r w:rsidR="00A45C94" w:rsidRPr="00A45C94">
              <w:rPr>
                <w:rFonts w:ascii="仿宋" w:eastAsia="仿宋" w:hAnsi="仿宋"/>
                <w:b w:val="0"/>
                <w:noProof/>
                <w:webHidden/>
                <w:sz w:val="30"/>
                <w:szCs w:val="30"/>
              </w:rPr>
              <w:fldChar w:fldCharType="begin"/>
            </w:r>
            <w:r w:rsidR="00A45C94" w:rsidRPr="00A45C94">
              <w:rPr>
                <w:rFonts w:ascii="仿宋" w:eastAsia="仿宋" w:hAnsi="仿宋"/>
                <w:b w:val="0"/>
                <w:noProof/>
                <w:webHidden/>
                <w:sz w:val="30"/>
                <w:szCs w:val="30"/>
              </w:rPr>
              <w:instrText xml:space="preserve"> PAGEREF _Toc195286300 \h </w:instrText>
            </w:r>
            <w:r w:rsidR="00A45C94" w:rsidRPr="00A45C94">
              <w:rPr>
                <w:rFonts w:ascii="仿宋" w:eastAsia="仿宋" w:hAnsi="仿宋"/>
                <w:b w:val="0"/>
                <w:noProof/>
                <w:webHidden/>
                <w:sz w:val="30"/>
                <w:szCs w:val="30"/>
              </w:rPr>
            </w:r>
            <w:r w:rsidR="00A45C94" w:rsidRPr="00A45C94">
              <w:rPr>
                <w:rFonts w:ascii="仿宋" w:eastAsia="仿宋" w:hAnsi="仿宋"/>
                <w:b w:val="0"/>
                <w:noProof/>
                <w:webHidden/>
                <w:sz w:val="30"/>
                <w:szCs w:val="30"/>
              </w:rPr>
              <w:fldChar w:fldCharType="separate"/>
            </w:r>
            <w:r>
              <w:rPr>
                <w:rFonts w:ascii="仿宋" w:eastAsia="仿宋" w:hAnsi="仿宋"/>
                <w:b w:val="0"/>
                <w:noProof/>
                <w:webHidden/>
                <w:sz w:val="30"/>
                <w:szCs w:val="30"/>
              </w:rPr>
              <w:t>20</w:t>
            </w:r>
            <w:r w:rsidR="00A45C94" w:rsidRPr="00A45C94">
              <w:rPr>
                <w:rFonts w:ascii="仿宋" w:eastAsia="仿宋" w:hAnsi="仿宋"/>
                <w:b w:val="0"/>
                <w:noProof/>
                <w:webHidden/>
                <w:sz w:val="30"/>
                <w:szCs w:val="30"/>
              </w:rPr>
              <w:fldChar w:fldCharType="end"/>
            </w:r>
          </w:hyperlink>
        </w:p>
        <w:p w14:paraId="7FE86E66" w14:textId="77777777" w:rsidR="00A45C94" w:rsidRPr="00A45C94" w:rsidRDefault="00DE60C1" w:rsidP="00A45C94">
          <w:pPr>
            <w:pStyle w:val="20"/>
            <w:tabs>
              <w:tab w:val="right" w:leader="dot" w:pos="9066"/>
            </w:tabs>
            <w:ind w:left="0" w:firstLineChars="200" w:firstLine="600"/>
            <w:rPr>
              <w:rFonts w:ascii="仿宋" w:eastAsia="仿宋" w:hAnsi="仿宋" w:cstheme="minorBidi"/>
              <w:smallCaps w:val="0"/>
              <w:noProof/>
              <w:kern w:val="2"/>
              <w:sz w:val="30"/>
              <w:szCs w:val="30"/>
              <w:lang w:val="en-US" w:bidi="ar-SA"/>
            </w:rPr>
          </w:pPr>
          <w:hyperlink w:anchor="_Toc195286301" w:history="1">
            <w:r w:rsidR="00A45C94" w:rsidRPr="00A45C94">
              <w:rPr>
                <w:rStyle w:val="ab"/>
                <w:rFonts w:ascii="仿宋" w:eastAsia="仿宋" w:hAnsi="仿宋"/>
                <w:noProof/>
                <w:sz w:val="30"/>
                <w:szCs w:val="30"/>
                <w:lang w:val="en-US"/>
              </w:rPr>
              <w:t xml:space="preserve">7.1 </w:t>
            </w:r>
            <w:r w:rsidR="00A45C94" w:rsidRPr="00A45C94">
              <w:rPr>
                <w:rStyle w:val="ab"/>
                <w:rFonts w:ascii="仿宋" w:eastAsia="仿宋" w:hAnsi="仿宋" w:hint="eastAsia"/>
                <w:noProof/>
                <w:sz w:val="30"/>
                <w:szCs w:val="30"/>
                <w:lang w:val="en-US"/>
              </w:rPr>
              <w:t>信息保障</w:t>
            </w:r>
            <w:r w:rsidR="00A45C94" w:rsidRPr="00A45C94">
              <w:rPr>
                <w:rFonts w:ascii="仿宋" w:eastAsia="仿宋" w:hAnsi="仿宋"/>
                <w:noProof/>
                <w:webHidden/>
                <w:sz w:val="30"/>
                <w:szCs w:val="30"/>
              </w:rPr>
              <w:tab/>
            </w:r>
            <w:r w:rsidR="00A45C94" w:rsidRPr="00A45C94">
              <w:rPr>
                <w:rFonts w:ascii="仿宋" w:eastAsia="仿宋" w:hAnsi="仿宋"/>
                <w:noProof/>
                <w:webHidden/>
                <w:sz w:val="30"/>
                <w:szCs w:val="30"/>
              </w:rPr>
              <w:fldChar w:fldCharType="begin"/>
            </w:r>
            <w:r w:rsidR="00A45C94" w:rsidRPr="00A45C94">
              <w:rPr>
                <w:rFonts w:ascii="仿宋" w:eastAsia="仿宋" w:hAnsi="仿宋"/>
                <w:noProof/>
                <w:webHidden/>
                <w:sz w:val="30"/>
                <w:szCs w:val="30"/>
              </w:rPr>
              <w:instrText xml:space="preserve"> PAGEREF _Toc195286301 \h </w:instrText>
            </w:r>
            <w:r w:rsidR="00A45C94" w:rsidRPr="00A45C94">
              <w:rPr>
                <w:rFonts w:ascii="仿宋" w:eastAsia="仿宋" w:hAnsi="仿宋"/>
                <w:noProof/>
                <w:webHidden/>
                <w:sz w:val="30"/>
                <w:szCs w:val="30"/>
              </w:rPr>
            </w:r>
            <w:r w:rsidR="00A45C94" w:rsidRPr="00A45C94">
              <w:rPr>
                <w:rFonts w:ascii="仿宋" w:eastAsia="仿宋" w:hAnsi="仿宋"/>
                <w:noProof/>
                <w:webHidden/>
                <w:sz w:val="30"/>
                <w:szCs w:val="30"/>
              </w:rPr>
              <w:fldChar w:fldCharType="separate"/>
            </w:r>
            <w:r>
              <w:rPr>
                <w:rFonts w:ascii="仿宋" w:eastAsia="仿宋" w:hAnsi="仿宋"/>
                <w:noProof/>
                <w:webHidden/>
                <w:sz w:val="30"/>
                <w:szCs w:val="30"/>
              </w:rPr>
              <w:t>21</w:t>
            </w:r>
            <w:r w:rsidR="00A45C94" w:rsidRPr="00A45C94">
              <w:rPr>
                <w:rFonts w:ascii="仿宋" w:eastAsia="仿宋" w:hAnsi="仿宋"/>
                <w:noProof/>
                <w:webHidden/>
                <w:sz w:val="30"/>
                <w:szCs w:val="30"/>
              </w:rPr>
              <w:fldChar w:fldCharType="end"/>
            </w:r>
          </w:hyperlink>
        </w:p>
        <w:p w14:paraId="12E02A94" w14:textId="77777777" w:rsidR="00A45C94" w:rsidRPr="00A45C94" w:rsidRDefault="00DE60C1" w:rsidP="00A45C94">
          <w:pPr>
            <w:pStyle w:val="20"/>
            <w:tabs>
              <w:tab w:val="right" w:leader="dot" w:pos="9066"/>
            </w:tabs>
            <w:ind w:left="0" w:firstLineChars="200" w:firstLine="600"/>
            <w:rPr>
              <w:rFonts w:ascii="仿宋" w:eastAsia="仿宋" w:hAnsi="仿宋" w:cstheme="minorBidi"/>
              <w:smallCaps w:val="0"/>
              <w:noProof/>
              <w:kern w:val="2"/>
              <w:sz w:val="30"/>
              <w:szCs w:val="30"/>
              <w:lang w:val="en-US" w:bidi="ar-SA"/>
            </w:rPr>
          </w:pPr>
          <w:hyperlink w:anchor="_Toc195286302" w:history="1">
            <w:r w:rsidR="00A45C94" w:rsidRPr="00A45C94">
              <w:rPr>
                <w:rStyle w:val="ab"/>
                <w:rFonts w:ascii="仿宋" w:eastAsia="仿宋" w:hAnsi="仿宋"/>
                <w:noProof/>
                <w:sz w:val="30"/>
                <w:szCs w:val="30"/>
                <w:lang w:val="en-US"/>
              </w:rPr>
              <w:t xml:space="preserve">7.2 </w:t>
            </w:r>
            <w:r w:rsidR="00A45C94" w:rsidRPr="00A45C94">
              <w:rPr>
                <w:rStyle w:val="ab"/>
                <w:rFonts w:ascii="仿宋" w:eastAsia="仿宋" w:hAnsi="仿宋" w:hint="eastAsia"/>
                <w:noProof/>
                <w:sz w:val="30"/>
                <w:szCs w:val="30"/>
                <w:lang w:val="en-US"/>
              </w:rPr>
              <w:t>技术保障</w:t>
            </w:r>
            <w:r w:rsidR="00A45C94" w:rsidRPr="00A45C94">
              <w:rPr>
                <w:rFonts w:ascii="仿宋" w:eastAsia="仿宋" w:hAnsi="仿宋"/>
                <w:noProof/>
                <w:webHidden/>
                <w:sz w:val="30"/>
                <w:szCs w:val="30"/>
              </w:rPr>
              <w:tab/>
            </w:r>
            <w:r w:rsidR="00A45C94" w:rsidRPr="00A45C94">
              <w:rPr>
                <w:rFonts w:ascii="仿宋" w:eastAsia="仿宋" w:hAnsi="仿宋"/>
                <w:noProof/>
                <w:webHidden/>
                <w:sz w:val="30"/>
                <w:szCs w:val="30"/>
              </w:rPr>
              <w:fldChar w:fldCharType="begin"/>
            </w:r>
            <w:r w:rsidR="00A45C94" w:rsidRPr="00A45C94">
              <w:rPr>
                <w:rFonts w:ascii="仿宋" w:eastAsia="仿宋" w:hAnsi="仿宋"/>
                <w:noProof/>
                <w:webHidden/>
                <w:sz w:val="30"/>
                <w:szCs w:val="30"/>
              </w:rPr>
              <w:instrText xml:space="preserve"> PAGEREF _Toc195286302 \h </w:instrText>
            </w:r>
            <w:r w:rsidR="00A45C94" w:rsidRPr="00A45C94">
              <w:rPr>
                <w:rFonts w:ascii="仿宋" w:eastAsia="仿宋" w:hAnsi="仿宋"/>
                <w:noProof/>
                <w:webHidden/>
                <w:sz w:val="30"/>
                <w:szCs w:val="30"/>
              </w:rPr>
            </w:r>
            <w:r w:rsidR="00A45C94" w:rsidRPr="00A45C94">
              <w:rPr>
                <w:rFonts w:ascii="仿宋" w:eastAsia="仿宋" w:hAnsi="仿宋"/>
                <w:noProof/>
                <w:webHidden/>
                <w:sz w:val="30"/>
                <w:szCs w:val="30"/>
              </w:rPr>
              <w:fldChar w:fldCharType="separate"/>
            </w:r>
            <w:r>
              <w:rPr>
                <w:rFonts w:ascii="仿宋" w:eastAsia="仿宋" w:hAnsi="仿宋"/>
                <w:noProof/>
                <w:webHidden/>
                <w:sz w:val="30"/>
                <w:szCs w:val="30"/>
              </w:rPr>
              <w:t>21</w:t>
            </w:r>
            <w:r w:rsidR="00A45C94" w:rsidRPr="00A45C94">
              <w:rPr>
                <w:rFonts w:ascii="仿宋" w:eastAsia="仿宋" w:hAnsi="仿宋"/>
                <w:noProof/>
                <w:webHidden/>
                <w:sz w:val="30"/>
                <w:szCs w:val="30"/>
              </w:rPr>
              <w:fldChar w:fldCharType="end"/>
            </w:r>
          </w:hyperlink>
        </w:p>
        <w:p w14:paraId="3CCE3C6B" w14:textId="77777777" w:rsidR="00A45C94" w:rsidRPr="00A45C94" w:rsidRDefault="00DE60C1" w:rsidP="00A45C94">
          <w:pPr>
            <w:pStyle w:val="20"/>
            <w:tabs>
              <w:tab w:val="right" w:leader="dot" w:pos="9066"/>
            </w:tabs>
            <w:ind w:left="0" w:firstLineChars="200" w:firstLine="600"/>
            <w:rPr>
              <w:rFonts w:ascii="仿宋" w:eastAsia="仿宋" w:hAnsi="仿宋" w:cstheme="minorBidi"/>
              <w:smallCaps w:val="0"/>
              <w:noProof/>
              <w:kern w:val="2"/>
              <w:sz w:val="30"/>
              <w:szCs w:val="30"/>
              <w:lang w:val="en-US" w:bidi="ar-SA"/>
            </w:rPr>
          </w:pPr>
          <w:hyperlink w:anchor="_Toc195286303" w:history="1">
            <w:r w:rsidR="00A45C94" w:rsidRPr="00A45C94">
              <w:rPr>
                <w:rStyle w:val="ab"/>
                <w:rFonts w:ascii="仿宋" w:eastAsia="仿宋" w:hAnsi="仿宋"/>
                <w:noProof/>
                <w:sz w:val="30"/>
                <w:szCs w:val="30"/>
                <w:lang w:val="en-US"/>
              </w:rPr>
              <w:t xml:space="preserve">7.3 </w:t>
            </w:r>
            <w:r w:rsidR="00A45C94" w:rsidRPr="00A45C94">
              <w:rPr>
                <w:rStyle w:val="ab"/>
                <w:rFonts w:ascii="仿宋" w:eastAsia="仿宋" w:hAnsi="仿宋" w:hint="eastAsia"/>
                <w:noProof/>
                <w:sz w:val="30"/>
                <w:szCs w:val="30"/>
                <w:lang w:val="en-US"/>
              </w:rPr>
              <w:t>应急队伍保障</w:t>
            </w:r>
            <w:r w:rsidR="00A45C94" w:rsidRPr="00A45C94">
              <w:rPr>
                <w:rFonts w:ascii="仿宋" w:eastAsia="仿宋" w:hAnsi="仿宋"/>
                <w:noProof/>
                <w:webHidden/>
                <w:sz w:val="30"/>
                <w:szCs w:val="30"/>
              </w:rPr>
              <w:tab/>
            </w:r>
            <w:r w:rsidR="00A45C94" w:rsidRPr="00A45C94">
              <w:rPr>
                <w:rFonts w:ascii="仿宋" w:eastAsia="仿宋" w:hAnsi="仿宋"/>
                <w:noProof/>
                <w:webHidden/>
                <w:sz w:val="30"/>
                <w:szCs w:val="30"/>
              </w:rPr>
              <w:fldChar w:fldCharType="begin"/>
            </w:r>
            <w:r w:rsidR="00A45C94" w:rsidRPr="00A45C94">
              <w:rPr>
                <w:rFonts w:ascii="仿宋" w:eastAsia="仿宋" w:hAnsi="仿宋"/>
                <w:noProof/>
                <w:webHidden/>
                <w:sz w:val="30"/>
                <w:szCs w:val="30"/>
              </w:rPr>
              <w:instrText xml:space="preserve"> PAGEREF _Toc195286303 \h </w:instrText>
            </w:r>
            <w:r w:rsidR="00A45C94" w:rsidRPr="00A45C94">
              <w:rPr>
                <w:rFonts w:ascii="仿宋" w:eastAsia="仿宋" w:hAnsi="仿宋"/>
                <w:noProof/>
                <w:webHidden/>
                <w:sz w:val="30"/>
                <w:szCs w:val="30"/>
              </w:rPr>
            </w:r>
            <w:r w:rsidR="00A45C94" w:rsidRPr="00A45C94">
              <w:rPr>
                <w:rFonts w:ascii="仿宋" w:eastAsia="仿宋" w:hAnsi="仿宋"/>
                <w:noProof/>
                <w:webHidden/>
                <w:sz w:val="30"/>
                <w:szCs w:val="30"/>
              </w:rPr>
              <w:fldChar w:fldCharType="separate"/>
            </w:r>
            <w:r>
              <w:rPr>
                <w:rFonts w:ascii="仿宋" w:eastAsia="仿宋" w:hAnsi="仿宋"/>
                <w:noProof/>
                <w:webHidden/>
                <w:sz w:val="30"/>
                <w:szCs w:val="30"/>
              </w:rPr>
              <w:t>21</w:t>
            </w:r>
            <w:r w:rsidR="00A45C94" w:rsidRPr="00A45C94">
              <w:rPr>
                <w:rFonts w:ascii="仿宋" w:eastAsia="仿宋" w:hAnsi="仿宋"/>
                <w:noProof/>
                <w:webHidden/>
                <w:sz w:val="30"/>
                <w:szCs w:val="30"/>
              </w:rPr>
              <w:fldChar w:fldCharType="end"/>
            </w:r>
          </w:hyperlink>
        </w:p>
        <w:p w14:paraId="4EF0A7BE" w14:textId="77777777" w:rsidR="00A45C94" w:rsidRPr="00A45C94" w:rsidRDefault="00DE60C1" w:rsidP="00A45C94">
          <w:pPr>
            <w:pStyle w:val="20"/>
            <w:tabs>
              <w:tab w:val="right" w:leader="dot" w:pos="9066"/>
            </w:tabs>
            <w:ind w:left="0" w:firstLineChars="200" w:firstLine="600"/>
            <w:rPr>
              <w:rFonts w:ascii="仿宋" w:eastAsia="仿宋" w:hAnsi="仿宋" w:cstheme="minorBidi"/>
              <w:smallCaps w:val="0"/>
              <w:noProof/>
              <w:kern w:val="2"/>
              <w:sz w:val="30"/>
              <w:szCs w:val="30"/>
              <w:lang w:val="en-US" w:bidi="ar-SA"/>
            </w:rPr>
          </w:pPr>
          <w:hyperlink w:anchor="_Toc195286304" w:history="1">
            <w:r w:rsidR="00A45C94" w:rsidRPr="00A45C94">
              <w:rPr>
                <w:rStyle w:val="ab"/>
                <w:rFonts w:ascii="仿宋" w:eastAsia="仿宋" w:hAnsi="仿宋"/>
                <w:noProof/>
                <w:sz w:val="30"/>
                <w:szCs w:val="30"/>
                <w:lang w:val="en-US"/>
              </w:rPr>
              <w:t xml:space="preserve">7.4 </w:t>
            </w:r>
            <w:r w:rsidR="00A45C94" w:rsidRPr="00A45C94">
              <w:rPr>
                <w:rStyle w:val="ab"/>
                <w:rFonts w:ascii="仿宋" w:eastAsia="仿宋" w:hAnsi="仿宋" w:hint="eastAsia"/>
                <w:noProof/>
                <w:sz w:val="30"/>
                <w:szCs w:val="30"/>
                <w:lang w:val="en-US"/>
              </w:rPr>
              <w:t>应急救援装备保障</w:t>
            </w:r>
            <w:r w:rsidR="00A45C94" w:rsidRPr="00A45C94">
              <w:rPr>
                <w:rFonts w:ascii="仿宋" w:eastAsia="仿宋" w:hAnsi="仿宋"/>
                <w:noProof/>
                <w:webHidden/>
                <w:sz w:val="30"/>
                <w:szCs w:val="30"/>
              </w:rPr>
              <w:tab/>
            </w:r>
            <w:r w:rsidR="00A45C94" w:rsidRPr="00A45C94">
              <w:rPr>
                <w:rFonts w:ascii="仿宋" w:eastAsia="仿宋" w:hAnsi="仿宋"/>
                <w:noProof/>
                <w:webHidden/>
                <w:sz w:val="30"/>
                <w:szCs w:val="30"/>
              </w:rPr>
              <w:fldChar w:fldCharType="begin"/>
            </w:r>
            <w:r w:rsidR="00A45C94" w:rsidRPr="00A45C94">
              <w:rPr>
                <w:rFonts w:ascii="仿宋" w:eastAsia="仿宋" w:hAnsi="仿宋"/>
                <w:noProof/>
                <w:webHidden/>
                <w:sz w:val="30"/>
                <w:szCs w:val="30"/>
              </w:rPr>
              <w:instrText xml:space="preserve"> PAGEREF _Toc195286304 \h </w:instrText>
            </w:r>
            <w:r w:rsidR="00A45C94" w:rsidRPr="00A45C94">
              <w:rPr>
                <w:rFonts w:ascii="仿宋" w:eastAsia="仿宋" w:hAnsi="仿宋"/>
                <w:noProof/>
                <w:webHidden/>
                <w:sz w:val="30"/>
                <w:szCs w:val="30"/>
              </w:rPr>
            </w:r>
            <w:r w:rsidR="00A45C94" w:rsidRPr="00A45C94">
              <w:rPr>
                <w:rFonts w:ascii="仿宋" w:eastAsia="仿宋" w:hAnsi="仿宋"/>
                <w:noProof/>
                <w:webHidden/>
                <w:sz w:val="30"/>
                <w:szCs w:val="30"/>
              </w:rPr>
              <w:fldChar w:fldCharType="separate"/>
            </w:r>
            <w:r>
              <w:rPr>
                <w:rFonts w:ascii="仿宋" w:eastAsia="仿宋" w:hAnsi="仿宋"/>
                <w:noProof/>
                <w:webHidden/>
                <w:sz w:val="30"/>
                <w:szCs w:val="30"/>
              </w:rPr>
              <w:t>21</w:t>
            </w:r>
            <w:r w:rsidR="00A45C94" w:rsidRPr="00A45C94">
              <w:rPr>
                <w:rFonts w:ascii="仿宋" w:eastAsia="仿宋" w:hAnsi="仿宋"/>
                <w:noProof/>
                <w:webHidden/>
                <w:sz w:val="30"/>
                <w:szCs w:val="30"/>
              </w:rPr>
              <w:fldChar w:fldCharType="end"/>
            </w:r>
          </w:hyperlink>
        </w:p>
        <w:p w14:paraId="015FF9D2" w14:textId="77777777" w:rsidR="00A45C94" w:rsidRPr="00A45C94" w:rsidRDefault="00DE60C1" w:rsidP="00A45C94">
          <w:pPr>
            <w:pStyle w:val="20"/>
            <w:tabs>
              <w:tab w:val="right" w:leader="dot" w:pos="9066"/>
            </w:tabs>
            <w:ind w:left="0" w:firstLineChars="200" w:firstLine="600"/>
            <w:rPr>
              <w:rFonts w:ascii="仿宋" w:eastAsia="仿宋" w:hAnsi="仿宋" w:cstheme="minorBidi"/>
              <w:smallCaps w:val="0"/>
              <w:noProof/>
              <w:kern w:val="2"/>
              <w:sz w:val="30"/>
              <w:szCs w:val="30"/>
              <w:lang w:val="en-US" w:bidi="ar-SA"/>
            </w:rPr>
          </w:pPr>
          <w:hyperlink w:anchor="_Toc195286305" w:history="1">
            <w:r w:rsidR="00A45C94" w:rsidRPr="00A45C94">
              <w:rPr>
                <w:rStyle w:val="ab"/>
                <w:rFonts w:ascii="仿宋" w:eastAsia="仿宋" w:hAnsi="仿宋"/>
                <w:noProof/>
                <w:sz w:val="30"/>
                <w:szCs w:val="30"/>
                <w:lang w:val="en-US"/>
              </w:rPr>
              <w:t xml:space="preserve">7.5 </w:t>
            </w:r>
            <w:r w:rsidR="00A45C94" w:rsidRPr="00A45C94">
              <w:rPr>
                <w:rStyle w:val="ab"/>
                <w:rFonts w:ascii="仿宋" w:eastAsia="仿宋" w:hAnsi="仿宋" w:hint="eastAsia"/>
                <w:noProof/>
                <w:sz w:val="30"/>
                <w:szCs w:val="30"/>
                <w:lang w:val="en-US"/>
              </w:rPr>
              <w:t>医疗卫生保障</w:t>
            </w:r>
            <w:r w:rsidR="00A45C94" w:rsidRPr="00A45C94">
              <w:rPr>
                <w:rFonts w:ascii="仿宋" w:eastAsia="仿宋" w:hAnsi="仿宋"/>
                <w:noProof/>
                <w:webHidden/>
                <w:sz w:val="30"/>
                <w:szCs w:val="30"/>
              </w:rPr>
              <w:tab/>
            </w:r>
            <w:r w:rsidR="00A45C94" w:rsidRPr="00A45C94">
              <w:rPr>
                <w:rFonts w:ascii="仿宋" w:eastAsia="仿宋" w:hAnsi="仿宋"/>
                <w:noProof/>
                <w:webHidden/>
                <w:sz w:val="30"/>
                <w:szCs w:val="30"/>
              </w:rPr>
              <w:fldChar w:fldCharType="begin"/>
            </w:r>
            <w:r w:rsidR="00A45C94" w:rsidRPr="00A45C94">
              <w:rPr>
                <w:rFonts w:ascii="仿宋" w:eastAsia="仿宋" w:hAnsi="仿宋"/>
                <w:noProof/>
                <w:webHidden/>
                <w:sz w:val="30"/>
                <w:szCs w:val="30"/>
              </w:rPr>
              <w:instrText xml:space="preserve"> PAGEREF _Toc195286305 \h </w:instrText>
            </w:r>
            <w:r w:rsidR="00A45C94" w:rsidRPr="00A45C94">
              <w:rPr>
                <w:rFonts w:ascii="仿宋" w:eastAsia="仿宋" w:hAnsi="仿宋"/>
                <w:noProof/>
                <w:webHidden/>
                <w:sz w:val="30"/>
                <w:szCs w:val="30"/>
              </w:rPr>
            </w:r>
            <w:r w:rsidR="00A45C94" w:rsidRPr="00A45C94">
              <w:rPr>
                <w:rFonts w:ascii="仿宋" w:eastAsia="仿宋" w:hAnsi="仿宋"/>
                <w:noProof/>
                <w:webHidden/>
                <w:sz w:val="30"/>
                <w:szCs w:val="30"/>
              </w:rPr>
              <w:fldChar w:fldCharType="separate"/>
            </w:r>
            <w:r>
              <w:rPr>
                <w:rFonts w:ascii="仿宋" w:eastAsia="仿宋" w:hAnsi="仿宋"/>
                <w:noProof/>
                <w:webHidden/>
                <w:sz w:val="30"/>
                <w:szCs w:val="30"/>
              </w:rPr>
              <w:t>21</w:t>
            </w:r>
            <w:r w:rsidR="00A45C94" w:rsidRPr="00A45C94">
              <w:rPr>
                <w:rFonts w:ascii="仿宋" w:eastAsia="仿宋" w:hAnsi="仿宋"/>
                <w:noProof/>
                <w:webHidden/>
                <w:sz w:val="30"/>
                <w:szCs w:val="30"/>
              </w:rPr>
              <w:fldChar w:fldCharType="end"/>
            </w:r>
          </w:hyperlink>
        </w:p>
        <w:p w14:paraId="59FF9FF0" w14:textId="77777777" w:rsidR="00A45C94" w:rsidRPr="00A45C94" w:rsidRDefault="00DE60C1" w:rsidP="00A45C94">
          <w:pPr>
            <w:pStyle w:val="20"/>
            <w:tabs>
              <w:tab w:val="right" w:leader="dot" w:pos="9066"/>
            </w:tabs>
            <w:ind w:left="0" w:firstLineChars="200" w:firstLine="600"/>
            <w:rPr>
              <w:rFonts w:ascii="仿宋" w:eastAsia="仿宋" w:hAnsi="仿宋" w:cstheme="minorBidi"/>
              <w:smallCaps w:val="0"/>
              <w:noProof/>
              <w:kern w:val="2"/>
              <w:sz w:val="30"/>
              <w:szCs w:val="30"/>
              <w:lang w:val="en-US" w:bidi="ar-SA"/>
            </w:rPr>
          </w:pPr>
          <w:hyperlink w:anchor="_Toc195286306" w:history="1">
            <w:r w:rsidR="00A45C94" w:rsidRPr="00A45C94">
              <w:rPr>
                <w:rStyle w:val="ab"/>
                <w:rFonts w:ascii="仿宋" w:eastAsia="仿宋" w:hAnsi="仿宋"/>
                <w:noProof/>
                <w:sz w:val="30"/>
                <w:szCs w:val="30"/>
                <w:lang w:val="en-US"/>
              </w:rPr>
              <w:t xml:space="preserve">7.6 </w:t>
            </w:r>
            <w:r w:rsidR="00A45C94" w:rsidRPr="00A45C94">
              <w:rPr>
                <w:rStyle w:val="ab"/>
                <w:rFonts w:ascii="仿宋" w:eastAsia="仿宋" w:hAnsi="仿宋" w:hint="eastAsia"/>
                <w:noProof/>
                <w:sz w:val="30"/>
                <w:szCs w:val="30"/>
                <w:lang w:val="en-US"/>
              </w:rPr>
              <w:t>物资保障</w:t>
            </w:r>
            <w:r w:rsidR="00A45C94" w:rsidRPr="00A45C94">
              <w:rPr>
                <w:rFonts w:ascii="仿宋" w:eastAsia="仿宋" w:hAnsi="仿宋"/>
                <w:noProof/>
                <w:webHidden/>
                <w:sz w:val="30"/>
                <w:szCs w:val="30"/>
              </w:rPr>
              <w:tab/>
            </w:r>
            <w:r w:rsidR="00A45C94" w:rsidRPr="00A45C94">
              <w:rPr>
                <w:rFonts w:ascii="仿宋" w:eastAsia="仿宋" w:hAnsi="仿宋"/>
                <w:noProof/>
                <w:webHidden/>
                <w:sz w:val="30"/>
                <w:szCs w:val="30"/>
              </w:rPr>
              <w:fldChar w:fldCharType="begin"/>
            </w:r>
            <w:r w:rsidR="00A45C94" w:rsidRPr="00A45C94">
              <w:rPr>
                <w:rFonts w:ascii="仿宋" w:eastAsia="仿宋" w:hAnsi="仿宋"/>
                <w:noProof/>
                <w:webHidden/>
                <w:sz w:val="30"/>
                <w:szCs w:val="30"/>
              </w:rPr>
              <w:instrText xml:space="preserve"> PAGEREF _Toc195286306 \h </w:instrText>
            </w:r>
            <w:r w:rsidR="00A45C94" w:rsidRPr="00A45C94">
              <w:rPr>
                <w:rFonts w:ascii="仿宋" w:eastAsia="仿宋" w:hAnsi="仿宋"/>
                <w:noProof/>
                <w:webHidden/>
                <w:sz w:val="30"/>
                <w:szCs w:val="30"/>
              </w:rPr>
            </w:r>
            <w:r w:rsidR="00A45C94" w:rsidRPr="00A45C94">
              <w:rPr>
                <w:rFonts w:ascii="仿宋" w:eastAsia="仿宋" w:hAnsi="仿宋"/>
                <w:noProof/>
                <w:webHidden/>
                <w:sz w:val="30"/>
                <w:szCs w:val="30"/>
              </w:rPr>
              <w:fldChar w:fldCharType="separate"/>
            </w:r>
            <w:r>
              <w:rPr>
                <w:rFonts w:ascii="仿宋" w:eastAsia="仿宋" w:hAnsi="仿宋"/>
                <w:noProof/>
                <w:webHidden/>
                <w:sz w:val="30"/>
                <w:szCs w:val="30"/>
              </w:rPr>
              <w:t>22</w:t>
            </w:r>
            <w:r w:rsidR="00A45C94" w:rsidRPr="00A45C94">
              <w:rPr>
                <w:rFonts w:ascii="仿宋" w:eastAsia="仿宋" w:hAnsi="仿宋"/>
                <w:noProof/>
                <w:webHidden/>
                <w:sz w:val="30"/>
                <w:szCs w:val="30"/>
              </w:rPr>
              <w:fldChar w:fldCharType="end"/>
            </w:r>
          </w:hyperlink>
        </w:p>
        <w:p w14:paraId="3EA7B24D" w14:textId="77777777" w:rsidR="00A45C94" w:rsidRPr="00A45C94" w:rsidRDefault="00DE60C1" w:rsidP="00A45C94">
          <w:pPr>
            <w:pStyle w:val="20"/>
            <w:tabs>
              <w:tab w:val="right" w:leader="dot" w:pos="9066"/>
            </w:tabs>
            <w:ind w:left="0" w:firstLineChars="200" w:firstLine="600"/>
            <w:rPr>
              <w:rFonts w:ascii="仿宋" w:eastAsia="仿宋" w:hAnsi="仿宋" w:cstheme="minorBidi"/>
              <w:smallCaps w:val="0"/>
              <w:noProof/>
              <w:kern w:val="2"/>
              <w:sz w:val="30"/>
              <w:szCs w:val="30"/>
              <w:lang w:val="en-US" w:bidi="ar-SA"/>
            </w:rPr>
          </w:pPr>
          <w:hyperlink w:anchor="_Toc195286307" w:history="1">
            <w:r w:rsidR="00A45C94" w:rsidRPr="00A45C94">
              <w:rPr>
                <w:rStyle w:val="ab"/>
                <w:rFonts w:ascii="仿宋" w:eastAsia="仿宋" w:hAnsi="仿宋"/>
                <w:noProof/>
                <w:sz w:val="30"/>
                <w:szCs w:val="30"/>
                <w:lang w:val="en-US"/>
              </w:rPr>
              <w:t xml:space="preserve">7.7 </w:t>
            </w:r>
            <w:r w:rsidR="00A45C94" w:rsidRPr="00A45C94">
              <w:rPr>
                <w:rStyle w:val="ab"/>
                <w:rFonts w:ascii="仿宋" w:eastAsia="仿宋" w:hAnsi="仿宋" w:hint="eastAsia"/>
                <w:noProof/>
                <w:sz w:val="30"/>
                <w:szCs w:val="30"/>
                <w:lang w:val="en-US"/>
              </w:rPr>
              <w:t>资金保障</w:t>
            </w:r>
            <w:r w:rsidR="00A45C94" w:rsidRPr="00A45C94">
              <w:rPr>
                <w:rFonts w:ascii="仿宋" w:eastAsia="仿宋" w:hAnsi="仿宋"/>
                <w:noProof/>
                <w:webHidden/>
                <w:sz w:val="30"/>
                <w:szCs w:val="30"/>
              </w:rPr>
              <w:tab/>
            </w:r>
            <w:r w:rsidR="00A45C94" w:rsidRPr="00A45C94">
              <w:rPr>
                <w:rFonts w:ascii="仿宋" w:eastAsia="仿宋" w:hAnsi="仿宋"/>
                <w:noProof/>
                <w:webHidden/>
                <w:sz w:val="30"/>
                <w:szCs w:val="30"/>
              </w:rPr>
              <w:fldChar w:fldCharType="begin"/>
            </w:r>
            <w:r w:rsidR="00A45C94" w:rsidRPr="00A45C94">
              <w:rPr>
                <w:rFonts w:ascii="仿宋" w:eastAsia="仿宋" w:hAnsi="仿宋"/>
                <w:noProof/>
                <w:webHidden/>
                <w:sz w:val="30"/>
                <w:szCs w:val="30"/>
              </w:rPr>
              <w:instrText xml:space="preserve"> PAGEREF _Toc195286307 \h </w:instrText>
            </w:r>
            <w:r w:rsidR="00A45C94" w:rsidRPr="00A45C94">
              <w:rPr>
                <w:rFonts w:ascii="仿宋" w:eastAsia="仿宋" w:hAnsi="仿宋"/>
                <w:noProof/>
                <w:webHidden/>
                <w:sz w:val="30"/>
                <w:szCs w:val="30"/>
              </w:rPr>
            </w:r>
            <w:r w:rsidR="00A45C94" w:rsidRPr="00A45C94">
              <w:rPr>
                <w:rFonts w:ascii="仿宋" w:eastAsia="仿宋" w:hAnsi="仿宋"/>
                <w:noProof/>
                <w:webHidden/>
                <w:sz w:val="30"/>
                <w:szCs w:val="30"/>
              </w:rPr>
              <w:fldChar w:fldCharType="separate"/>
            </w:r>
            <w:r>
              <w:rPr>
                <w:rFonts w:ascii="仿宋" w:eastAsia="仿宋" w:hAnsi="仿宋"/>
                <w:noProof/>
                <w:webHidden/>
                <w:sz w:val="30"/>
                <w:szCs w:val="30"/>
              </w:rPr>
              <w:t>22</w:t>
            </w:r>
            <w:r w:rsidR="00A45C94" w:rsidRPr="00A45C94">
              <w:rPr>
                <w:rFonts w:ascii="仿宋" w:eastAsia="仿宋" w:hAnsi="仿宋"/>
                <w:noProof/>
                <w:webHidden/>
                <w:sz w:val="30"/>
                <w:szCs w:val="30"/>
              </w:rPr>
              <w:fldChar w:fldCharType="end"/>
            </w:r>
          </w:hyperlink>
        </w:p>
        <w:p w14:paraId="426FF96E" w14:textId="77777777" w:rsidR="00A45C94" w:rsidRPr="00A45C94" w:rsidRDefault="00DE60C1" w:rsidP="00A45C94">
          <w:pPr>
            <w:pStyle w:val="20"/>
            <w:tabs>
              <w:tab w:val="right" w:leader="dot" w:pos="9066"/>
            </w:tabs>
            <w:ind w:left="0" w:firstLineChars="200" w:firstLine="600"/>
            <w:rPr>
              <w:rFonts w:ascii="仿宋" w:eastAsia="仿宋" w:hAnsi="仿宋" w:cstheme="minorBidi"/>
              <w:smallCaps w:val="0"/>
              <w:noProof/>
              <w:kern w:val="2"/>
              <w:sz w:val="30"/>
              <w:szCs w:val="30"/>
              <w:lang w:val="en-US" w:bidi="ar-SA"/>
            </w:rPr>
          </w:pPr>
          <w:hyperlink w:anchor="_Toc195286308" w:history="1">
            <w:r w:rsidR="00A45C94" w:rsidRPr="00A45C94">
              <w:rPr>
                <w:rStyle w:val="ab"/>
                <w:rFonts w:ascii="仿宋" w:eastAsia="仿宋" w:hAnsi="仿宋"/>
                <w:noProof/>
                <w:sz w:val="30"/>
                <w:szCs w:val="30"/>
                <w:lang w:val="en-US"/>
              </w:rPr>
              <w:t xml:space="preserve">7.8 </w:t>
            </w:r>
            <w:r w:rsidR="00A45C94" w:rsidRPr="00A45C94">
              <w:rPr>
                <w:rStyle w:val="ab"/>
                <w:rFonts w:ascii="仿宋" w:eastAsia="仿宋" w:hAnsi="仿宋" w:hint="eastAsia"/>
                <w:noProof/>
                <w:sz w:val="30"/>
                <w:szCs w:val="30"/>
                <w:lang w:val="en-US"/>
              </w:rPr>
              <w:t>紧急避难场所保障</w:t>
            </w:r>
            <w:r w:rsidR="00A45C94" w:rsidRPr="00A45C94">
              <w:rPr>
                <w:rFonts w:ascii="仿宋" w:eastAsia="仿宋" w:hAnsi="仿宋"/>
                <w:noProof/>
                <w:webHidden/>
                <w:sz w:val="30"/>
                <w:szCs w:val="30"/>
              </w:rPr>
              <w:tab/>
            </w:r>
            <w:r w:rsidR="00A45C94" w:rsidRPr="00A45C94">
              <w:rPr>
                <w:rFonts w:ascii="仿宋" w:eastAsia="仿宋" w:hAnsi="仿宋"/>
                <w:noProof/>
                <w:webHidden/>
                <w:sz w:val="30"/>
                <w:szCs w:val="30"/>
              </w:rPr>
              <w:fldChar w:fldCharType="begin"/>
            </w:r>
            <w:r w:rsidR="00A45C94" w:rsidRPr="00A45C94">
              <w:rPr>
                <w:rFonts w:ascii="仿宋" w:eastAsia="仿宋" w:hAnsi="仿宋"/>
                <w:noProof/>
                <w:webHidden/>
                <w:sz w:val="30"/>
                <w:szCs w:val="30"/>
              </w:rPr>
              <w:instrText xml:space="preserve"> PAGEREF _Toc195286308 \h </w:instrText>
            </w:r>
            <w:r w:rsidR="00A45C94" w:rsidRPr="00A45C94">
              <w:rPr>
                <w:rFonts w:ascii="仿宋" w:eastAsia="仿宋" w:hAnsi="仿宋"/>
                <w:noProof/>
                <w:webHidden/>
                <w:sz w:val="30"/>
                <w:szCs w:val="30"/>
              </w:rPr>
            </w:r>
            <w:r w:rsidR="00A45C94" w:rsidRPr="00A45C94">
              <w:rPr>
                <w:rFonts w:ascii="仿宋" w:eastAsia="仿宋" w:hAnsi="仿宋"/>
                <w:noProof/>
                <w:webHidden/>
                <w:sz w:val="30"/>
                <w:szCs w:val="30"/>
              </w:rPr>
              <w:fldChar w:fldCharType="separate"/>
            </w:r>
            <w:r>
              <w:rPr>
                <w:rFonts w:ascii="仿宋" w:eastAsia="仿宋" w:hAnsi="仿宋"/>
                <w:noProof/>
                <w:webHidden/>
                <w:sz w:val="30"/>
                <w:szCs w:val="30"/>
              </w:rPr>
              <w:t>22</w:t>
            </w:r>
            <w:r w:rsidR="00A45C94" w:rsidRPr="00A45C94">
              <w:rPr>
                <w:rFonts w:ascii="仿宋" w:eastAsia="仿宋" w:hAnsi="仿宋"/>
                <w:noProof/>
                <w:webHidden/>
                <w:sz w:val="30"/>
                <w:szCs w:val="30"/>
              </w:rPr>
              <w:fldChar w:fldCharType="end"/>
            </w:r>
          </w:hyperlink>
        </w:p>
        <w:p w14:paraId="5CC0D969" w14:textId="77777777" w:rsidR="00A45C94" w:rsidRPr="00A45C94" w:rsidRDefault="00DE60C1">
          <w:pPr>
            <w:pStyle w:val="10"/>
            <w:tabs>
              <w:tab w:val="right" w:leader="dot" w:pos="9066"/>
            </w:tabs>
            <w:rPr>
              <w:rFonts w:ascii="仿宋" w:eastAsia="仿宋" w:hAnsi="仿宋" w:cstheme="minorBidi"/>
              <w:b w:val="0"/>
              <w:bCs w:val="0"/>
              <w:caps w:val="0"/>
              <w:noProof/>
              <w:kern w:val="2"/>
              <w:sz w:val="30"/>
              <w:szCs w:val="30"/>
              <w:lang w:val="en-US" w:bidi="ar-SA"/>
            </w:rPr>
          </w:pPr>
          <w:hyperlink w:anchor="_Toc195286309" w:history="1">
            <w:r w:rsidR="00A45C94" w:rsidRPr="00A45C94">
              <w:rPr>
                <w:rStyle w:val="ab"/>
                <w:rFonts w:ascii="仿宋" w:eastAsia="仿宋" w:hAnsi="仿宋"/>
                <w:b w:val="0"/>
                <w:noProof/>
                <w:sz w:val="32"/>
                <w:szCs w:val="30"/>
              </w:rPr>
              <w:t xml:space="preserve">8 </w:t>
            </w:r>
            <w:r w:rsidR="00A45C94" w:rsidRPr="00A45C94">
              <w:rPr>
                <w:rStyle w:val="ab"/>
                <w:rFonts w:ascii="仿宋" w:eastAsia="仿宋" w:hAnsi="仿宋" w:hint="eastAsia"/>
                <w:b w:val="0"/>
                <w:noProof/>
                <w:sz w:val="32"/>
                <w:szCs w:val="30"/>
              </w:rPr>
              <w:t>预案管理</w:t>
            </w:r>
            <w:r w:rsidR="00A45C94" w:rsidRPr="00A45C94">
              <w:rPr>
                <w:rFonts w:ascii="仿宋" w:eastAsia="仿宋" w:hAnsi="仿宋"/>
                <w:b w:val="0"/>
                <w:noProof/>
                <w:webHidden/>
                <w:sz w:val="30"/>
                <w:szCs w:val="30"/>
              </w:rPr>
              <w:tab/>
            </w:r>
            <w:r w:rsidR="00A45C94" w:rsidRPr="00A45C94">
              <w:rPr>
                <w:rFonts w:ascii="仿宋" w:eastAsia="仿宋" w:hAnsi="仿宋"/>
                <w:b w:val="0"/>
                <w:noProof/>
                <w:webHidden/>
                <w:sz w:val="30"/>
                <w:szCs w:val="30"/>
              </w:rPr>
              <w:fldChar w:fldCharType="begin"/>
            </w:r>
            <w:r w:rsidR="00A45C94" w:rsidRPr="00A45C94">
              <w:rPr>
                <w:rFonts w:ascii="仿宋" w:eastAsia="仿宋" w:hAnsi="仿宋"/>
                <w:b w:val="0"/>
                <w:noProof/>
                <w:webHidden/>
                <w:sz w:val="30"/>
                <w:szCs w:val="30"/>
              </w:rPr>
              <w:instrText xml:space="preserve"> PAGEREF _Toc195286309 \h </w:instrText>
            </w:r>
            <w:r w:rsidR="00A45C94" w:rsidRPr="00A45C94">
              <w:rPr>
                <w:rFonts w:ascii="仿宋" w:eastAsia="仿宋" w:hAnsi="仿宋"/>
                <w:b w:val="0"/>
                <w:noProof/>
                <w:webHidden/>
                <w:sz w:val="30"/>
                <w:szCs w:val="30"/>
              </w:rPr>
            </w:r>
            <w:r w:rsidR="00A45C94" w:rsidRPr="00A45C94">
              <w:rPr>
                <w:rFonts w:ascii="仿宋" w:eastAsia="仿宋" w:hAnsi="仿宋"/>
                <w:b w:val="0"/>
                <w:noProof/>
                <w:webHidden/>
                <w:sz w:val="30"/>
                <w:szCs w:val="30"/>
              </w:rPr>
              <w:fldChar w:fldCharType="separate"/>
            </w:r>
            <w:r>
              <w:rPr>
                <w:rFonts w:ascii="仿宋" w:eastAsia="仿宋" w:hAnsi="仿宋"/>
                <w:b w:val="0"/>
                <w:noProof/>
                <w:webHidden/>
                <w:sz w:val="30"/>
                <w:szCs w:val="30"/>
              </w:rPr>
              <w:t>22</w:t>
            </w:r>
            <w:r w:rsidR="00A45C94" w:rsidRPr="00A45C94">
              <w:rPr>
                <w:rFonts w:ascii="仿宋" w:eastAsia="仿宋" w:hAnsi="仿宋"/>
                <w:b w:val="0"/>
                <w:noProof/>
                <w:webHidden/>
                <w:sz w:val="30"/>
                <w:szCs w:val="30"/>
              </w:rPr>
              <w:fldChar w:fldCharType="end"/>
            </w:r>
          </w:hyperlink>
        </w:p>
        <w:p w14:paraId="6D6172EC" w14:textId="77777777" w:rsidR="00A45C94" w:rsidRPr="00A45C94" w:rsidRDefault="00DE60C1" w:rsidP="00A45C94">
          <w:pPr>
            <w:pStyle w:val="20"/>
            <w:tabs>
              <w:tab w:val="right" w:leader="dot" w:pos="9066"/>
            </w:tabs>
            <w:ind w:left="0" w:firstLineChars="200" w:firstLine="600"/>
            <w:rPr>
              <w:rFonts w:ascii="仿宋" w:eastAsia="仿宋" w:hAnsi="仿宋" w:cstheme="minorBidi"/>
              <w:smallCaps w:val="0"/>
              <w:noProof/>
              <w:kern w:val="2"/>
              <w:sz w:val="30"/>
              <w:szCs w:val="30"/>
              <w:lang w:val="en-US" w:bidi="ar-SA"/>
            </w:rPr>
          </w:pPr>
          <w:hyperlink w:anchor="_Toc195286310" w:history="1">
            <w:r w:rsidR="00A45C94" w:rsidRPr="00A45C94">
              <w:rPr>
                <w:rStyle w:val="ab"/>
                <w:rFonts w:ascii="仿宋" w:eastAsia="仿宋" w:hAnsi="仿宋"/>
                <w:noProof/>
                <w:sz w:val="30"/>
                <w:szCs w:val="30"/>
                <w:lang w:val="en-US"/>
              </w:rPr>
              <w:t xml:space="preserve">8.1 </w:t>
            </w:r>
            <w:r w:rsidR="00A45C94" w:rsidRPr="00A45C94">
              <w:rPr>
                <w:rStyle w:val="ab"/>
                <w:rFonts w:ascii="仿宋" w:eastAsia="仿宋" w:hAnsi="仿宋" w:hint="eastAsia"/>
                <w:noProof/>
                <w:sz w:val="30"/>
                <w:szCs w:val="30"/>
                <w:lang w:val="en-US"/>
              </w:rPr>
              <w:t>应急演练</w:t>
            </w:r>
            <w:r w:rsidR="00A45C94" w:rsidRPr="00A45C94">
              <w:rPr>
                <w:rFonts w:ascii="仿宋" w:eastAsia="仿宋" w:hAnsi="仿宋"/>
                <w:noProof/>
                <w:webHidden/>
                <w:sz w:val="30"/>
                <w:szCs w:val="30"/>
              </w:rPr>
              <w:tab/>
            </w:r>
            <w:r w:rsidR="00A45C94" w:rsidRPr="00A45C94">
              <w:rPr>
                <w:rFonts w:ascii="仿宋" w:eastAsia="仿宋" w:hAnsi="仿宋"/>
                <w:noProof/>
                <w:webHidden/>
                <w:sz w:val="30"/>
                <w:szCs w:val="30"/>
              </w:rPr>
              <w:fldChar w:fldCharType="begin"/>
            </w:r>
            <w:r w:rsidR="00A45C94" w:rsidRPr="00A45C94">
              <w:rPr>
                <w:rFonts w:ascii="仿宋" w:eastAsia="仿宋" w:hAnsi="仿宋"/>
                <w:noProof/>
                <w:webHidden/>
                <w:sz w:val="30"/>
                <w:szCs w:val="30"/>
              </w:rPr>
              <w:instrText xml:space="preserve"> PAGEREF _Toc195286310 \h </w:instrText>
            </w:r>
            <w:r w:rsidR="00A45C94" w:rsidRPr="00A45C94">
              <w:rPr>
                <w:rFonts w:ascii="仿宋" w:eastAsia="仿宋" w:hAnsi="仿宋"/>
                <w:noProof/>
                <w:webHidden/>
                <w:sz w:val="30"/>
                <w:szCs w:val="30"/>
              </w:rPr>
            </w:r>
            <w:r w:rsidR="00A45C94" w:rsidRPr="00A45C94">
              <w:rPr>
                <w:rFonts w:ascii="仿宋" w:eastAsia="仿宋" w:hAnsi="仿宋"/>
                <w:noProof/>
                <w:webHidden/>
                <w:sz w:val="30"/>
                <w:szCs w:val="30"/>
              </w:rPr>
              <w:fldChar w:fldCharType="separate"/>
            </w:r>
            <w:r>
              <w:rPr>
                <w:rFonts w:ascii="仿宋" w:eastAsia="仿宋" w:hAnsi="仿宋"/>
                <w:noProof/>
                <w:webHidden/>
                <w:sz w:val="30"/>
                <w:szCs w:val="30"/>
              </w:rPr>
              <w:t>22</w:t>
            </w:r>
            <w:r w:rsidR="00A45C94" w:rsidRPr="00A45C94">
              <w:rPr>
                <w:rFonts w:ascii="仿宋" w:eastAsia="仿宋" w:hAnsi="仿宋"/>
                <w:noProof/>
                <w:webHidden/>
                <w:sz w:val="30"/>
                <w:szCs w:val="30"/>
              </w:rPr>
              <w:fldChar w:fldCharType="end"/>
            </w:r>
          </w:hyperlink>
        </w:p>
        <w:p w14:paraId="4E82C982" w14:textId="77777777" w:rsidR="00A45C94" w:rsidRPr="00A45C94" w:rsidRDefault="00DE60C1" w:rsidP="00A45C94">
          <w:pPr>
            <w:pStyle w:val="20"/>
            <w:tabs>
              <w:tab w:val="right" w:leader="dot" w:pos="9066"/>
            </w:tabs>
            <w:ind w:left="0" w:firstLineChars="200" w:firstLine="600"/>
            <w:rPr>
              <w:rFonts w:ascii="仿宋" w:eastAsia="仿宋" w:hAnsi="仿宋" w:cstheme="minorBidi"/>
              <w:smallCaps w:val="0"/>
              <w:noProof/>
              <w:kern w:val="2"/>
              <w:sz w:val="30"/>
              <w:szCs w:val="30"/>
              <w:lang w:val="en-US" w:bidi="ar-SA"/>
            </w:rPr>
          </w:pPr>
          <w:hyperlink w:anchor="_Toc195286311" w:history="1">
            <w:r w:rsidR="00A45C94" w:rsidRPr="00A45C94">
              <w:rPr>
                <w:rStyle w:val="ab"/>
                <w:rFonts w:ascii="仿宋" w:eastAsia="仿宋" w:hAnsi="仿宋"/>
                <w:noProof/>
                <w:sz w:val="30"/>
                <w:szCs w:val="30"/>
                <w:lang w:val="en-US"/>
              </w:rPr>
              <w:t xml:space="preserve">8.2 </w:t>
            </w:r>
            <w:r w:rsidR="00A45C94" w:rsidRPr="00A45C94">
              <w:rPr>
                <w:rStyle w:val="ab"/>
                <w:rFonts w:ascii="仿宋" w:eastAsia="仿宋" w:hAnsi="仿宋" w:hint="eastAsia"/>
                <w:noProof/>
                <w:sz w:val="30"/>
                <w:szCs w:val="30"/>
                <w:lang w:val="en-US"/>
              </w:rPr>
              <w:t>宣传教育</w:t>
            </w:r>
            <w:r w:rsidR="00A45C94" w:rsidRPr="00A45C94">
              <w:rPr>
                <w:rFonts w:ascii="仿宋" w:eastAsia="仿宋" w:hAnsi="仿宋"/>
                <w:noProof/>
                <w:webHidden/>
                <w:sz w:val="30"/>
                <w:szCs w:val="30"/>
              </w:rPr>
              <w:tab/>
            </w:r>
            <w:r w:rsidR="00A45C94" w:rsidRPr="00A45C94">
              <w:rPr>
                <w:rFonts w:ascii="仿宋" w:eastAsia="仿宋" w:hAnsi="仿宋"/>
                <w:noProof/>
                <w:webHidden/>
                <w:sz w:val="30"/>
                <w:szCs w:val="30"/>
              </w:rPr>
              <w:fldChar w:fldCharType="begin"/>
            </w:r>
            <w:r w:rsidR="00A45C94" w:rsidRPr="00A45C94">
              <w:rPr>
                <w:rFonts w:ascii="仿宋" w:eastAsia="仿宋" w:hAnsi="仿宋"/>
                <w:noProof/>
                <w:webHidden/>
                <w:sz w:val="30"/>
                <w:szCs w:val="30"/>
              </w:rPr>
              <w:instrText xml:space="preserve"> PAGEREF _Toc195286311 \h </w:instrText>
            </w:r>
            <w:r w:rsidR="00A45C94" w:rsidRPr="00A45C94">
              <w:rPr>
                <w:rFonts w:ascii="仿宋" w:eastAsia="仿宋" w:hAnsi="仿宋"/>
                <w:noProof/>
                <w:webHidden/>
                <w:sz w:val="30"/>
                <w:szCs w:val="30"/>
              </w:rPr>
            </w:r>
            <w:r w:rsidR="00A45C94" w:rsidRPr="00A45C94">
              <w:rPr>
                <w:rFonts w:ascii="仿宋" w:eastAsia="仿宋" w:hAnsi="仿宋"/>
                <w:noProof/>
                <w:webHidden/>
                <w:sz w:val="30"/>
                <w:szCs w:val="30"/>
              </w:rPr>
              <w:fldChar w:fldCharType="separate"/>
            </w:r>
            <w:r>
              <w:rPr>
                <w:rFonts w:ascii="仿宋" w:eastAsia="仿宋" w:hAnsi="仿宋"/>
                <w:noProof/>
                <w:webHidden/>
                <w:sz w:val="30"/>
                <w:szCs w:val="30"/>
              </w:rPr>
              <w:t>22</w:t>
            </w:r>
            <w:r w:rsidR="00A45C94" w:rsidRPr="00A45C94">
              <w:rPr>
                <w:rFonts w:ascii="仿宋" w:eastAsia="仿宋" w:hAnsi="仿宋"/>
                <w:noProof/>
                <w:webHidden/>
                <w:sz w:val="30"/>
                <w:szCs w:val="30"/>
              </w:rPr>
              <w:fldChar w:fldCharType="end"/>
            </w:r>
          </w:hyperlink>
        </w:p>
        <w:p w14:paraId="0A797126" w14:textId="77777777" w:rsidR="00A45C94" w:rsidRPr="00A45C94" w:rsidRDefault="00DE60C1" w:rsidP="00A45C94">
          <w:pPr>
            <w:pStyle w:val="20"/>
            <w:tabs>
              <w:tab w:val="right" w:leader="dot" w:pos="9066"/>
            </w:tabs>
            <w:ind w:left="0" w:firstLineChars="200" w:firstLine="600"/>
            <w:rPr>
              <w:rFonts w:ascii="仿宋" w:eastAsia="仿宋" w:hAnsi="仿宋" w:cstheme="minorBidi"/>
              <w:smallCaps w:val="0"/>
              <w:noProof/>
              <w:kern w:val="2"/>
              <w:sz w:val="30"/>
              <w:szCs w:val="30"/>
              <w:lang w:val="en-US" w:bidi="ar-SA"/>
            </w:rPr>
          </w:pPr>
          <w:hyperlink w:anchor="_Toc195286312" w:history="1">
            <w:r w:rsidR="00A45C94" w:rsidRPr="00A45C94">
              <w:rPr>
                <w:rStyle w:val="ab"/>
                <w:rFonts w:ascii="仿宋" w:eastAsia="仿宋" w:hAnsi="仿宋"/>
                <w:noProof/>
                <w:sz w:val="30"/>
                <w:szCs w:val="30"/>
                <w:lang w:val="en-US"/>
              </w:rPr>
              <w:t xml:space="preserve">8.3 </w:t>
            </w:r>
            <w:r w:rsidR="00A45C94" w:rsidRPr="00A45C94">
              <w:rPr>
                <w:rStyle w:val="ab"/>
                <w:rFonts w:ascii="仿宋" w:eastAsia="仿宋" w:hAnsi="仿宋" w:hint="eastAsia"/>
                <w:noProof/>
                <w:sz w:val="30"/>
                <w:szCs w:val="30"/>
                <w:lang w:val="en-US"/>
              </w:rPr>
              <w:t>应急预案修订</w:t>
            </w:r>
            <w:r w:rsidR="00A45C94" w:rsidRPr="00A45C94">
              <w:rPr>
                <w:rFonts w:ascii="仿宋" w:eastAsia="仿宋" w:hAnsi="仿宋"/>
                <w:noProof/>
                <w:webHidden/>
                <w:sz w:val="30"/>
                <w:szCs w:val="30"/>
              </w:rPr>
              <w:tab/>
            </w:r>
            <w:r w:rsidR="00A45C94" w:rsidRPr="00A45C94">
              <w:rPr>
                <w:rFonts w:ascii="仿宋" w:eastAsia="仿宋" w:hAnsi="仿宋"/>
                <w:noProof/>
                <w:webHidden/>
                <w:sz w:val="30"/>
                <w:szCs w:val="30"/>
              </w:rPr>
              <w:fldChar w:fldCharType="begin"/>
            </w:r>
            <w:r w:rsidR="00A45C94" w:rsidRPr="00A45C94">
              <w:rPr>
                <w:rFonts w:ascii="仿宋" w:eastAsia="仿宋" w:hAnsi="仿宋"/>
                <w:noProof/>
                <w:webHidden/>
                <w:sz w:val="30"/>
                <w:szCs w:val="30"/>
              </w:rPr>
              <w:instrText xml:space="preserve"> PAGEREF _Toc195286312 \h </w:instrText>
            </w:r>
            <w:r w:rsidR="00A45C94" w:rsidRPr="00A45C94">
              <w:rPr>
                <w:rFonts w:ascii="仿宋" w:eastAsia="仿宋" w:hAnsi="仿宋"/>
                <w:noProof/>
                <w:webHidden/>
                <w:sz w:val="30"/>
                <w:szCs w:val="30"/>
              </w:rPr>
            </w:r>
            <w:r w:rsidR="00A45C94" w:rsidRPr="00A45C94">
              <w:rPr>
                <w:rFonts w:ascii="仿宋" w:eastAsia="仿宋" w:hAnsi="仿宋"/>
                <w:noProof/>
                <w:webHidden/>
                <w:sz w:val="30"/>
                <w:szCs w:val="30"/>
              </w:rPr>
              <w:fldChar w:fldCharType="separate"/>
            </w:r>
            <w:r>
              <w:rPr>
                <w:rFonts w:ascii="仿宋" w:eastAsia="仿宋" w:hAnsi="仿宋"/>
                <w:noProof/>
                <w:webHidden/>
                <w:sz w:val="30"/>
                <w:szCs w:val="30"/>
              </w:rPr>
              <w:t>23</w:t>
            </w:r>
            <w:r w:rsidR="00A45C94" w:rsidRPr="00A45C94">
              <w:rPr>
                <w:rFonts w:ascii="仿宋" w:eastAsia="仿宋" w:hAnsi="仿宋"/>
                <w:noProof/>
                <w:webHidden/>
                <w:sz w:val="30"/>
                <w:szCs w:val="30"/>
              </w:rPr>
              <w:fldChar w:fldCharType="end"/>
            </w:r>
          </w:hyperlink>
        </w:p>
        <w:p w14:paraId="6FF66803" w14:textId="77777777" w:rsidR="00A45C94" w:rsidRPr="00A45C94" w:rsidRDefault="00DE60C1" w:rsidP="00A45C94">
          <w:pPr>
            <w:pStyle w:val="20"/>
            <w:tabs>
              <w:tab w:val="right" w:leader="dot" w:pos="9066"/>
            </w:tabs>
            <w:ind w:left="0" w:firstLineChars="200" w:firstLine="600"/>
            <w:rPr>
              <w:rFonts w:ascii="仿宋" w:eastAsia="仿宋" w:hAnsi="仿宋" w:cstheme="minorBidi"/>
              <w:smallCaps w:val="0"/>
              <w:noProof/>
              <w:kern w:val="2"/>
              <w:sz w:val="30"/>
              <w:szCs w:val="30"/>
              <w:lang w:val="en-US" w:bidi="ar-SA"/>
            </w:rPr>
          </w:pPr>
          <w:hyperlink w:anchor="_Toc195286313" w:history="1">
            <w:r w:rsidR="00A45C94" w:rsidRPr="00A45C94">
              <w:rPr>
                <w:rStyle w:val="ab"/>
                <w:rFonts w:ascii="仿宋" w:eastAsia="仿宋" w:hAnsi="仿宋"/>
                <w:noProof/>
                <w:sz w:val="30"/>
                <w:szCs w:val="30"/>
                <w:lang w:val="en-US"/>
              </w:rPr>
              <w:t xml:space="preserve">8.4 </w:t>
            </w:r>
            <w:r w:rsidR="00A45C94" w:rsidRPr="00A45C94">
              <w:rPr>
                <w:rStyle w:val="ab"/>
                <w:rFonts w:ascii="仿宋" w:eastAsia="仿宋" w:hAnsi="仿宋" w:hint="eastAsia"/>
                <w:noProof/>
                <w:sz w:val="30"/>
                <w:szCs w:val="30"/>
                <w:lang w:val="en-US"/>
              </w:rPr>
              <w:t>应急预案备案</w:t>
            </w:r>
            <w:r w:rsidR="00A45C94" w:rsidRPr="00A45C94">
              <w:rPr>
                <w:rFonts w:ascii="仿宋" w:eastAsia="仿宋" w:hAnsi="仿宋"/>
                <w:noProof/>
                <w:webHidden/>
                <w:sz w:val="30"/>
                <w:szCs w:val="30"/>
              </w:rPr>
              <w:tab/>
            </w:r>
            <w:r w:rsidR="00A45C94" w:rsidRPr="00A45C94">
              <w:rPr>
                <w:rFonts w:ascii="仿宋" w:eastAsia="仿宋" w:hAnsi="仿宋"/>
                <w:noProof/>
                <w:webHidden/>
                <w:sz w:val="30"/>
                <w:szCs w:val="30"/>
              </w:rPr>
              <w:fldChar w:fldCharType="begin"/>
            </w:r>
            <w:r w:rsidR="00A45C94" w:rsidRPr="00A45C94">
              <w:rPr>
                <w:rFonts w:ascii="仿宋" w:eastAsia="仿宋" w:hAnsi="仿宋"/>
                <w:noProof/>
                <w:webHidden/>
                <w:sz w:val="30"/>
                <w:szCs w:val="30"/>
              </w:rPr>
              <w:instrText xml:space="preserve"> PAGEREF _Toc195286313 \h </w:instrText>
            </w:r>
            <w:r w:rsidR="00A45C94" w:rsidRPr="00A45C94">
              <w:rPr>
                <w:rFonts w:ascii="仿宋" w:eastAsia="仿宋" w:hAnsi="仿宋"/>
                <w:noProof/>
                <w:webHidden/>
                <w:sz w:val="30"/>
                <w:szCs w:val="30"/>
              </w:rPr>
            </w:r>
            <w:r w:rsidR="00A45C94" w:rsidRPr="00A45C94">
              <w:rPr>
                <w:rFonts w:ascii="仿宋" w:eastAsia="仿宋" w:hAnsi="仿宋"/>
                <w:noProof/>
                <w:webHidden/>
                <w:sz w:val="30"/>
                <w:szCs w:val="30"/>
              </w:rPr>
              <w:fldChar w:fldCharType="separate"/>
            </w:r>
            <w:r>
              <w:rPr>
                <w:rFonts w:ascii="仿宋" w:eastAsia="仿宋" w:hAnsi="仿宋"/>
                <w:noProof/>
                <w:webHidden/>
                <w:sz w:val="30"/>
                <w:szCs w:val="30"/>
              </w:rPr>
              <w:t>23</w:t>
            </w:r>
            <w:r w:rsidR="00A45C94" w:rsidRPr="00A45C94">
              <w:rPr>
                <w:rFonts w:ascii="仿宋" w:eastAsia="仿宋" w:hAnsi="仿宋"/>
                <w:noProof/>
                <w:webHidden/>
                <w:sz w:val="30"/>
                <w:szCs w:val="30"/>
              </w:rPr>
              <w:fldChar w:fldCharType="end"/>
            </w:r>
          </w:hyperlink>
        </w:p>
        <w:p w14:paraId="5B01378B" w14:textId="77777777" w:rsidR="00A45C94" w:rsidRDefault="00DE60C1" w:rsidP="00A45C94">
          <w:pPr>
            <w:pStyle w:val="20"/>
            <w:tabs>
              <w:tab w:val="right" w:leader="dot" w:pos="9066"/>
            </w:tabs>
            <w:ind w:left="0" w:firstLineChars="200" w:firstLine="600"/>
            <w:rPr>
              <w:rFonts w:eastAsiaTheme="minorEastAsia" w:cstheme="minorBidi"/>
              <w:smallCaps w:val="0"/>
              <w:noProof/>
              <w:kern w:val="2"/>
              <w:sz w:val="21"/>
              <w:szCs w:val="22"/>
              <w:lang w:val="en-US" w:bidi="ar-SA"/>
            </w:rPr>
          </w:pPr>
          <w:hyperlink w:anchor="_Toc195286314" w:history="1">
            <w:r w:rsidR="00A45C94" w:rsidRPr="00A45C94">
              <w:rPr>
                <w:rStyle w:val="ab"/>
                <w:rFonts w:ascii="仿宋" w:eastAsia="仿宋" w:hAnsi="仿宋"/>
                <w:noProof/>
                <w:sz w:val="30"/>
                <w:szCs w:val="30"/>
                <w:lang w:val="en-US"/>
              </w:rPr>
              <w:t xml:space="preserve">8.5 </w:t>
            </w:r>
            <w:r w:rsidR="00A45C94" w:rsidRPr="00A45C94">
              <w:rPr>
                <w:rStyle w:val="ab"/>
                <w:rFonts w:ascii="仿宋" w:eastAsia="仿宋" w:hAnsi="仿宋" w:hint="eastAsia"/>
                <w:noProof/>
                <w:sz w:val="30"/>
                <w:szCs w:val="30"/>
                <w:lang w:val="en-US"/>
              </w:rPr>
              <w:t>应急预案实施</w:t>
            </w:r>
            <w:r w:rsidR="00A45C94" w:rsidRPr="00A45C94">
              <w:rPr>
                <w:rFonts w:ascii="仿宋" w:eastAsia="仿宋" w:hAnsi="仿宋"/>
                <w:noProof/>
                <w:webHidden/>
                <w:sz w:val="30"/>
                <w:szCs w:val="30"/>
              </w:rPr>
              <w:tab/>
            </w:r>
            <w:r w:rsidR="00A45C94" w:rsidRPr="00A45C94">
              <w:rPr>
                <w:rFonts w:ascii="仿宋" w:eastAsia="仿宋" w:hAnsi="仿宋"/>
                <w:noProof/>
                <w:webHidden/>
                <w:sz w:val="30"/>
                <w:szCs w:val="30"/>
              </w:rPr>
              <w:fldChar w:fldCharType="begin"/>
            </w:r>
            <w:r w:rsidR="00A45C94" w:rsidRPr="00A45C94">
              <w:rPr>
                <w:rFonts w:ascii="仿宋" w:eastAsia="仿宋" w:hAnsi="仿宋"/>
                <w:noProof/>
                <w:webHidden/>
                <w:sz w:val="30"/>
                <w:szCs w:val="30"/>
              </w:rPr>
              <w:instrText xml:space="preserve"> PAGEREF _Toc195286314 \h </w:instrText>
            </w:r>
            <w:r w:rsidR="00A45C94" w:rsidRPr="00A45C94">
              <w:rPr>
                <w:rFonts w:ascii="仿宋" w:eastAsia="仿宋" w:hAnsi="仿宋"/>
                <w:noProof/>
                <w:webHidden/>
                <w:sz w:val="30"/>
                <w:szCs w:val="30"/>
              </w:rPr>
            </w:r>
            <w:r w:rsidR="00A45C94" w:rsidRPr="00A45C94">
              <w:rPr>
                <w:rFonts w:ascii="仿宋" w:eastAsia="仿宋" w:hAnsi="仿宋"/>
                <w:noProof/>
                <w:webHidden/>
                <w:sz w:val="30"/>
                <w:szCs w:val="30"/>
              </w:rPr>
              <w:fldChar w:fldCharType="separate"/>
            </w:r>
            <w:r>
              <w:rPr>
                <w:rFonts w:ascii="仿宋" w:eastAsia="仿宋" w:hAnsi="仿宋"/>
                <w:noProof/>
                <w:webHidden/>
                <w:sz w:val="30"/>
                <w:szCs w:val="30"/>
              </w:rPr>
              <w:t>23</w:t>
            </w:r>
            <w:r w:rsidR="00A45C94" w:rsidRPr="00A45C94">
              <w:rPr>
                <w:rFonts w:ascii="仿宋" w:eastAsia="仿宋" w:hAnsi="仿宋"/>
                <w:noProof/>
                <w:webHidden/>
                <w:sz w:val="30"/>
                <w:szCs w:val="30"/>
              </w:rPr>
              <w:fldChar w:fldCharType="end"/>
            </w:r>
          </w:hyperlink>
        </w:p>
        <w:p w14:paraId="3EC7F957" w14:textId="22D153E7" w:rsidR="00BE794A" w:rsidRPr="00BE794A" w:rsidRDefault="00A45C94">
          <w:pPr>
            <w:rPr>
              <w:rFonts w:asciiTheme="minorEastAsia" w:eastAsiaTheme="minorEastAsia" w:hAnsiTheme="minorEastAsia"/>
              <w:sz w:val="24"/>
              <w:szCs w:val="24"/>
            </w:rPr>
          </w:pPr>
          <w:r>
            <w:rPr>
              <w:rFonts w:asciiTheme="minorEastAsia" w:eastAsiaTheme="minorEastAsia" w:hAnsiTheme="minorEastAsia"/>
              <w:sz w:val="24"/>
              <w:szCs w:val="24"/>
            </w:rPr>
            <w:fldChar w:fldCharType="end"/>
          </w:r>
        </w:p>
      </w:sdtContent>
    </w:sdt>
    <w:p w14:paraId="32F8DF0A" w14:textId="77777777" w:rsidR="00BB3949" w:rsidRDefault="00BB3949" w:rsidP="00BB3949">
      <w:pPr>
        <w:rPr>
          <w:b/>
          <w:bCs/>
          <w:sz w:val="30"/>
          <w:szCs w:val="30"/>
        </w:rPr>
      </w:pPr>
    </w:p>
    <w:p w14:paraId="456AC8FF" w14:textId="77777777" w:rsidR="00BB3949" w:rsidRDefault="00BB3949" w:rsidP="00D8666B">
      <w:pPr>
        <w:rPr>
          <w:b/>
          <w:bCs/>
          <w:sz w:val="30"/>
          <w:szCs w:val="30"/>
        </w:rPr>
      </w:pPr>
    </w:p>
    <w:p w14:paraId="3901D611" w14:textId="77777777" w:rsidR="00D8666B" w:rsidRDefault="00D8666B" w:rsidP="00D8666B">
      <w:pPr>
        <w:rPr>
          <w:b/>
          <w:bCs/>
          <w:sz w:val="30"/>
          <w:szCs w:val="30"/>
        </w:rPr>
      </w:pPr>
    </w:p>
    <w:p w14:paraId="006C3CCD" w14:textId="77777777" w:rsidR="00D8666B" w:rsidRDefault="00D8666B" w:rsidP="00D8666B">
      <w:pPr>
        <w:rPr>
          <w:b/>
          <w:bCs/>
          <w:sz w:val="30"/>
          <w:szCs w:val="30"/>
        </w:rPr>
      </w:pPr>
    </w:p>
    <w:p w14:paraId="669C56E6" w14:textId="18A3BA26" w:rsidR="00D8666B" w:rsidRPr="00BB3949" w:rsidRDefault="00D8666B" w:rsidP="00BB3949">
      <w:pPr>
        <w:jc w:val="center"/>
        <w:rPr>
          <w:b/>
          <w:bCs/>
          <w:sz w:val="30"/>
          <w:szCs w:val="30"/>
        </w:rPr>
        <w:sectPr w:rsidR="00D8666B" w:rsidRPr="00BB3949" w:rsidSect="001835E7">
          <w:pgSz w:w="11910" w:h="16840"/>
          <w:pgMar w:top="2098" w:right="1474" w:bottom="1985" w:left="1588" w:header="720" w:footer="720" w:gutter="0"/>
          <w:cols w:space="0"/>
        </w:sectPr>
      </w:pPr>
    </w:p>
    <w:p w14:paraId="2D2FD6F1" w14:textId="77777777" w:rsidR="00927D6C" w:rsidRPr="001622E7" w:rsidRDefault="00294CDE" w:rsidP="00DE60C1">
      <w:pPr>
        <w:pStyle w:val="1"/>
        <w:spacing w:line="520" w:lineRule="exact"/>
        <w:jc w:val="both"/>
        <w:rPr>
          <w:rFonts w:ascii="黑体" w:eastAsia="黑体" w:hAnsi="黑体"/>
          <w:b w:val="0"/>
          <w:sz w:val="32"/>
          <w:szCs w:val="32"/>
        </w:rPr>
      </w:pPr>
      <w:bookmarkStart w:id="1" w:name="_Toc194353525"/>
      <w:bookmarkStart w:id="2" w:name="_Toc195286272"/>
      <w:r w:rsidRPr="001622E7">
        <w:rPr>
          <w:rFonts w:ascii="黑体" w:eastAsia="黑体" w:hAnsi="黑体" w:hint="eastAsia"/>
          <w:b w:val="0"/>
          <w:sz w:val="32"/>
          <w:szCs w:val="32"/>
        </w:rPr>
        <w:t>1 总则</w:t>
      </w:r>
      <w:bookmarkEnd w:id="1"/>
      <w:bookmarkEnd w:id="2"/>
    </w:p>
    <w:p w14:paraId="1F55B5FE" w14:textId="77777777" w:rsidR="00927D6C" w:rsidRPr="001622E7" w:rsidRDefault="00294CDE" w:rsidP="00DE60C1">
      <w:pPr>
        <w:pStyle w:val="2"/>
        <w:spacing w:line="520" w:lineRule="exact"/>
        <w:rPr>
          <w:rFonts w:ascii="楷体" w:eastAsia="楷体" w:hAnsi="楷体"/>
          <w:b w:val="0"/>
        </w:rPr>
      </w:pPr>
      <w:bookmarkStart w:id="3" w:name="_Toc12302"/>
      <w:bookmarkStart w:id="4" w:name="_Toc194353526"/>
      <w:bookmarkStart w:id="5" w:name="_Toc195286273"/>
      <w:r w:rsidRPr="001622E7">
        <w:rPr>
          <w:rFonts w:ascii="楷体" w:eastAsia="楷体" w:hAnsi="楷体" w:hint="eastAsia"/>
          <w:b w:val="0"/>
          <w:lang w:val="en-US"/>
        </w:rPr>
        <w:t xml:space="preserve">1.1 </w:t>
      </w:r>
      <w:r w:rsidRPr="001622E7">
        <w:rPr>
          <w:rFonts w:ascii="楷体" w:eastAsia="楷体" w:hAnsi="楷体" w:hint="eastAsia"/>
          <w:b w:val="0"/>
        </w:rPr>
        <w:t>编制目的</w:t>
      </w:r>
      <w:bookmarkEnd w:id="3"/>
      <w:bookmarkEnd w:id="4"/>
      <w:bookmarkEnd w:id="5"/>
    </w:p>
    <w:p w14:paraId="36338DF7" w14:textId="77777777" w:rsidR="00927D6C" w:rsidRPr="006438A2" w:rsidRDefault="00294CDE" w:rsidP="00DE60C1">
      <w:pPr>
        <w:pStyle w:val="a5"/>
        <w:spacing w:after="0" w:line="520" w:lineRule="exact"/>
        <w:ind w:firstLineChars="200" w:firstLine="626"/>
        <w:jc w:val="both"/>
        <w:rPr>
          <w:rFonts w:ascii="仿宋_GB2312" w:eastAsia="仿宋_GB2312" w:hAnsi="仿宋" w:cs="仿宋_GB2312"/>
          <w:spacing w:val="-7"/>
          <w:sz w:val="32"/>
          <w:szCs w:val="32"/>
        </w:rPr>
      </w:pPr>
      <w:r w:rsidRPr="006438A2">
        <w:rPr>
          <w:rFonts w:ascii="仿宋_GB2312" w:eastAsia="仿宋_GB2312" w:hAnsi="仿宋" w:cs="仿宋_GB2312" w:hint="eastAsia"/>
          <w:spacing w:val="-7"/>
          <w:sz w:val="32"/>
          <w:szCs w:val="32"/>
        </w:rPr>
        <w:t>为贯彻执行“安全第一、预防为主、综合治理”的方针，规范我县非煤矿山应急管理工作，提高事故的应急反应速度和协调水平，增强高效、有序处置事故的能力，预防和控制次生灾害的发生，最大限度保障我县矿工和周边群众的生命安全，减少财产损失、环境破坏和社会影响，结合我县非煤矿山具体情况，特制定</w:t>
      </w:r>
      <w:r w:rsidRPr="006438A2">
        <w:rPr>
          <w:rFonts w:ascii="仿宋_GB2312" w:eastAsia="仿宋_GB2312" w:hAnsi="仿宋" w:cs="仿宋_GB2312" w:hint="eastAsia"/>
          <w:spacing w:val="-7"/>
          <w:sz w:val="32"/>
          <w:szCs w:val="32"/>
          <w:lang w:val="en-US"/>
        </w:rPr>
        <w:t>本预案</w:t>
      </w:r>
      <w:r w:rsidRPr="006438A2">
        <w:rPr>
          <w:rFonts w:ascii="仿宋_GB2312" w:eastAsia="仿宋_GB2312" w:hAnsi="仿宋" w:cs="仿宋_GB2312" w:hint="eastAsia"/>
          <w:spacing w:val="-7"/>
          <w:sz w:val="32"/>
          <w:szCs w:val="32"/>
        </w:rPr>
        <w:t>。</w:t>
      </w:r>
    </w:p>
    <w:p w14:paraId="72DA1B83" w14:textId="77777777" w:rsidR="00927D6C" w:rsidRPr="00232B4A" w:rsidRDefault="00294CDE" w:rsidP="00DE60C1">
      <w:pPr>
        <w:pStyle w:val="2"/>
        <w:spacing w:line="520" w:lineRule="exact"/>
        <w:rPr>
          <w:rFonts w:ascii="楷体" w:eastAsia="楷体" w:hAnsi="楷体"/>
          <w:b w:val="0"/>
          <w:lang w:val="en-US"/>
        </w:rPr>
      </w:pPr>
      <w:bookmarkStart w:id="6" w:name="_Toc30560"/>
      <w:bookmarkStart w:id="7" w:name="_Toc194353527"/>
      <w:bookmarkStart w:id="8" w:name="_Toc195286274"/>
      <w:r w:rsidRPr="00232B4A">
        <w:rPr>
          <w:rFonts w:ascii="楷体" w:eastAsia="楷体" w:hAnsi="楷体" w:hint="eastAsia"/>
          <w:b w:val="0"/>
          <w:lang w:val="en-US"/>
        </w:rPr>
        <w:t>1.2 编制依据</w:t>
      </w:r>
      <w:bookmarkEnd w:id="6"/>
      <w:bookmarkEnd w:id="7"/>
      <w:bookmarkEnd w:id="8"/>
    </w:p>
    <w:p w14:paraId="345E682D" w14:textId="3961395D" w:rsidR="00927D6C" w:rsidRPr="006438A2" w:rsidRDefault="00294CDE" w:rsidP="00DE60C1">
      <w:pPr>
        <w:pStyle w:val="a5"/>
        <w:spacing w:after="0" w:line="520" w:lineRule="exact"/>
        <w:ind w:firstLineChars="200" w:firstLine="626"/>
        <w:jc w:val="both"/>
        <w:rPr>
          <w:rFonts w:ascii="仿宋_GB2312" w:eastAsia="仿宋_GB2312" w:hAnsi="仿宋" w:cs="仿宋_GB2312"/>
          <w:spacing w:val="-7"/>
          <w:sz w:val="32"/>
          <w:szCs w:val="32"/>
        </w:rPr>
      </w:pPr>
      <w:r w:rsidRPr="006438A2">
        <w:rPr>
          <w:rFonts w:ascii="仿宋_GB2312" w:eastAsia="仿宋_GB2312" w:hAnsi="仿宋" w:cs="仿宋_GB2312" w:hint="eastAsia"/>
          <w:spacing w:val="-7"/>
          <w:sz w:val="32"/>
          <w:szCs w:val="32"/>
        </w:rPr>
        <w:t>《中华人民共和国安全生产法》《中华人民共和国职业病防治法》《中华人民共和国消防法》《中华人民共和国突发事件应对法》《中华人民共和国矿山安全法》《中华人民共和国矿产资源法》《中华人民共和国环境保护法》《中华人民共和国特种设备安全法》《生产安全事故应急条例》《生产安全事故应急预案管理办法》</w:t>
      </w:r>
      <w:bookmarkStart w:id="9" w:name="1.3适用范围"/>
      <w:bookmarkStart w:id="10" w:name="1.4_工作原则"/>
      <w:bookmarkStart w:id="11" w:name="_bookmark2"/>
      <w:bookmarkEnd w:id="9"/>
      <w:bookmarkEnd w:id="10"/>
      <w:bookmarkEnd w:id="11"/>
      <w:r w:rsidRPr="006438A2">
        <w:rPr>
          <w:rFonts w:ascii="仿宋_GB2312" w:eastAsia="仿宋_GB2312" w:hAnsi="仿宋" w:cs="仿宋_GB2312" w:hint="eastAsia"/>
          <w:spacing w:val="-7"/>
          <w:sz w:val="32"/>
          <w:szCs w:val="32"/>
        </w:rPr>
        <w:t>《生产安全事故报告和调查处理条例》《海南省生产安全事故灾难应急预案》《海南自由贸易港消防条例》《海南省非煤矿山企业安全生产风险分级管理暂行办法》《海南经济特区安全生产条例》《</w:t>
      </w:r>
      <w:r w:rsidR="00D412F2" w:rsidRPr="006438A2">
        <w:rPr>
          <w:rFonts w:ascii="仿宋_GB2312" w:eastAsia="仿宋_GB2312" w:hAnsi="仿宋" w:cs="仿宋_GB2312" w:hint="eastAsia"/>
          <w:spacing w:val="-7"/>
          <w:sz w:val="32"/>
          <w:szCs w:val="32"/>
        </w:rPr>
        <w:t>保亭黎族苗族自治县</w:t>
      </w:r>
      <w:r w:rsidRPr="006438A2">
        <w:rPr>
          <w:rFonts w:ascii="仿宋_GB2312" w:eastAsia="仿宋_GB2312" w:hAnsi="仿宋" w:cs="仿宋_GB2312" w:hint="eastAsia"/>
          <w:spacing w:val="-7"/>
          <w:sz w:val="32"/>
          <w:szCs w:val="32"/>
        </w:rPr>
        <w:t>突发事件总体应急预案》《</w:t>
      </w:r>
      <w:r w:rsidR="00D412F2" w:rsidRPr="006438A2">
        <w:rPr>
          <w:rFonts w:ascii="仿宋_GB2312" w:eastAsia="仿宋_GB2312" w:hAnsi="仿宋" w:cs="仿宋_GB2312" w:hint="eastAsia"/>
          <w:spacing w:val="-7"/>
          <w:sz w:val="32"/>
          <w:szCs w:val="32"/>
        </w:rPr>
        <w:t>保亭黎族苗族自治县</w:t>
      </w:r>
      <w:r w:rsidRPr="006438A2">
        <w:rPr>
          <w:rFonts w:ascii="仿宋_GB2312" w:eastAsia="仿宋_GB2312" w:hAnsi="仿宋" w:cs="仿宋_GB2312" w:hint="eastAsia"/>
          <w:spacing w:val="-7"/>
          <w:sz w:val="32"/>
          <w:szCs w:val="32"/>
        </w:rPr>
        <w:t>生产安全事故应急预案》</w:t>
      </w:r>
    </w:p>
    <w:p w14:paraId="24CF5C4B" w14:textId="77777777" w:rsidR="00927D6C" w:rsidRPr="006438A2" w:rsidRDefault="00294CDE" w:rsidP="00DE60C1">
      <w:pPr>
        <w:pStyle w:val="2"/>
        <w:spacing w:line="520" w:lineRule="exact"/>
        <w:rPr>
          <w:rFonts w:ascii="楷体" w:eastAsia="楷体" w:hAnsi="楷体" w:cs="楷体"/>
          <w:color w:val="FF0000"/>
        </w:rPr>
      </w:pPr>
      <w:bookmarkStart w:id="12" w:name="_Toc26963"/>
      <w:bookmarkStart w:id="13" w:name="_Toc32680"/>
      <w:bookmarkStart w:id="14" w:name="_Toc27451_WPSOffice_Level2"/>
      <w:bookmarkStart w:id="15" w:name="_Toc16455"/>
      <w:bookmarkStart w:id="16" w:name="_Toc22750338"/>
      <w:bookmarkStart w:id="17" w:name="_Toc22748041"/>
      <w:bookmarkStart w:id="18" w:name="_Toc30115"/>
      <w:bookmarkStart w:id="19" w:name="_Toc7619_WPSOffice_Level2"/>
      <w:bookmarkStart w:id="20" w:name="_Toc504_WPSOffice_Level2"/>
      <w:bookmarkStart w:id="21" w:name="_Toc194353528"/>
      <w:bookmarkStart w:id="22" w:name="_Toc195286275"/>
      <w:r w:rsidRPr="00232B4A">
        <w:rPr>
          <w:rFonts w:ascii="楷体" w:eastAsia="楷体" w:hAnsi="楷体" w:hint="eastAsia"/>
          <w:b w:val="0"/>
          <w:lang w:val="en-US"/>
        </w:rPr>
        <w:t>1.3 应急预案体系</w:t>
      </w:r>
      <w:bookmarkEnd w:id="12"/>
      <w:bookmarkEnd w:id="13"/>
      <w:bookmarkEnd w:id="14"/>
      <w:bookmarkEnd w:id="15"/>
      <w:bookmarkEnd w:id="16"/>
      <w:bookmarkEnd w:id="17"/>
      <w:bookmarkEnd w:id="18"/>
      <w:bookmarkEnd w:id="19"/>
      <w:bookmarkEnd w:id="20"/>
      <w:bookmarkEnd w:id="21"/>
      <w:bookmarkEnd w:id="22"/>
      <w:r w:rsidRPr="006438A2">
        <w:rPr>
          <w:rFonts w:ascii="楷体" w:eastAsia="楷体" w:hAnsi="楷体" w:cs="楷体" w:hint="eastAsia"/>
          <w:spacing w:val="-8"/>
          <w:lang w:val="en-US"/>
        </w:rPr>
        <w:t xml:space="preserve">　</w:t>
      </w:r>
      <w:r w:rsidRPr="006438A2">
        <w:rPr>
          <w:rFonts w:ascii="楷体" w:eastAsia="楷体" w:hAnsi="楷体" w:cs="楷体" w:hint="eastAsia"/>
          <w:color w:val="FF0000"/>
        </w:rPr>
        <w:t xml:space="preserve">　</w:t>
      </w:r>
    </w:p>
    <w:p w14:paraId="421469D6" w14:textId="508CC8AA" w:rsidR="00927D6C" w:rsidRPr="006438A2" w:rsidRDefault="00D412F2" w:rsidP="00DE60C1">
      <w:pPr>
        <w:pStyle w:val="a5"/>
        <w:spacing w:after="0" w:line="520" w:lineRule="exact"/>
        <w:ind w:firstLineChars="200" w:firstLine="626"/>
        <w:jc w:val="both"/>
        <w:rPr>
          <w:rFonts w:ascii="仿宋_GB2312" w:eastAsia="仿宋_GB2312" w:hAnsi="仿宋" w:cs="仿宋_GB2312"/>
          <w:spacing w:val="-7"/>
          <w:sz w:val="32"/>
          <w:szCs w:val="32"/>
        </w:rPr>
      </w:pPr>
      <w:bookmarkStart w:id="23" w:name="OLE_LINK1"/>
      <w:r w:rsidRPr="006438A2">
        <w:rPr>
          <w:rFonts w:ascii="仿宋_GB2312" w:eastAsia="仿宋_GB2312" w:hAnsi="仿宋" w:cs="仿宋_GB2312" w:hint="eastAsia"/>
          <w:spacing w:val="-7"/>
          <w:sz w:val="32"/>
          <w:szCs w:val="32"/>
        </w:rPr>
        <w:t>保亭黎族苗族自治县生</w:t>
      </w:r>
      <w:bookmarkEnd w:id="23"/>
      <w:r w:rsidRPr="006438A2">
        <w:rPr>
          <w:rFonts w:ascii="仿宋_GB2312" w:eastAsia="仿宋_GB2312" w:hAnsi="仿宋" w:cs="仿宋_GB2312" w:hint="eastAsia"/>
          <w:spacing w:val="-7"/>
          <w:sz w:val="32"/>
          <w:szCs w:val="32"/>
        </w:rPr>
        <w:t>产安全事故应急预案体系由县生产安全事故应急预案、部门生产安全事故应急预案、乡镇生产安全事故应急预案、生产经营单位生产安全事故应急预案四大类组成。</w:t>
      </w:r>
    </w:p>
    <w:p w14:paraId="242D0040" w14:textId="77777777" w:rsidR="00927D6C" w:rsidRPr="006438A2" w:rsidRDefault="00294CDE" w:rsidP="00DE60C1">
      <w:pPr>
        <w:pStyle w:val="a5"/>
        <w:spacing w:after="0" w:line="520" w:lineRule="exact"/>
        <w:ind w:firstLineChars="200" w:firstLine="626"/>
        <w:jc w:val="both"/>
        <w:rPr>
          <w:rFonts w:ascii="仿宋_GB2312" w:eastAsia="仿宋_GB2312" w:hAnsi="仿宋" w:cs="仿宋_GB2312"/>
          <w:spacing w:val="-7"/>
          <w:sz w:val="32"/>
          <w:szCs w:val="32"/>
        </w:rPr>
      </w:pPr>
      <w:r w:rsidRPr="006438A2">
        <w:rPr>
          <w:rFonts w:ascii="仿宋_GB2312" w:eastAsia="仿宋_GB2312" w:hAnsi="仿宋" w:cs="仿宋_GB2312" w:hint="eastAsia"/>
          <w:spacing w:val="-7"/>
          <w:sz w:val="32"/>
          <w:szCs w:val="32"/>
        </w:rPr>
        <w:t>本预案作为部门生产安全事故应急预案，与县生产安全事故应急预案相衔接，是全县非煤矿山事故应急工作的规范性文件。相关乡镇和生产企业要依据相关法律法规、规范性文件制定本辖区、本单位非煤矿山事故应急预案。</w:t>
      </w:r>
    </w:p>
    <w:p w14:paraId="6D6F51FE" w14:textId="77777777" w:rsidR="00927D6C" w:rsidRPr="00232B4A" w:rsidRDefault="00294CDE" w:rsidP="00DE60C1">
      <w:pPr>
        <w:pStyle w:val="2"/>
        <w:spacing w:line="520" w:lineRule="exact"/>
        <w:rPr>
          <w:rFonts w:ascii="楷体" w:eastAsia="楷体" w:hAnsi="楷体"/>
          <w:b w:val="0"/>
          <w:lang w:val="en-US"/>
        </w:rPr>
      </w:pPr>
      <w:bookmarkStart w:id="24" w:name="_Toc23536"/>
      <w:bookmarkStart w:id="25" w:name="_Toc194353529"/>
      <w:bookmarkStart w:id="26" w:name="_Toc195286276"/>
      <w:r w:rsidRPr="00232B4A">
        <w:rPr>
          <w:rFonts w:ascii="楷体" w:eastAsia="楷体" w:hAnsi="楷体" w:hint="eastAsia"/>
          <w:b w:val="0"/>
          <w:lang w:val="en-US"/>
        </w:rPr>
        <w:t>1.4 工作原则</w:t>
      </w:r>
      <w:bookmarkEnd w:id="24"/>
      <w:bookmarkEnd w:id="25"/>
      <w:bookmarkEnd w:id="26"/>
    </w:p>
    <w:p w14:paraId="62A966B2" w14:textId="40DAE43F" w:rsidR="00927D6C" w:rsidRPr="006438A2" w:rsidRDefault="00294CDE" w:rsidP="00DE60C1">
      <w:pPr>
        <w:pStyle w:val="a5"/>
        <w:spacing w:after="0" w:line="520" w:lineRule="exact"/>
        <w:ind w:firstLineChars="200" w:firstLine="626"/>
        <w:jc w:val="both"/>
        <w:rPr>
          <w:rFonts w:ascii="仿宋_GB2312" w:eastAsia="仿宋_GB2312" w:hAnsi="仿宋" w:cs="仿宋_GB2312"/>
          <w:spacing w:val="-7"/>
          <w:sz w:val="32"/>
          <w:szCs w:val="32"/>
        </w:rPr>
      </w:pPr>
      <w:r w:rsidRPr="006438A2">
        <w:rPr>
          <w:rFonts w:ascii="仿宋_GB2312" w:eastAsia="仿宋_GB2312" w:hAnsi="仿宋" w:cs="仿宋_GB2312" w:hint="eastAsia"/>
          <w:spacing w:val="-7"/>
          <w:sz w:val="32"/>
          <w:szCs w:val="32"/>
        </w:rPr>
        <w:t>（1）以人为本、</w:t>
      </w:r>
      <w:bookmarkStart w:id="27" w:name="_Toc331665457"/>
      <w:r w:rsidRPr="006438A2">
        <w:rPr>
          <w:rFonts w:ascii="仿宋_GB2312" w:eastAsia="仿宋_GB2312" w:hAnsi="仿宋" w:cs="仿宋_GB2312" w:hint="eastAsia"/>
          <w:spacing w:val="-7"/>
          <w:sz w:val="32"/>
          <w:szCs w:val="32"/>
        </w:rPr>
        <w:t>安全第一：非煤矿山生产安全事故应急救援工作要始终把保障公众生命安全放在首位，最大限度地减少事故灾难造成的人员伤亡、财产损失和社会影响。</w:t>
      </w:r>
    </w:p>
    <w:p w14:paraId="17D5AA63" w14:textId="77777777" w:rsidR="00927D6C" w:rsidRPr="006438A2" w:rsidRDefault="00294CDE" w:rsidP="00DE60C1">
      <w:pPr>
        <w:pStyle w:val="a5"/>
        <w:spacing w:after="0" w:line="520" w:lineRule="exact"/>
        <w:ind w:firstLineChars="200" w:firstLine="626"/>
        <w:jc w:val="both"/>
        <w:rPr>
          <w:rFonts w:ascii="仿宋_GB2312" w:eastAsia="仿宋_GB2312" w:hAnsi="仿宋" w:cs="仿宋_GB2312"/>
          <w:spacing w:val="-7"/>
          <w:sz w:val="32"/>
          <w:szCs w:val="32"/>
        </w:rPr>
      </w:pPr>
      <w:r w:rsidRPr="006438A2">
        <w:rPr>
          <w:rFonts w:ascii="仿宋_GB2312" w:eastAsia="仿宋_GB2312" w:hAnsi="仿宋" w:cs="仿宋_GB2312" w:hint="eastAsia"/>
          <w:spacing w:val="-7"/>
          <w:sz w:val="32"/>
          <w:szCs w:val="32"/>
        </w:rPr>
        <w:t>（2）统一领导、</w:t>
      </w:r>
      <w:bookmarkStart w:id="28" w:name="_Toc331665458"/>
      <w:bookmarkEnd w:id="27"/>
      <w:r w:rsidRPr="006438A2">
        <w:rPr>
          <w:rFonts w:ascii="仿宋_GB2312" w:eastAsia="仿宋_GB2312" w:hAnsi="仿宋" w:cs="仿宋_GB2312" w:hint="eastAsia"/>
          <w:spacing w:val="-7"/>
          <w:sz w:val="32"/>
          <w:szCs w:val="32"/>
        </w:rPr>
        <w:t xml:space="preserve">分级负责：在县委、县政府的统一领导下，县应急管理局及乡镇政府（新星居）按照各自职责和权限，负责非煤矿山生产安全事故的应急响应和应急处置工作。  </w:t>
      </w:r>
      <w:bookmarkStart w:id="29" w:name="_Toc331665459"/>
      <w:bookmarkEnd w:id="28"/>
      <w:r w:rsidRPr="006438A2">
        <w:rPr>
          <w:rFonts w:ascii="仿宋_GB2312" w:eastAsia="仿宋_GB2312" w:hAnsi="仿宋" w:cs="仿宋_GB2312" w:hint="eastAsia"/>
          <w:spacing w:val="-7"/>
          <w:sz w:val="32"/>
          <w:szCs w:val="32"/>
        </w:rPr>
        <w:t xml:space="preserve">  </w:t>
      </w:r>
    </w:p>
    <w:p w14:paraId="7AF644C5" w14:textId="77777777" w:rsidR="00927D6C" w:rsidRPr="006438A2" w:rsidRDefault="00294CDE" w:rsidP="00DE60C1">
      <w:pPr>
        <w:pStyle w:val="a5"/>
        <w:spacing w:after="0" w:line="520" w:lineRule="exact"/>
        <w:ind w:firstLineChars="200" w:firstLine="626"/>
        <w:jc w:val="both"/>
        <w:rPr>
          <w:rFonts w:ascii="仿宋_GB2312" w:eastAsia="仿宋_GB2312" w:hAnsi="仿宋" w:cs="仿宋_GB2312"/>
          <w:spacing w:val="-7"/>
          <w:sz w:val="32"/>
          <w:szCs w:val="32"/>
        </w:rPr>
      </w:pPr>
      <w:r w:rsidRPr="006438A2">
        <w:rPr>
          <w:rFonts w:ascii="仿宋_GB2312" w:eastAsia="仿宋_GB2312" w:hAnsi="仿宋" w:cs="仿宋_GB2312" w:hint="eastAsia"/>
          <w:spacing w:val="-7"/>
          <w:sz w:val="32"/>
          <w:szCs w:val="32"/>
        </w:rPr>
        <w:t>（3）属地为主、部门配合：乡镇政府（新星居）积极参与本辖区非煤矿山事故应急救援工作，并按职责分工有序开展救援行动，县应急管理局和有关职能部门在县政府的领导下负责对非煤矿山生产安全事故进行现场处置和协调救援。</w:t>
      </w:r>
    </w:p>
    <w:p w14:paraId="54B92B3B" w14:textId="77777777" w:rsidR="00927D6C" w:rsidRPr="006438A2" w:rsidRDefault="00294CDE" w:rsidP="00DE60C1">
      <w:pPr>
        <w:pStyle w:val="a5"/>
        <w:spacing w:after="0" w:line="520" w:lineRule="exact"/>
        <w:ind w:firstLineChars="200" w:firstLine="626"/>
        <w:jc w:val="both"/>
        <w:rPr>
          <w:rFonts w:ascii="仿宋_GB2312" w:eastAsia="仿宋_GB2312" w:hAnsi="仿宋" w:cs="仿宋_GB2312"/>
          <w:spacing w:val="-7"/>
          <w:sz w:val="32"/>
          <w:szCs w:val="32"/>
        </w:rPr>
      </w:pPr>
      <w:r w:rsidRPr="006438A2">
        <w:rPr>
          <w:rFonts w:ascii="仿宋_GB2312" w:eastAsia="仿宋_GB2312" w:hAnsi="仿宋" w:cs="仿宋_GB2312" w:hint="eastAsia"/>
          <w:spacing w:val="-7"/>
          <w:sz w:val="32"/>
          <w:szCs w:val="32"/>
        </w:rPr>
        <w:t>（4）科学施救、规范有序</w:t>
      </w:r>
      <w:bookmarkStart w:id="30" w:name="_Toc331665461"/>
      <w:bookmarkEnd w:id="29"/>
      <w:r w:rsidRPr="006438A2">
        <w:rPr>
          <w:rFonts w:ascii="仿宋_GB2312" w:eastAsia="仿宋_GB2312" w:hAnsi="仿宋" w:cs="仿宋_GB2312" w:hint="eastAsia"/>
          <w:spacing w:val="-7"/>
          <w:sz w:val="32"/>
          <w:szCs w:val="32"/>
        </w:rPr>
        <w:t>：不断改进和完善应急救援的装备、设施，加强应急救援人员的安全防护。各救援工作组在县政府的统一指挥下，规范有效，做好应急救援工作。</w:t>
      </w:r>
      <w:bookmarkEnd w:id="30"/>
    </w:p>
    <w:p w14:paraId="5EBC6567" w14:textId="77777777" w:rsidR="00927D6C" w:rsidRPr="00232B4A" w:rsidRDefault="00294CDE" w:rsidP="00DE60C1">
      <w:pPr>
        <w:pStyle w:val="2"/>
        <w:spacing w:line="520" w:lineRule="exact"/>
        <w:rPr>
          <w:rFonts w:ascii="楷体" w:eastAsia="楷体" w:hAnsi="楷体"/>
          <w:b w:val="0"/>
          <w:lang w:val="en-US"/>
        </w:rPr>
      </w:pPr>
      <w:bookmarkStart w:id="31" w:name="_Toc28268"/>
      <w:bookmarkStart w:id="32" w:name="_Toc194353530"/>
      <w:bookmarkStart w:id="33" w:name="_Toc195286277"/>
      <w:r w:rsidRPr="00232B4A">
        <w:rPr>
          <w:rFonts w:ascii="楷体" w:eastAsia="楷体" w:hAnsi="楷体" w:hint="eastAsia"/>
          <w:b w:val="0"/>
          <w:lang w:val="en-US"/>
        </w:rPr>
        <w:t>1.5 适用范围</w:t>
      </w:r>
      <w:bookmarkEnd w:id="31"/>
      <w:bookmarkEnd w:id="32"/>
      <w:bookmarkEnd w:id="33"/>
    </w:p>
    <w:p w14:paraId="19F5BD39" w14:textId="77777777" w:rsidR="00C61DA9" w:rsidRPr="006438A2" w:rsidRDefault="00AC43EC" w:rsidP="00DE60C1">
      <w:pPr>
        <w:pStyle w:val="a5"/>
        <w:spacing w:after="0" w:line="520" w:lineRule="exact"/>
        <w:ind w:firstLineChars="200" w:firstLine="626"/>
        <w:jc w:val="both"/>
        <w:rPr>
          <w:rFonts w:ascii="仿宋_GB2312" w:eastAsia="仿宋_GB2312" w:hAnsi="仿宋" w:cs="仿宋_GB2312"/>
          <w:spacing w:val="-7"/>
          <w:sz w:val="32"/>
          <w:szCs w:val="32"/>
        </w:rPr>
      </w:pPr>
      <w:r w:rsidRPr="006438A2">
        <w:rPr>
          <w:rFonts w:ascii="仿宋_GB2312" w:eastAsia="仿宋_GB2312" w:hAnsi="仿宋" w:cs="仿宋_GB2312" w:hint="eastAsia"/>
          <w:spacing w:val="-7"/>
          <w:sz w:val="32"/>
          <w:szCs w:val="32"/>
        </w:rPr>
        <w:t>1.本预案适用于我县区域内非煤矿山企业（不包括地质勘探单位、采掘施工企业、石油天然气企业）在生产过程中发生的一般（Ⅳ级）生产安全事故。</w:t>
      </w:r>
    </w:p>
    <w:p w14:paraId="5922FBA6" w14:textId="77777777" w:rsidR="00C61DA9" w:rsidRPr="006438A2" w:rsidRDefault="00AC43EC" w:rsidP="00DE60C1">
      <w:pPr>
        <w:pStyle w:val="a5"/>
        <w:spacing w:after="0" w:line="520" w:lineRule="exact"/>
        <w:ind w:firstLineChars="200" w:firstLine="626"/>
        <w:jc w:val="both"/>
        <w:rPr>
          <w:rFonts w:ascii="仿宋_GB2312" w:eastAsia="仿宋_GB2312" w:hAnsi="仿宋" w:cs="仿宋_GB2312"/>
          <w:spacing w:val="-7"/>
          <w:sz w:val="32"/>
          <w:szCs w:val="32"/>
        </w:rPr>
      </w:pPr>
      <w:r w:rsidRPr="006438A2">
        <w:rPr>
          <w:rFonts w:ascii="仿宋_GB2312" w:eastAsia="仿宋_GB2312" w:hAnsi="仿宋" w:cs="仿宋_GB2312" w:hint="eastAsia"/>
          <w:spacing w:val="-7"/>
          <w:sz w:val="32"/>
          <w:szCs w:val="32"/>
        </w:rPr>
        <w:t>2.超出</w:t>
      </w:r>
      <w:r w:rsidR="00E83196" w:rsidRPr="006438A2">
        <w:rPr>
          <w:rFonts w:ascii="仿宋_GB2312" w:eastAsia="仿宋_GB2312" w:hAnsi="仿宋" w:cs="仿宋_GB2312" w:hint="eastAsia"/>
          <w:spacing w:val="-7"/>
          <w:sz w:val="32"/>
          <w:szCs w:val="32"/>
        </w:rPr>
        <w:t>生产</w:t>
      </w:r>
      <w:r w:rsidRPr="006438A2">
        <w:rPr>
          <w:rFonts w:ascii="仿宋_GB2312" w:eastAsia="仿宋_GB2312" w:hAnsi="仿宋" w:cs="仿宋_GB2312" w:hint="eastAsia"/>
          <w:spacing w:val="-7"/>
          <w:sz w:val="32"/>
          <w:szCs w:val="32"/>
        </w:rPr>
        <w:t>经营单位处置能力的</w:t>
      </w:r>
      <w:r w:rsidR="00E83196" w:rsidRPr="006438A2">
        <w:rPr>
          <w:rFonts w:ascii="仿宋_GB2312" w:eastAsia="仿宋_GB2312" w:hAnsi="仿宋" w:cs="仿宋_GB2312" w:hint="eastAsia"/>
          <w:spacing w:val="-7"/>
          <w:sz w:val="32"/>
          <w:szCs w:val="32"/>
        </w:rPr>
        <w:t>非煤矿山</w:t>
      </w:r>
      <w:r w:rsidRPr="006438A2">
        <w:rPr>
          <w:rFonts w:ascii="仿宋_GB2312" w:eastAsia="仿宋_GB2312" w:hAnsi="仿宋" w:cs="仿宋_GB2312" w:hint="eastAsia"/>
          <w:spacing w:val="-7"/>
          <w:sz w:val="32"/>
          <w:szCs w:val="32"/>
        </w:rPr>
        <w:t>生产安全事故。</w:t>
      </w:r>
    </w:p>
    <w:p w14:paraId="436FAE41" w14:textId="77777777" w:rsidR="00C61DA9" w:rsidRPr="006438A2" w:rsidRDefault="00AC43EC" w:rsidP="00DE60C1">
      <w:pPr>
        <w:pStyle w:val="a5"/>
        <w:spacing w:after="0" w:line="520" w:lineRule="exact"/>
        <w:ind w:firstLineChars="200" w:firstLine="626"/>
        <w:jc w:val="both"/>
        <w:rPr>
          <w:rFonts w:ascii="仿宋_GB2312" w:eastAsia="仿宋_GB2312" w:hAnsi="仿宋" w:cs="仿宋_GB2312"/>
          <w:spacing w:val="-7"/>
          <w:sz w:val="32"/>
          <w:szCs w:val="32"/>
        </w:rPr>
      </w:pPr>
      <w:r w:rsidRPr="006438A2">
        <w:rPr>
          <w:rFonts w:ascii="仿宋_GB2312" w:eastAsia="仿宋_GB2312" w:hAnsi="仿宋" w:cs="仿宋_GB2312" w:hint="eastAsia"/>
          <w:spacing w:val="-7"/>
          <w:sz w:val="32"/>
          <w:szCs w:val="32"/>
        </w:rPr>
        <w:t>3.应生产经营单位请求，或者县政府认为有必要应急响应的</w:t>
      </w:r>
      <w:r w:rsidR="00E83196" w:rsidRPr="006438A2">
        <w:rPr>
          <w:rFonts w:ascii="仿宋_GB2312" w:eastAsia="仿宋_GB2312" w:hAnsi="仿宋" w:cs="仿宋_GB2312" w:hint="eastAsia"/>
          <w:spacing w:val="-7"/>
          <w:sz w:val="32"/>
          <w:szCs w:val="32"/>
        </w:rPr>
        <w:t>非煤矿山</w:t>
      </w:r>
      <w:r w:rsidRPr="006438A2">
        <w:rPr>
          <w:rFonts w:ascii="仿宋_GB2312" w:eastAsia="仿宋_GB2312" w:hAnsi="仿宋" w:cs="仿宋_GB2312" w:hint="eastAsia"/>
          <w:spacing w:val="-7"/>
          <w:sz w:val="32"/>
          <w:szCs w:val="32"/>
        </w:rPr>
        <w:t>生产安全事故。</w:t>
      </w:r>
    </w:p>
    <w:p w14:paraId="03D537C3" w14:textId="2E7CC0B7" w:rsidR="00AC43EC" w:rsidRPr="006438A2" w:rsidRDefault="00AC43EC" w:rsidP="00DE60C1">
      <w:pPr>
        <w:pStyle w:val="a5"/>
        <w:spacing w:after="0" w:line="520" w:lineRule="exact"/>
        <w:ind w:firstLineChars="200" w:firstLine="626"/>
        <w:jc w:val="both"/>
        <w:rPr>
          <w:rFonts w:ascii="仿宋_GB2312" w:eastAsia="仿宋_GB2312" w:hAnsi="仿宋" w:cs="仿宋_GB2312"/>
          <w:spacing w:val="-7"/>
          <w:sz w:val="32"/>
          <w:szCs w:val="32"/>
        </w:rPr>
      </w:pPr>
      <w:r w:rsidRPr="006438A2">
        <w:rPr>
          <w:rFonts w:ascii="仿宋_GB2312" w:eastAsia="仿宋_GB2312" w:hAnsi="仿宋" w:cs="仿宋_GB2312" w:hint="eastAsia"/>
          <w:spacing w:val="-7"/>
          <w:sz w:val="32"/>
          <w:szCs w:val="32"/>
        </w:rPr>
        <w:t>4、需要县政府处置的</w:t>
      </w:r>
      <w:r w:rsidR="00E83196" w:rsidRPr="006438A2">
        <w:rPr>
          <w:rFonts w:ascii="仿宋_GB2312" w:eastAsia="仿宋_GB2312" w:hAnsi="仿宋" w:cs="仿宋_GB2312" w:hint="eastAsia"/>
          <w:spacing w:val="-7"/>
          <w:sz w:val="32"/>
          <w:szCs w:val="32"/>
        </w:rPr>
        <w:t>非煤矿山</w:t>
      </w:r>
      <w:r w:rsidRPr="006438A2">
        <w:rPr>
          <w:rFonts w:ascii="仿宋_GB2312" w:eastAsia="仿宋_GB2312" w:hAnsi="仿宋" w:cs="仿宋_GB2312" w:hint="eastAsia"/>
          <w:spacing w:val="-7"/>
          <w:sz w:val="32"/>
          <w:szCs w:val="32"/>
        </w:rPr>
        <w:t>生产安全事故。</w:t>
      </w:r>
    </w:p>
    <w:p w14:paraId="3EF493E6" w14:textId="1D6E17AE" w:rsidR="00AC43EC" w:rsidRPr="006438A2" w:rsidRDefault="00AC43EC" w:rsidP="00DE60C1">
      <w:pPr>
        <w:pStyle w:val="a5"/>
        <w:spacing w:after="0" w:line="520" w:lineRule="exact"/>
        <w:ind w:firstLineChars="200" w:firstLine="626"/>
        <w:jc w:val="both"/>
        <w:rPr>
          <w:rFonts w:ascii="仿宋_GB2312" w:eastAsia="仿宋_GB2312" w:hAnsi="仿宋" w:cs="仿宋_GB2312"/>
          <w:spacing w:val="-7"/>
          <w:sz w:val="32"/>
          <w:szCs w:val="32"/>
        </w:rPr>
      </w:pPr>
      <w:r w:rsidRPr="006438A2">
        <w:rPr>
          <w:rFonts w:ascii="仿宋_GB2312" w:eastAsia="仿宋_GB2312" w:hAnsi="仿宋" w:cs="仿宋_GB2312" w:hint="eastAsia"/>
          <w:spacing w:val="-7"/>
          <w:sz w:val="32"/>
          <w:szCs w:val="32"/>
        </w:rPr>
        <w:t>5.发生较大（Ⅲ级）及以上</w:t>
      </w:r>
      <w:r w:rsidR="00E83196" w:rsidRPr="006438A2">
        <w:rPr>
          <w:rFonts w:ascii="仿宋_GB2312" w:eastAsia="仿宋_GB2312" w:hAnsi="仿宋" w:cs="仿宋_GB2312" w:hint="eastAsia"/>
          <w:spacing w:val="-7"/>
          <w:sz w:val="32"/>
          <w:szCs w:val="32"/>
        </w:rPr>
        <w:t>非煤矿山</w:t>
      </w:r>
      <w:r w:rsidRPr="006438A2">
        <w:rPr>
          <w:rFonts w:ascii="仿宋_GB2312" w:eastAsia="仿宋_GB2312" w:hAnsi="仿宋" w:cs="仿宋_GB2312" w:hint="eastAsia"/>
          <w:spacing w:val="-7"/>
          <w:sz w:val="32"/>
          <w:szCs w:val="32"/>
        </w:rPr>
        <w:t>生产安全事故前期的应急救援，并由县政府分别向省政府、省应急管理厅报告并请求支援。</w:t>
      </w:r>
    </w:p>
    <w:p w14:paraId="6253D638" w14:textId="77777777" w:rsidR="00927D6C" w:rsidRPr="00232B4A" w:rsidRDefault="00294CDE" w:rsidP="00DE60C1">
      <w:pPr>
        <w:pStyle w:val="1"/>
        <w:spacing w:line="520" w:lineRule="exact"/>
        <w:jc w:val="both"/>
        <w:rPr>
          <w:rFonts w:ascii="黑体" w:eastAsia="黑体" w:hAnsi="黑体"/>
          <w:b w:val="0"/>
          <w:sz w:val="32"/>
          <w:szCs w:val="32"/>
        </w:rPr>
      </w:pPr>
      <w:bookmarkStart w:id="34" w:name="_Toc194353531"/>
      <w:bookmarkStart w:id="35" w:name="_Toc195286278"/>
      <w:bookmarkStart w:id="36" w:name="_Toc11869"/>
      <w:r w:rsidRPr="00232B4A">
        <w:rPr>
          <w:rFonts w:ascii="黑体" w:eastAsia="黑体" w:hAnsi="黑体" w:hint="eastAsia"/>
          <w:b w:val="0"/>
          <w:sz w:val="32"/>
          <w:szCs w:val="32"/>
          <w:lang w:val="en-US"/>
        </w:rPr>
        <w:t xml:space="preserve">2 </w:t>
      </w:r>
      <w:r w:rsidRPr="00232B4A">
        <w:rPr>
          <w:rFonts w:ascii="黑体" w:eastAsia="黑体" w:hAnsi="黑体" w:hint="eastAsia"/>
          <w:b w:val="0"/>
          <w:sz w:val="32"/>
          <w:szCs w:val="32"/>
        </w:rPr>
        <w:t>事故分级和风险分析</w:t>
      </w:r>
      <w:bookmarkEnd w:id="34"/>
      <w:bookmarkEnd w:id="35"/>
    </w:p>
    <w:p w14:paraId="454E1FD9" w14:textId="77777777" w:rsidR="00927D6C" w:rsidRPr="00232B4A" w:rsidRDefault="00294CDE" w:rsidP="00DE60C1">
      <w:pPr>
        <w:pStyle w:val="2"/>
        <w:spacing w:line="520" w:lineRule="exact"/>
        <w:rPr>
          <w:rFonts w:ascii="楷体" w:eastAsia="楷体" w:hAnsi="楷体"/>
          <w:b w:val="0"/>
          <w:lang w:val="en-US"/>
        </w:rPr>
      </w:pPr>
      <w:bookmarkStart w:id="37" w:name="_Toc434219049"/>
      <w:bookmarkStart w:id="38" w:name="_Toc437590115"/>
      <w:bookmarkStart w:id="39" w:name="_Toc468736806"/>
      <w:bookmarkStart w:id="40" w:name="_Toc194353532"/>
      <w:bookmarkStart w:id="41" w:name="_Toc195286279"/>
      <w:bookmarkStart w:id="42" w:name="_Toc434219047"/>
      <w:bookmarkStart w:id="43" w:name="_Toc437590113"/>
      <w:bookmarkStart w:id="44" w:name="_Toc468736804"/>
      <w:r w:rsidRPr="00232B4A">
        <w:rPr>
          <w:rFonts w:ascii="楷体" w:eastAsia="楷体" w:hAnsi="楷体" w:hint="eastAsia"/>
          <w:b w:val="0"/>
          <w:lang w:val="en-US"/>
        </w:rPr>
        <w:t>2.1 事故分级</w:t>
      </w:r>
      <w:bookmarkEnd w:id="37"/>
      <w:bookmarkEnd w:id="38"/>
      <w:bookmarkEnd w:id="39"/>
      <w:bookmarkEnd w:id="40"/>
      <w:bookmarkEnd w:id="41"/>
    </w:p>
    <w:p w14:paraId="6128AB2F" w14:textId="77777777" w:rsidR="00927D6C" w:rsidRPr="006438A2" w:rsidRDefault="00294CDE" w:rsidP="00DE60C1">
      <w:pPr>
        <w:pStyle w:val="a5"/>
        <w:spacing w:after="0" w:line="520" w:lineRule="exact"/>
        <w:ind w:firstLineChars="200" w:firstLine="624"/>
        <w:jc w:val="both"/>
        <w:rPr>
          <w:rFonts w:ascii="仿宋_GB2312" w:eastAsia="仿宋_GB2312" w:hAnsi="仿宋" w:cs="仿宋"/>
          <w:spacing w:val="-8"/>
          <w:sz w:val="32"/>
          <w:szCs w:val="32"/>
        </w:rPr>
      </w:pPr>
      <w:r w:rsidRPr="006438A2">
        <w:rPr>
          <w:rFonts w:ascii="仿宋_GB2312" w:eastAsia="仿宋_GB2312" w:hAnsi="仿宋" w:cs="仿宋" w:hint="eastAsia"/>
          <w:spacing w:val="-8"/>
          <w:sz w:val="32"/>
          <w:szCs w:val="32"/>
        </w:rPr>
        <w:t>生产安全事故级别按照事故已造成的经济损失和人员伤亡情况分为四级，由低到高分别为：</w:t>
      </w:r>
    </w:p>
    <w:p w14:paraId="703C24BB" w14:textId="77777777" w:rsidR="00927D6C" w:rsidRPr="006438A2" w:rsidRDefault="00294CDE" w:rsidP="00DE60C1">
      <w:pPr>
        <w:pStyle w:val="a5"/>
        <w:spacing w:after="0" w:line="520" w:lineRule="exact"/>
        <w:ind w:firstLineChars="200" w:firstLine="624"/>
        <w:jc w:val="both"/>
        <w:rPr>
          <w:rFonts w:ascii="仿宋_GB2312" w:eastAsia="仿宋_GB2312" w:hAnsi="仿宋" w:cs="仿宋"/>
          <w:spacing w:val="-8"/>
          <w:sz w:val="32"/>
          <w:szCs w:val="32"/>
        </w:rPr>
      </w:pPr>
      <w:r w:rsidRPr="006438A2">
        <w:rPr>
          <w:rFonts w:ascii="仿宋_GB2312" w:eastAsia="仿宋_GB2312" w:hAnsi="仿宋" w:cs="仿宋" w:hint="eastAsia"/>
          <w:spacing w:val="-8"/>
          <w:sz w:val="32"/>
          <w:szCs w:val="32"/>
        </w:rPr>
        <w:t>一般（Ⅳ）级：造成3人以下死亡，或10人以下重伤（包括急性工业中毒、下同），或者1000万元以下直接经济损失的事故。</w:t>
      </w:r>
    </w:p>
    <w:p w14:paraId="4E5A0109" w14:textId="77777777" w:rsidR="00927D6C" w:rsidRPr="006438A2" w:rsidRDefault="00294CDE" w:rsidP="00DE60C1">
      <w:pPr>
        <w:pStyle w:val="a5"/>
        <w:spacing w:after="0" w:line="520" w:lineRule="exact"/>
        <w:ind w:firstLineChars="200" w:firstLine="624"/>
        <w:jc w:val="both"/>
        <w:rPr>
          <w:rFonts w:ascii="仿宋_GB2312" w:eastAsia="仿宋_GB2312" w:hAnsi="仿宋" w:cs="仿宋"/>
          <w:spacing w:val="-8"/>
          <w:sz w:val="32"/>
          <w:szCs w:val="32"/>
        </w:rPr>
      </w:pPr>
      <w:r w:rsidRPr="006438A2">
        <w:rPr>
          <w:rFonts w:ascii="仿宋_GB2312" w:eastAsia="仿宋_GB2312" w:hAnsi="仿宋" w:cs="仿宋" w:hint="eastAsia"/>
          <w:spacing w:val="-8"/>
          <w:sz w:val="32"/>
          <w:szCs w:val="32"/>
        </w:rPr>
        <w:t>较大（Ⅲ）级：造成3人以上10人以下死亡（含失踪），或10人以上50人以下重伤，或者1000万元以上5000万元以下直接经济损失的事故。</w:t>
      </w:r>
    </w:p>
    <w:p w14:paraId="6DE68DB5" w14:textId="77777777" w:rsidR="00927D6C" w:rsidRPr="006438A2" w:rsidRDefault="00294CDE" w:rsidP="00DE60C1">
      <w:pPr>
        <w:pStyle w:val="a5"/>
        <w:spacing w:after="0" w:line="520" w:lineRule="exact"/>
        <w:ind w:firstLineChars="200" w:firstLine="624"/>
        <w:jc w:val="both"/>
        <w:rPr>
          <w:rFonts w:ascii="仿宋_GB2312" w:eastAsia="仿宋_GB2312" w:hAnsi="仿宋" w:cs="仿宋"/>
          <w:spacing w:val="-8"/>
          <w:sz w:val="32"/>
          <w:szCs w:val="32"/>
        </w:rPr>
      </w:pPr>
      <w:r w:rsidRPr="006438A2">
        <w:rPr>
          <w:rFonts w:ascii="仿宋_GB2312" w:eastAsia="仿宋_GB2312" w:hAnsi="仿宋" w:cs="仿宋" w:hint="eastAsia"/>
          <w:spacing w:val="-8"/>
          <w:sz w:val="32"/>
          <w:szCs w:val="32"/>
        </w:rPr>
        <w:t>重大（Ⅱ）级：造成10人以上30人以下死亡（含失踪），或50人以上100人以下重伤，或者需要紧急转移5万人以上，或者5000万元以上1亿元以下直接经济损失的事故。</w:t>
      </w:r>
    </w:p>
    <w:p w14:paraId="40D757FC" w14:textId="77777777" w:rsidR="00927D6C" w:rsidRPr="006438A2" w:rsidRDefault="00294CDE" w:rsidP="00DE60C1">
      <w:pPr>
        <w:pStyle w:val="a5"/>
        <w:spacing w:after="0" w:line="520" w:lineRule="exact"/>
        <w:ind w:firstLineChars="200" w:firstLine="624"/>
        <w:jc w:val="both"/>
        <w:rPr>
          <w:rFonts w:ascii="仿宋_GB2312" w:eastAsia="仿宋_GB2312" w:hAnsi="仿宋" w:cs="仿宋"/>
          <w:spacing w:val="-8"/>
          <w:sz w:val="32"/>
          <w:szCs w:val="32"/>
        </w:rPr>
      </w:pPr>
      <w:r w:rsidRPr="006438A2">
        <w:rPr>
          <w:rFonts w:ascii="仿宋_GB2312" w:eastAsia="仿宋_GB2312" w:hAnsi="仿宋" w:cs="仿宋" w:hint="eastAsia"/>
          <w:spacing w:val="-8"/>
          <w:sz w:val="32"/>
          <w:szCs w:val="32"/>
        </w:rPr>
        <w:t>特别重大（Ⅰ）级：造成30人以上死亡（含失踪），或100人以上重伤，或者需要紧急转移10万人以上，或者1亿元以上直接经济损失的事故。</w:t>
      </w:r>
    </w:p>
    <w:p w14:paraId="20572282" w14:textId="77777777" w:rsidR="00927D6C" w:rsidRPr="006438A2" w:rsidRDefault="00294CDE" w:rsidP="00DE60C1">
      <w:pPr>
        <w:pStyle w:val="a5"/>
        <w:spacing w:after="0" w:line="520" w:lineRule="exact"/>
        <w:ind w:firstLineChars="200" w:firstLine="624"/>
        <w:jc w:val="both"/>
        <w:rPr>
          <w:rFonts w:ascii="仿宋_GB2312" w:eastAsia="仿宋_GB2312" w:hAnsi="仿宋" w:cs="仿宋"/>
          <w:spacing w:val="-8"/>
          <w:sz w:val="32"/>
          <w:szCs w:val="32"/>
          <w:lang w:val="en-US"/>
        </w:rPr>
      </w:pPr>
      <w:r w:rsidRPr="006438A2">
        <w:rPr>
          <w:rFonts w:ascii="仿宋_GB2312" w:eastAsia="仿宋_GB2312" w:hAnsi="仿宋" w:cs="仿宋" w:hint="eastAsia"/>
          <w:spacing w:val="-8"/>
          <w:sz w:val="32"/>
          <w:szCs w:val="32"/>
        </w:rPr>
        <w:t>预案数量的表述中，“以上”含本数，“以下”不含本数。</w:t>
      </w:r>
    </w:p>
    <w:p w14:paraId="49D3A566" w14:textId="77777777" w:rsidR="00927D6C" w:rsidRPr="00232B4A" w:rsidRDefault="00294CDE" w:rsidP="00DE60C1">
      <w:pPr>
        <w:pStyle w:val="2"/>
        <w:spacing w:line="520" w:lineRule="exact"/>
        <w:rPr>
          <w:rFonts w:ascii="楷体" w:eastAsia="楷体" w:hAnsi="楷体"/>
          <w:b w:val="0"/>
          <w:lang w:val="en-US"/>
        </w:rPr>
      </w:pPr>
      <w:bookmarkStart w:id="45" w:name="_Toc194353533"/>
      <w:bookmarkStart w:id="46" w:name="_Toc195286280"/>
      <w:r w:rsidRPr="00232B4A">
        <w:rPr>
          <w:rFonts w:ascii="楷体" w:eastAsia="楷体" w:hAnsi="楷体" w:hint="eastAsia"/>
          <w:b w:val="0"/>
          <w:lang w:val="en-US"/>
        </w:rPr>
        <w:t>2.2 响应分级</w:t>
      </w:r>
      <w:bookmarkEnd w:id="42"/>
      <w:bookmarkEnd w:id="43"/>
      <w:bookmarkEnd w:id="44"/>
      <w:bookmarkEnd w:id="45"/>
      <w:bookmarkEnd w:id="46"/>
    </w:p>
    <w:p w14:paraId="577D2188" w14:textId="77777777" w:rsidR="00927D6C" w:rsidRPr="006438A2" w:rsidRDefault="00294CDE" w:rsidP="00DE60C1">
      <w:pPr>
        <w:pStyle w:val="a5"/>
        <w:spacing w:after="0" w:line="520" w:lineRule="exact"/>
        <w:ind w:firstLineChars="200" w:firstLine="624"/>
        <w:jc w:val="both"/>
        <w:rPr>
          <w:rFonts w:ascii="仿宋_GB2312" w:eastAsia="仿宋_GB2312" w:hAnsi="仿宋" w:cs="仿宋"/>
          <w:spacing w:val="-8"/>
          <w:sz w:val="32"/>
          <w:szCs w:val="32"/>
        </w:rPr>
      </w:pPr>
      <w:r w:rsidRPr="006438A2">
        <w:rPr>
          <w:rFonts w:ascii="仿宋_GB2312" w:eastAsia="仿宋_GB2312" w:hAnsi="仿宋" w:cs="仿宋" w:hint="eastAsia"/>
          <w:spacing w:val="-8"/>
          <w:sz w:val="32"/>
          <w:szCs w:val="32"/>
        </w:rPr>
        <w:t>按照非煤矿山企业生产安全事故的可控性、严重程度和影响范围，应急响应级别由低到高为Ⅳ级响应、Ⅲ级响应、Ⅱ级响应、Ⅰ级响应，分别对应生产安全事故等级。当生产安全事故发生后，触发对应级别的应急响应。应急响应坚持属地为主原则，按照生产安全事故等级分级负责处置。</w:t>
      </w:r>
    </w:p>
    <w:p w14:paraId="767C3253" w14:textId="322848C1" w:rsidR="00927D6C" w:rsidRPr="006438A2" w:rsidRDefault="00294CDE" w:rsidP="00DE60C1">
      <w:pPr>
        <w:pStyle w:val="a5"/>
        <w:spacing w:after="0" w:line="520" w:lineRule="exact"/>
        <w:ind w:firstLineChars="200" w:firstLine="624"/>
        <w:jc w:val="both"/>
        <w:rPr>
          <w:rFonts w:ascii="仿宋_GB2312" w:eastAsia="仿宋_GB2312" w:hAnsi="仿宋" w:cs="仿宋"/>
          <w:spacing w:val="-8"/>
          <w:sz w:val="32"/>
          <w:szCs w:val="32"/>
        </w:rPr>
      </w:pPr>
      <w:r w:rsidRPr="006438A2">
        <w:rPr>
          <w:rFonts w:ascii="仿宋_GB2312" w:eastAsia="仿宋_GB2312" w:hAnsi="仿宋" w:cs="仿宋" w:hint="eastAsia"/>
          <w:spacing w:val="-8"/>
          <w:sz w:val="32"/>
          <w:szCs w:val="32"/>
        </w:rPr>
        <w:t>Ⅳ级应急响应行动由县政府组织实施。</w:t>
      </w:r>
    </w:p>
    <w:p w14:paraId="15A384C7" w14:textId="7A71A170" w:rsidR="00927D6C" w:rsidRPr="006438A2" w:rsidRDefault="00AC6C89" w:rsidP="00DE60C1">
      <w:pPr>
        <w:pStyle w:val="a5"/>
        <w:spacing w:after="0" w:line="520" w:lineRule="exact"/>
        <w:ind w:firstLineChars="200" w:firstLine="624"/>
        <w:jc w:val="both"/>
        <w:rPr>
          <w:rFonts w:ascii="仿宋_GB2312" w:eastAsia="仿宋_GB2312" w:hAnsi="仿宋" w:cs="仿宋"/>
          <w:spacing w:val="-8"/>
          <w:sz w:val="32"/>
          <w:szCs w:val="32"/>
        </w:rPr>
      </w:pPr>
      <w:r w:rsidRPr="006438A2">
        <w:rPr>
          <w:rFonts w:ascii="仿宋_GB2312" w:eastAsia="仿宋_GB2312" w:hAnsi="仿宋" w:cs="仿宋" w:hint="eastAsia"/>
          <w:spacing w:val="-8"/>
          <w:sz w:val="32"/>
          <w:szCs w:val="32"/>
        </w:rPr>
        <w:t>Ⅲ级及以上应急响应行动由省政府及国务院组织实施。</w:t>
      </w:r>
    </w:p>
    <w:p w14:paraId="3D298C0D" w14:textId="77777777" w:rsidR="00927D6C" w:rsidRPr="00232B4A" w:rsidRDefault="00294CDE" w:rsidP="00DE60C1">
      <w:pPr>
        <w:pStyle w:val="2"/>
        <w:spacing w:line="520" w:lineRule="exact"/>
        <w:rPr>
          <w:rFonts w:ascii="楷体" w:eastAsia="楷体" w:hAnsi="楷体"/>
          <w:b w:val="0"/>
          <w:lang w:val="en-US"/>
        </w:rPr>
      </w:pPr>
      <w:bookmarkStart w:id="47" w:name="_Toc9240"/>
      <w:bookmarkStart w:id="48" w:name="_Toc194353534"/>
      <w:bookmarkStart w:id="49" w:name="_Toc195286281"/>
      <w:r w:rsidRPr="00232B4A">
        <w:rPr>
          <w:rFonts w:ascii="楷体" w:eastAsia="楷体" w:hAnsi="楷体" w:hint="eastAsia"/>
          <w:b w:val="0"/>
          <w:lang w:val="en-US"/>
        </w:rPr>
        <w:t>2.3 危险性分析</w:t>
      </w:r>
      <w:bookmarkEnd w:id="47"/>
      <w:bookmarkEnd w:id="48"/>
      <w:bookmarkEnd w:id="49"/>
    </w:p>
    <w:p w14:paraId="7DEEACAE" w14:textId="152E5A08" w:rsidR="00927D6C" w:rsidRPr="006438A2" w:rsidRDefault="00294CDE" w:rsidP="00DE60C1">
      <w:pPr>
        <w:spacing w:after="0" w:line="520" w:lineRule="exact"/>
        <w:ind w:firstLineChars="200" w:firstLine="624"/>
        <w:jc w:val="both"/>
        <w:rPr>
          <w:rFonts w:ascii="仿宋_GB2312" w:eastAsia="仿宋_GB2312" w:hAnsi="仿宋" w:cs="仿宋"/>
          <w:spacing w:val="-8"/>
          <w:sz w:val="32"/>
          <w:szCs w:val="32"/>
        </w:rPr>
      </w:pPr>
      <w:r w:rsidRPr="006438A2">
        <w:rPr>
          <w:rFonts w:ascii="仿宋_GB2312" w:eastAsia="仿宋_GB2312" w:hAnsi="仿宋" w:cs="仿宋" w:hint="eastAsia"/>
          <w:spacing w:val="-8"/>
          <w:sz w:val="32"/>
          <w:szCs w:val="32"/>
        </w:rPr>
        <w:t>非煤矿山危险源是非煤矿山企业建设、生产经营过程中潜在的危险并在一定转化条件下能造成重大人员伤亡事故和财产损失的不安全因素。我县非煤矿山安全生产事故主要表现在以下情况：</w:t>
      </w:r>
    </w:p>
    <w:p w14:paraId="486386DF" w14:textId="00C710E8" w:rsidR="00927D6C" w:rsidRPr="006438A2" w:rsidRDefault="00294CDE" w:rsidP="00DE60C1">
      <w:pPr>
        <w:spacing w:after="0" w:line="520" w:lineRule="exact"/>
        <w:ind w:firstLineChars="200" w:firstLine="624"/>
        <w:jc w:val="both"/>
        <w:rPr>
          <w:rFonts w:ascii="仿宋_GB2312" w:eastAsia="仿宋_GB2312" w:hAnsi="仿宋" w:cs="仿宋"/>
          <w:spacing w:val="-8"/>
          <w:sz w:val="32"/>
          <w:szCs w:val="32"/>
        </w:rPr>
      </w:pPr>
      <w:r w:rsidRPr="006438A2">
        <w:rPr>
          <w:rFonts w:ascii="仿宋_GB2312" w:eastAsia="仿宋_GB2312" w:hAnsi="仿宋" w:cs="仿宋" w:hint="eastAsia"/>
          <w:spacing w:val="-8"/>
          <w:sz w:val="32"/>
          <w:szCs w:val="32"/>
        </w:rPr>
        <w:t>露天采场必须建立有效的防排水系统，采石场的总出入口、排水口和作业场地等处，都必须采取妥善的防洪措施。如果没有采取排水防水措施，降雨量突然加强，引起采石场积水失控，边坡稳定性破坏，形成滑坡和坍塌，导致人员伤害和设备损坏。</w:t>
      </w:r>
    </w:p>
    <w:p w14:paraId="2D39F600" w14:textId="37A7D5C6" w:rsidR="00927D6C" w:rsidRPr="006438A2" w:rsidRDefault="00294CDE" w:rsidP="00DE60C1">
      <w:pPr>
        <w:spacing w:after="0" w:line="520" w:lineRule="exact"/>
        <w:ind w:firstLineChars="200" w:firstLine="624"/>
        <w:jc w:val="both"/>
        <w:rPr>
          <w:rFonts w:ascii="仿宋_GB2312" w:eastAsia="仿宋_GB2312" w:hAnsi="仿宋" w:cs="仿宋"/>
          <w:spacing w:val="-8"/>
          <w:sz w:val="32"/>
          <w:szCs w:val="32"/>
        </w:rPr>
      </w:pPr>
      <w:r w:rsidRPr="006438A2">
        <w:rPr>
          <w:rFonts w:ascii="仿宋_GB2312" w:eastAsia="仿宋_GB2312" w:hAnsi="仿宋" w:cs="仿宋" w:hint="eastAsia"/>
          <w:spacing w:val="-8"/>
          <w:sz w:val="32"/>
          <w:szCs w:val="32"/>
        </w:rPr>
        <w:t>非煤矿山主要有</w:t>
      </w:r>
      <w:r w:rsidR="005F7D0B" w:rsidRPr="006438A2">
        <w:rPr>
          <w:rFonts w:ascii="仿宋_GB2312" w:eastAsia="仿宋_GB2312" w:hAnsi="仿宋" w:cs="仿宋" w:hint="eastAsia"/>
          <w:spacing w:val="-8"/>
          <w:sz w:val="32"/>
          <w:szCs w:val="32"/>
        </w:rPr>
        <w:t>塌方、</w:t>
      </w:r>
      <w:r w:rsidR="008C6C7E" w:rsidRPr="006438A2">
        <w:rPr>
          <w:rFonts w:ascii="仿宋_GB2312" w:eastAsia="仿宋_GB2312" w:hAnsi="仿宋" w:cs="仿宋" w:hint="eastAsia"/>
          <w:spacing w:val="-8"/>
          <w:sz w:val="32"/>
          <w:szCs w:val="32"/>
        </w:rPr>
        <w:t>触电、</w:t>
      </w:r>
      <w:r w:rsidRPr="006438A2">
        <w:rPr>
          <w:rFonts w:ascii="仿宋_GB2312" w:eastAsia="仿宋_GB2312" w:hAnsi="仿宋" w:cs="仿宋" w:hint="eastAsia"/>
          <w:spacing w:val="-8"/>
          <w:sz w:val="32"/>
          <w:szCs w:val="32"/>
        </w:rPr>
        <w:t>爆破伤害、</w:t>
      </w:r>
      <w:r w:rsidR="0043286E" w:rsidRPr="006438A2">
        <w:rPr>
          <w:rFonts w:ascii="仿宋_GB2312" w:eastAsia="仿宋_GB2312" w:hAnsi="仿宋" w:cs="仿宋" w:hint="eastAsia"/>
          <w:spacing w:val="-8"/>
          <w:sz w:val="32"/>
          <w:szCs w:val="32"/>
        </w:rPr>
        <w:t>高处坠落、</w:t>
      </w:r>
      <w:r w:rsidR="005F7D0B" w:rsidRPr="006438A2">
        <w:rPr>
          <w:rFonts w:ascii="仿宋_GB2312" w:eastAsia="仿宋_GB2312" w:hAnsi="仿宋" w:cs="仿宋" w:hint="eastAsia"/>
          <w:spacing w:val="-8"/>
          <w:sz w:val="32"/>
          <w:szCs w:val="32"/>
        </w:rPr>
        <w:t>机械</w:t>
      </w:r>
      <w:r w:rsidR="008C6C7E" w:rsidRPr="006438A2">
        <w:rPr>
          <w:rFonts w:ascii="仿宋_GB2312" w:eastAsia="仿宋_GB2312" w:hAnsi="仿宋" w:cs="仿宋" w:hint="eastAsia"/>
          <w:spacing w:val="-8"/>
          <w:sz w:val="32"/>
          <w:szCs w:val="32"/>
        </w:rPr>
        <w:t>伤害</w:t>
      </w:r>
      <w:r w:rsidR="005F7D0B" w:rsidRPr="006438A2">
        <w:rPr>
          <w:rFonts w:ascii="仿宋_GB2312" w:eastAsia="仿宋_GB2312" w:hAnsi="仿宋" w:cs="仿宋" w:hint="eastAsia"/>
          <w:spacing w:val="-8"/>
          <w:sz w:val="32"/>
          <w:szCs w:val="32"/>
        </w:rPr>
        <w:t>、火灾</w:t>
      </w:r>
      <w:r w:rsidRPr="006438A2">
        <w:rPr>
          <w:rFonts w:ascii="仿宋_GB2312" w:eastAsia="仿宋_GB2312" w:hAnsi="仿宋" w:cs="仿宋" w:hint="eastAsia"/>
          <w:spacing w:val="-8"/>
          <w:sz w:val="32"/>
          <w:szCs w:val="32"/>
        </w:rPr>
        <w:t>等事故类型。</w:t>
      </w:r>
    </w:p>
    <w:p w14:paraId="4335277E" w14:textId="529A017B" w:rsidR="005F7D0B" w:rsidRPr="006438A2" w:rsidRDefault="005F7D0B" w:rsidP="00DE60C1">
      <w:pPr>
        <w:spacing w:after="0" w:line="520" w:lineRule="exact"/>
        <w:ind w:firstLineChars="200" w:firstLine="624"/>
        <w:jc w:val="both"/>
        <w:rPr>
          <w:rFonts w:ascii="仿宋_GB2312" w:eastAsia="仿宋_GB2312" w:hAnsi="仿宋" w:cs="仿宋"/>
          <w:spacing w:val="-8"/>
          <w:sz w:val="32"/>
          <w:szCs w:val="32"/>
        </w:rPr>
      </w:pPr>
      <w:r w:rsidRPr="006438A2">
        <w:rPr>
          <w:rFonts w:ascii="仿宋_GB2312" w:eastAsia="仿宋_GB2312" w:hAnsi="仿宋" w:cs="仿宋" w:hint="eastAsia"/>
          <w:spacing w:val="-8"/>
          <w:sz w:val="32"/>
          <w:szCs w:val="32"/>
        </w:rPr>
        <w:t>塌方</w:t>
      </w:r>
      <w:r w:rsidR="004563D7" w:rsidRPr="006438A2">
        <w:rPr>
          <w:rFonts w:ascii="仿宋_GB2312" w:eastAsia="仿宋_GB2312" w:hAnsi="仿宋" w:cs="仿宋" w:hint="eastAsia"/>
          <w:spacing w:val="-8"/>
          <w:sz w:val="32"/>
          <w:szCs w:val="32"/>
        </w:rPr>
        <w:t>的主要原因有：不合理的爆破参数设计和爆破工序；边坡角设计不合理、台阶宽度设计不合理；地表水侵入边坡裂隙，减少边坡结构面摩擦系数</w:t>
      </w:r>
      <w:r w:rsidR="003D2F36" w:rsidRPr="006438A2">
        <w:rPr>
          <w:rFonts w:ascii="仿宋_GB2312" w:eastAsia="仿宋_GB2312" w:hAnsi="仿宋" w:cs="仿宋" w:hint="eastAsia"/>
          <w:spacing w:val="-8"/>
          <w:sz w:val="32"/>
          <w:szCs w:val="32"/>
        </w:rPr>
        <w:t>等。</w:t>
      </w:r>
    </w:p>
    <w:p w14:paraId="45F41238" w14:textId="7D1C1E12" w:rsidR="005F7D0B" w:rsidRPr="006438A2" w:rsidRDefault="005F7D0B" w:rsidP="00DE60C1">
      <w:pPr>
        <w:spacing w:after="0" w:line="520" w:lineRule="exact"/>
        <w:ind w:firstLineChars="200" w:firstLine="624"/>
        <w:jc w:val="both"/>
        <w:rPr>
          <w:rFonts w:ascii="仿宋_GB2312" w:eastAsia="仿宋_GB2312" w:hAnsi="仿宋" w:cs="仿宋"/>
          <w:spacing w:val="-8"/>
          <w:sz w:val="32"/>
          <w:szCs w:val="32"/>
        </w:rPr>
      </w:pPr>
      <w:r w:rsidRPr="006438A2">
        <w:rPr>
          <w:rFonts w:ascii="仿宋_GB2312" w:eastAsia="仿宋_GB2312" w:hAnsi="仿宋" w:cs="仿宋" w:hint="eastAsia"/>
          <w:spacing w:val="-8"/>
          <w:sz w:val="32"/>
          <w:szCs w:val="32"/>
        </w:rPr>
        <w:t>触电</w:t>
      </w:r>
      <w:r w:rsidR="003D2F36" w:rsidRPr="006438A2">
        <w:rPr>
          <w:rFonts w:ascii="仿宋_GB2312" w:eastAsia="仿宋_GB2312" w:hAnsi="仿宋" w:cs="仿宋" w:hint="eastAsia"/>
          <w:spacing w:val="-8"/>
          <w:sz w:val="32"/>
          <w:szCs w:val="32"/>
        </w:rPr>
        <w:t>伤害的主要原因有：电气设备或供电线路的安装、维护不当；操作人员缺乏机电设备使用的安全用电知识；违法机电设备安全运行作业规程等。</w:t>
      </w:r>
    </w:p>
    <w:p w14:paraId="2BFC9E2C" w14:textId="7B17E546" w:rsidR="00927D6C" w:rsidRPr="006438A2" w:rsidRDefault="00294CDE" w:rsidP="00DE60C1">
      <w:pPr>
        <w:spacing w:after="0" w:line="520" w:lineRule="exact"/>
        <w:ind w:firstLineChars="200" w:firstLine="624"/>
        <w:jc w:val="both"/>
        <w:rPr>
          <w:rFonts w:ascii="仿宋_GB2312" w:eastAsia="仿宋_GB2312" w:hAnsi="仿宋" w:cs="仿宋"/>
          <w:spacing w:val="-8"/>
          <w:sz w:val="32"/>
          <w:szCs w:val="32"/>
        </w:rPr>
      </w:pPr>
      <w:r w:rsidRPr="006438A2">
        <w:rPr>
          <w:rFonts w:ascii="仿宋_GB2312" w:eastAsia="仿宋_GB2312" w:hAnsi="仿宋" w:cs="仿宋" w:hint="eastAsia"/>
          <w:spacing w:val="-8"/>
          <w:sz w:val="32"/>
          <w:szCs w:val="32"/>
        </w:rPr>
        <w:t>爆破伤害的主要原因有：爆破药性质和爆破器材不合格，在运输过程中遇到明火、高温物体，强烈振动或摩擦；装药、起爆工艺不合理或违章操作；爆破器材库设计不合理，违章发放或存放爆破器材，存在能够引起爆炸的引爆源</w:t>
      </w:r>
      <w:r w:rsidR="00BF7732" w:rsidRPr="006438A2">
        <w:rPr>
          <w:rFonts w:ascii="仿宋_GB2312" w:eastAsia="仿宋_GB2312" w:hAnsi="仿宋" w:cs="仿宋" w:hint="eastAsia"/>
          <w:spacing w:val="-8"/>
          <w:sz w:val="32"/>
          <w:szCs w:val="32"/>
        </w:rPr>
        <w:t xml:space="preserve">。 </w:t>
      </w:r>
    </w:p>
    <w:p w14:paraId="154CDAE6" w14:textId="0D1CB21B" w:rsidR="00927D6C" w:rsidRPr="006438A2" w:rsidRDefault="00BF7732" w:rsidP="00DE60C1">
      <w:pPr>
        <w:spacing w:after="0" w:line="520" w:lineRule="exact"/>
        <w:ind w:firstLineChars="200" w:firstLine="624"/>
        <w:jc w:val="both"/>
        <w:rPr>
          <w:rFonts w:ascii="仿宋_GB2312" w:eastAsia="仿宋_GB2312" w:hAnsi="仿宋" w:cs="仿宋"/>
          <w:spacing w:val="-8"/>
          <w:sz w:val="32"/>
          <w:szCs w:val="32"/>
        </w:rPr>
      </w:pPr>
      <w:r w:rsidRPr="006438A2">
        <w:rPr>
          <w:rFonts w:ascii="仿宋_GB2312" w:eastAsia="仿宋_GB2312" w:hAnsi="仿宋" w:cs="仿宋" w:hint="eastAsia"/>
          <w:spacing w:val="-8"/>
          <w:sz w:val="32"/>
          <w:szCs w:val="32"/>
        </w:rPr>
        <w:t>高处坠落的主要原因有：</w:t>
      </w:r>
      <w:r w:rsidR="00DC74EA" w:rsidRPr="006438A2">
        <w:rPr>
          <w:rFonts w:ascii="仿宋_GB2312" w:eastAsia="仿宋_GB2312" w:hAnsi="仿宋" w:cs="仿宋" w:hint="eastAsia"/>
          <w:spacing w:val="-8"/>
          <w:sz w:val="32"/>
          <w:szCs w:val="32"/>
        </w:rPr>
        <w:t>高处移动设备和搬运材料失足；工作平台</w:t>
      </w:r>
      <w:r w:rsidRPr="006438A2">
        <w:rPr>
          <w:rFonts w:ascii="仿宋_GB2312" w:eastAsia="仿宋_GB2312" w:hAnsi="仿宋" w:cs="仿宋" w:hint="eastAsia"/>
          <w:spacing w:val="-8"/>
          <w:sz w:val="32"/>
          <w:szCs w:val="32"/>
        </w:rPr>
        <w:t>采取围栏或围栏设置不规范等原因，导致人员高处坠落事故。</w:t>
      </w:r>
    </w:p>
    <w:p w14:paraId="40766606" w14:textId="08CCB5FD" w:rsidR="00927D6C" w:rsidRPr="006438A2" w:rsidRDefault="00745CA8" w:rsidP="00DE60C1">
      <w:pPr>
        <w:spacing w:after="0" w:line="520" w:lineRule="exact"/>
        <w:ind w:firstLineChars="200" w:firstLine="624"/>
        <w:jc w:val="both"/>
        <w:rPr>
          <w:rFonts w:ascii="仿宋_GB2312" w:eastAsia="仿宋_GB2312" w:hAnsi="仿宋" w:cs="仿宋"/>
          <w:spacing w:val="-8"/>
          <w:sz w:val="32"/>
          <w:szCs w:val="32"/>
        </w:rPr>
      </w:pPr>
      <w:r w:rsidRPr="006438A2">
        <w:rPr>
          <w:rFonts w:ascii="仿宋_GB2312" w:eastAsia="仿宋_GB2312" w:hAnsi="仿宋" w:cs="仿宋" w:hint="eastAsia"/>
          <w:spacing w:val="-8"/>
          <w:sz w:val="32"/>
          <w:szCs w:val="32"/>
        </w:rPr>
        <w:t>机械</w:t>
      </w:r>
      <w:r w:rsidR="00BF7732" w:rsidRPr="006438A2">
        <w:rPr>
          <w:rFonts w:ascii="仿宋_GB2312" w:eastAsia="仿宋_GB2312" w:hAnsi="仿宋" w:cs="仿宋" w:hint="eastAsia"/>
          <w:spacing w:val="-8"/>
          <w:sz w:val="32"/>
          <w:szCs w:val="32"/>
        </w:rPr>
        <w:t>伤害的主要原因有：</w:t>
      </w:r>
      <w:r w:rsidRPr="006438A2">
        <w:rPr>
          <w:rFonts w:ascii="仿宋_GB2312" w:eastAsia="仿宋_GB2312" w:hAnsi="仿宋" w:cs="仿宋" w:hint="eastAsia"/>
          <w:spacing w:val="-8"/>
          <w:sz w:val="32"/>
          <w:szCs w:val="32"/>
        </w:rPr>
        <w:t>机械操作</w:t>
      </w:r>
      <w:r w:rsidR="00BF7732" w:rsidRPr="006438A2">
        <w:rPr>
          <w:rFonts w:ascii="仿宋_GB2312" w:eastAsia="仿宋_GB2312" w:hAnsi="仿宋" w:cs="仿宋" w:hint="eastAsia"/>
          <w:spacing w:val="-8"/>
          <w:sz w:val="32"/>
          <w:szCs w:val="32"/>
        </w:rPr>
        <w:t>人员违章操作；</w:t>
      </w:r>
      <w:r w:rsidR="003D2F36" w:rsidRPr="006438A2">
        <w:rPr>
          <w:rFonts w:ascii="仿宋_GB2312" w:eastAsia="仿宋_GB2312" w:hAnsi="仿宋" w:cs="仿宋" w:hint="eastAsia"/>
          <w:spacing w:val="-8"/>
          <w:sz w:val="32"/>
          <w:szCs w:val="32"/>
        </w:rPr>
        <w:t>机械设备维护不及时；部分矿山机械</w:t>
      </w:r>
      <w:r w:rsidR="00BF7732" w:rsidRPr="006438A2">
        <w:rPr>
          <w:rFonts w:ascii="仿宋_GB2312" w:eastAsia="仿宋_GB2312" w:hAnsi="仿宋" w:cs="仿宋" w:hint="eastAsia"/>
          <w:spacing w:val="-8"/>
          <w:sz w:val="32"/>
          <w:szCs w:val="32"/>
        </w:rPr>
        <w:t>未按规定定期进行安全性能检验等。</w:t>
      </w:r>
    </w:p>
    <w:p w14:paraId="4F1B4FE8" w14:textId="14479DDC" w:rsidR="005F7D0B" w:rsidRPr="006438A2" w:rsidRDefault="005F7D0B" w:rsidP="00DE60C1">
      <w:pPr>
        <w:spacing w:after="0" w:line="520" w:lineRule="exact"/>
        <w:ind w:firstLineChars="200" w:firstLine="624"/>
        <w:jc w:val="both"/>
        <w:rPr>
          <w:rFonts w:ascii="仿宋_GB2312" w:eastAsia="仿宋_GB2312" w:hAnsi="仿宋" w:cs="仿宋"/>
          <w:spacing w:val="-8"/>
          <w:sz w:val="32"/>
          <w:szCs w:val="32"/>
        </w:rPr>
      </w:pPr>
      <w:r w:rsidRPr="006438A2">
        <w:rPr>
          <w:rFonts w:ascii="仿宋_GB2312" w:eastAsia="仿宋_GB2312" w:hAnsi="仿宋" w:cs="仿宋" w:hint="eastAsia"/>
          <w:spacing w:val="-8"/>
          <w:sz w:val="32"/>
          <w:szCs w:val="32"/>
        </w:rPr>
        <w:t>发生火灾的主要原因有</w:t>
      </w:r>
      <w:r w:rsidR="00745CA8" w:rsidRPr="006438A2">
        <w:rPr>
          <w:rFonts w:ascii="仿宋_GB2312" w:eastAsia="仿宋_GB2312" w:hAnsi="仿宋" w:cs="仿宋" w:hint="eastAsia"/>
          <w:spacing w:val="-8"/>
          <w:sz w:val="32"/>
          <w:szCs w:val="32"/>
        </w:rPr>
        <w:t>：</w:t>
      </w:r>
      <w:r w:rsidRPr="006438A2">
        <w:rPr>
          <w:rFonts w:ascii="仿宋_GB2312" w:eastAsia="仿宋_GB2312" w:hAnsi="仿宋" w:cs="仿宋" w:hint="eastAsia"/>
          <w:spacing w:val="-8"/>
          <w:sz w:val="32"/>
          <w:szCs w:val="32"/>
        </w:rPr>
        <w:t>各类油料在运输、保管和使用时所引起的火灾；爆破药在运输、加工和使用过程中发生的火灾；电气设备的绝缘损坏和性能不良引发的火灾等。</w:t>
      </w:r>
    </w:p>
    <w:p w14:paraId="1934BE10" w14:textId="77777777" w:rsidR="00927D6C" w:rsidRPr="00232B4A" w:rsidRDefault="00294CDE" w:rsidP="00DE60C1">
      <w:pPr>
        <w:pStyle w:val="1"/>
        <w:spacing w:line="520" w:lineRule="exact"/>
        <w:jc w:val="both"/>
        <w:rPr>
          <w:rFonts w:ascii="黑体" w:eastAsia="黑体" w:hAnsi="黑体"/>
          <w:b w:val="0"/>
          <w:sz w:val="32"/>
          <w:szCs w:val="32"/>
          <w:lang w:val="en-US"/>
        </w:rPr>
      </w:pPr>
      <w:bookmarkStart w:id="50" w:name="_Toc194353535"/>
      <w:bookmarkStart w:id="51" w:name="_Toc195286282"/>
      <w:r w:rsidRPr="00232B4A">
        <w:rPr>
          <w:rFonts w:ascii="黑体" w:eastAsia="黑体" w:hAnsi="黑体" w:hint="eastAsia"/>
          <w:b w:val="0"/>
          <w:sz w:val="32"/>
          <w:szCs w:val="32"/>
          <w:lang w:val="en-US"/>
        </w:rPr>
        <w:t>3 组织指挥系统与职责</w:t>
      </w:r>
      <w:bookmarkEnd w:id="36"/>
      <w:bookmarkEnd w:id="50"/>
      <w:bookmarkEnd w:id="51"/>
    </w:p>
    <w:p w14:paraId="176C230A" w14:textId="77777777" w:rsidR="00927D6C" w:rsidRPr="00232B4A" w:rsidRDefault="00294CDE" w:rsidP="00DE60C1">
      <w:pPr>
        <w:pStyle w:val="2"/>
        <w:spacing w:line="520" w:lineRule="exact"/>
        <w:rPr>
          <w:rFonts w:ascii="楷体" w:eastAsia="楷体" w:hAnsi="楷体"/>
          <w:b w:val="0"/>
          <w:lang w:val="en-US"/>
        </w:rPr>
      </w:pPr>
      <w:bookmarkStart w:id="52" w:name="_Toc27996"/>
      <w:bookmarkStart w:id="53" w:name="_Toc194353536"/>
      <w:bookmarkStart w:id="54" w:name="_Toc195286283"/>
      <w:r w:rsidRPr="00232B4A">
        <w:rPr>
          <w:rFonts w:ascii="楷体" w:eastAsia="楷体" w:hAnsi="楷体" w:hint="eastAsia"/>
          <w:b w:val="0"/>
          <w:lang w:val="en-US"/>
        </w:rPr>
        <w:t>3.1 应急组织</w:t>
      </w:r>
      <w:bookmarkEnd w:id="52"/>
      <w:r w:rsidRPr="00232B4A">
        <w:rPr>
          <w:rFonts w:ascii="楷体" w:eastAsia="楷体" w:hAnsi="楷体" w:hint="eastAsia"/>
          <w:b w:val="0"/>
          <w:lang w:val="en-US"/>
        </w:rPr>
        <w:t>机构</w:t>
      </w:r>
      <w:bookmarkEnd w:id="53"/>
      <w:bookmarkEnd w:id="54"/>
    </w:p>
    <w:p w14:paraId="2A88E517" w14:textId="77061076" w:rsidR="00927D6C" w:rsidRPr="006438A2" w:rsidRDefault="00294CDE" w:rsidP="00DE60C1">
      <w:pPr>
        <w:pStyle w:val="a5"/>
        <w:spacing w:after="0" w:line="520" w:lineRule="exact"/>
        <w:ind w:firstLineChars="200" w:firstLine="626"/>
        <w:jc w:val="both"/>
        <w:rPr>
          <w:rFonts w:ascii="仿宋_GB2312" w:eastAsia="仿宋_GB2312" w:hAnsi="仿宋" w:cs="仿宋_GB2312"/>
          <w:spacing w:val="-7"/>
          <w:sz w:val="32"/>
          <w:szCs w:val="32"/>
        </w:rPr>
      </w:pPr>
      <w:r w:rsidRPr="006438A2">
        <w:rPr>
          <w:rFonts w:ascii="仿宋_GB2312" w:eastAsia="仿宋_GB2312" w:hAnsi="仿宋" w:cs="仿宋_GB2312" w:hint="eastAsia"/>
          <w:spacing w:val="-7"/>
          <w:sz w:val="32"/>
          <w:szCs w:val="32"/>
        </w:rPr>
        <w:t>在县政府统一领导下，</w:t>
      </w:r>
      <w:r w:rsidRPr="006438A2">
        <w:rPr>
          <w:rFonts w:ascii="仿宋_GB2312" w:eastAsia="仿宋_GB2312" w:hAnsi="仿宋" w:cstheme="minorEastAsia" w:hint="eastAsia"/>
          <w:sz w:val="32"/>
          <w:szCs w:val="32"/>
        </w:rPr>
        <w:t>县</w:t>
      </w:r>
      <w:r w:rsidRPr="006438A2">
        <w:rPr>
          <w:rFonts w:ascii="仿宋_GB2312" w:eastAsia="仿宋_GB2312" w:hAnsi="仿宋" w:cs="仿宋_GB2312" w:hint="eastAsia"/>
          <w:color w:val="000000"/>
          <w:sz w:val="32"/>
          <w:szCs w:val="32"/>
          <w:lang w:val="en-US" w:bidi="ar"/>
        </w:rPr>
        <w:t>安全生产和消防安全</w:t>
      </w:r>
      <w:r w:rsidRPr="006438A2">
        <w:rPr>
          <w:rFonts w:ascii="仿宋_GB2312" w:eastAsia="仿宋_GB2312" w:hAnsi="仿宋" w:cstheme="minorEastAsia" w:hint="eastAsia"/>
          <w:sz w:val="32"/>
          <w:szCs w:val="32"/>
        </w:rPr>
        <w:t>委员会</w:t>
      </w:r>
      <w:r w:rsidRPr="006438A2">
        <w:rPr>
          <w:rFonts w:ascii="仿宋_GB2312" w:eastAsia="仿宋_GB2312" w:hAnsi="仿宋" w:cstheme="minorEastAsia" w:hint="eastAsia"/>
          <w:color w:val="000000" w:themeColor="text1"/>
          <w:sz w:val="32"/>
          <w:szCs w:val="32"/>
          <w:lang w:val="en-US"/>
        </w:rPr>
        <w:t>（</w:t>
      </w:r>
      <w:r w:rsidR="008D5B15" w:rsidRPr="006438A2">
        <w:rPr>
          <w:rFonts w:ascii="仿宋_GB2312" w:eastAsia="仿宋_GB2312" w:hAnsi="仿宋" w:cstheme="minorEastAsia" w:hint="eastAsia"/>
          <w:color w:val="000000" w:themeColor="text1"/>
          <w:sz w:val="32"/>
          <w:szCs w:val="32"/>
          <w:lang w:val="en-US"/>
        </w:rPr>
        <w:t>以下</w:t>
      </w:r>
      <w:r w:rsidRPr="006438A2">
        <w:rPr>
          <w:rFonts w:ascii="仿宋_GB2312" w:eastAsia="仿宋_GB2312" w:hAnsi="仿宋" w:cstheme="minorEastAsia" w:hint="eastAsia"/>
          <w:color w:val="000000" w:themeColor="text1"/>
          <w:sz w:val="32"/>
          <w:szCs w:val="32"/>
          <w:lang w:val="en-US"/>
        </w:rPr>
        <w:t>简称：县安消委</w:t>
      </w:r>
      <w:r w:rsidR="008D5B15" w:rsidRPr="006438A2">
        <w:rPr>
          <w:rFonts w:ascii="仿宋_GB2312" w:eastAsia="仿宋_GB2312" w:hAnsi="仿宋" w:cstheme="minorEastAsia" w:hint="eastAsia"/>
          <w:color w:val="000000" w:themeColor="text1"/>
          <w:sz w:val="32"/>
          <w:szCs w:val="32"/>
          <w:lang w:val="en-US"/>
        </w:rPr>
        <w:t>会</w:t>
      </w:r>
      <w:r w:rsidRPr="006438A2">
        <w:rPr>
          <w:rFonts w:ascii="仿宋_GB2312" w:eastAsia="仿宋_GB2312" w:hAnsi="仿宋" w:cstheme="minorEastAsia" w:hint="eastAsia"/>
          <w:color w:val="000000" w:themeColor="text1"/>
          <w:sz w:val="32"/>
          <w:szCs w:val="32"/>
          <w:lang w:val="en-US"/>
        </w:rPr>
        <w:t>）</w:t>
      </w:r>
      <w:r w:rsidRPr="006438A2">
        <w:rPr>
          <w:rFonts w:ascii="仿宋_GB2312" w:eastAsia="仿宋_GB2312" w:hAnsi="仿宋" w:cs="仿宋_GB2312" w:hint="eastAsia"/>
          <w:spacing w:val="-7"/>
          <w:sz w:val="32"/>
          <w:szCs w:val="32"/>
        </w:rPr>
        <w:t>设置县非煤矿山事故</w:t>
      </w:r>
      <w:r w:rsidRPr="006438A2">
        <w:rPr>
          <w:rFonts w:ascii="仿宋_GB2312" w:eastAsia="仿宋_GB2312" w:hAnsi="仿宋" w:cs="仿宋_GB2312" w:hint="eastAsia"/>
          <w:spacing w:val="-7"/>
          <w:sz w:val="32"/>
          <w:szCs w:val="32"/>
          <w:lang w:val="en-US"/>
        </w:rPr>
        <w:t>现场</w:t>
      </w:r>
      <w:r w:rsidR="003470E4" w:rsidRPr="006438A2">
        <w:rPr>
          <w:rFonts w:ascii="仿宋_GB2312" w:eastAsia="仿宋_GB2312" w:hAnsi="仿宋" w:cs="仿宋_GB2312" w:hint="eastAsia"/>
          <w:spacing w:val="-7"/>
          <w:sz w:val="32"/>
          <w:szCs w:val="32"/>
        </w:rPr>
        <w:t>指挥部</w:t>
      </w:r>
      <w:r w:rsidRPr="006438A2">
        <w:rPr>
          <w:rFonts w:ascii="仿宋_GB2312" w:eastAsia="仿宋_GB2312" w:hAnsi="仿宋" w:cs="仿宋_GB2312" w:hint="eastAsia"/>
          <w:spacing w:val="-7"/>
          <w:sz w:val="32"/>
          <w:szCs w:val="32"/>
        </w:rPr>
        <w:t>（简称</w:t>
      </w:r>
      <w:r w:rsidR="003470E4" w:rsidRPr="006438A2">
        <w:rPr>
          <w:rFonts w:ascii="仿宋_GB2312" w:eastAsia="仿宋_GB2312" w:hAnsi="仿宋" w:cs="仿宋_GB2312" w:hint="eastAsia"/>
          <w:spacing w:val="-7"/>
          <w:sz w:val="32"/>
          <w:szCs w:val="32"/>
        </w:rPr>
        <w:t>现场指挥部</w:t>
      </w:r>
      <w:r w:rsidRPr="006438A2">
        <w:rPr>
          <w:rFonts w:ascii="仿宋_GB2312" w:eastAsia="仿宋_GB2312" w:hAnsi="仿宋" w:cs="仿宋_GB2312" w:hint="eastAsia"/>
          <w:spacing w:val="-7"/>
          <w:sz w:val="32"/>
          <w:szCs w:val="32"/>
        </w:rPr>
        <w:t>），</w:t>
      </w:r>
      <w:r w:rsidR="003470E4" w:rsidRPr="006438A2">
        <w:rPr>
          <w:rFonts w:ascii="仿宋_GB2312" w:eastAsia="仿宋_GB2312" w:hAnsi="仿宋" w:hint="eastAsia"/>
          <w:color w:val="000000" w:themeColor="text1"/>
          <w:sz w:val="32"/>
          <w:szCs w:val="32"/>
        </w:rPr>
        <w:t>现场指挥部</w:t>
      </w:r>
      <w:r w:rsidRPr="006438A2">
        <w:rPr>
          <w:rFonts w:ascii="仿宋_GB2312" w:eastAsia="仿宋_GB2312" w:hAnsi="仿宋" w:hint="eastAsia"/>
          <w:color w:val="000000" w:themeColor="text1"/>
          <w:sz w:val="32"/>
          <w:szCs w:val="32"/>
        </w:rPr>
        <w:t>由</w:t>
      </w:r>
      <w:r w:rsidRPr="006438A2">
        <w:rPr>
          <w:rFonts w:ascii="仿宋_GB2312" w:eastAsia="仿宋_GB2312" w:hAnsi="仿宋" w:cs="仿宋_GB2312" w:hint="eastAsia"/>
          <w:color w:val="000000" w:themeColor="text1"/>
          <w:spacing w:val="-7"/>
          <w:sz w:val="32"/>
          <w:szCs w:val="32"/>
        </w:rPr>
        <w:t>县政府分管安全生产副县长任总指挥，县应急管理局</w:t>
      </w:r>
      <w:r w:rsidRPr="006438A2">
        <w:rPr>
          <w:rFonts w:ascii="仿宋_GB2312" w:eastAsia="仿宋_GB2312" w:hAnsi="仿宋" w:cs="仿宋_GB2312" w:hint="eastAsia"/>
          <w:color w:val="000000" w:themeColor="text1"/>
          <w:spacing w:val="-7"/>
          <w:sz w:val="32"/>
          <w:szCs w:val="32"/>
          <w:lang w:val="en-US"/>
        </w:rPr>
        <w:t>副</w:t>
      </w:r>
      <w:r w:rsidRPr="006438A2">
        <w:rPr>
          <w:rFonts w:ascii="仿宋_GB2312" w:eastAsia="仿宋_GB2312" w:hAnsi="仿宋" w:cs="仿宋_GB2312" w:hint="eastAsia"/>
          <w:color w:val="000000" w:themeColor="text1"/>
          <w:spacing w:val="-7"/>
          <w:sz w:val="32"/>
          <w:szCs w:val="32"/>
        </w:rPr>
        <w:t>局长</w:t>
      </w:r>
      <w:r w:rsidRPr="006438A2">
        <w:rPr>
          <w:rFonts w:ascii="仿宋_GB2312" w:eastAsia="仿宋_GB2312" w:hAnsi="仿宋" w:cs="仿宋_GB2312" w:hint="eastAsia"/>
          <w:color w:val="000000" w:themeColor="text1"/>
          <w:spacing w:val="-7"/>
          <w:sz w:val="32"/>
          <w:szCs w:val="32"/>
          <w:lang w:val="en-US"/>
        </w:rPr>
        <w:t>和</w:t>
      </w:r>
      <w:r w:rsidR="00C726E4" w:rsidRPr="006438A2">
        <w:rPr>
          <w:rFonts w:ascii="仿宋_GB2312" w:eastAsia="仿宋_GB2312" w:hAnsi="仿宋" w:cs="仿宋_GB2312" w:hint="eastAsia"/>
          <w:color w:val="000000" w:themeColor="text1"/>
          <w:spacing w:val="-7"/>
          <w:sz w:val="32"/>
          <w:szCs w:val="32"/>
          <w:lang w:val="en-US"/>
        </w:rPr>
        <w:t>县消防救援</w:t>
      </w:r>
      <w:r w:rsidR="008D5B15" w:rsidRPr="006438A2">
        <w:rPr>
          <w:rFonts w:ascii="仿宋_GB2312" w:eastAsia="仿宋_GB2312" w:hAnsi="仿宋" w:cs="仿宋_GB2312" w:hint="eastAsia"/>
          <w:color w:val="000000" w:themeColor="text1"/>
          <w:spacing w:val="-7"/>
          <w:sz w:val="32"/>
          <w:szCs w:val="32"/>
          <w:lang w:val="en-US"/>
        </w:rPr>
        <w:t>局</w:t>
      </w:r>
      <w:r w:rsidRPr="006438A2">
        <w:rPr>
          <w:rFonts w:ascii="仿宋_GB2312" w:eastAsia="仿宋_GB2312" w:hAnsi="仿宋" w:cs="仿宋_GB2312" w:hint="eastAsia"/>
          <w:color w:val="000000" w:themeColor="text1"/>
          <w:spacing w:val="-7"/>
          <w:sz w:val="32"/>
          <w:szCs w:val="32"/>
          <w:lang w:val="en-US"/>
        </w:rPr>
        <w:t>副局长</w:t>
      </w:r>
      <w:r w:rsidRPr="006438A2">
        <w:rPr>
          <w:rFonts w:ascii="仿宋_GB2312" w:eastAsia="仿宋_GB2312" w:hAnsi="仿宋" w:cs="仿宋_GB2312" w:hint="eastAsia"/>
          <w:color w:val="000000" w:themeColor="text1"/>
          <w:spacing w:val="-7"/>
          <w:sz w:val="32"/>
          <w:szCs w:val="32"/>
        </w:rPr>
        <w:t>任副总指挥。</w:t>
      </w:r>
      <w:r w:rsidRPr="006438A2">
        <w:rPr>
          <w:rFonts w:ascii="仿宋_GB2312" w:eastAsia="仿宋_GB2312" w:hAnsi="仿宋" w:cs="仿宋_GB2312" w:hint="eastAsia"/>
          <w:spacing w:val="-7"/>
          <w:sz w:val="32"/>
          <w:szCs w:val="32"/>
        </w:rPr>
        <w:t>成员单位由县应急管理局、县生态环境局、县公安局、县卫生健康委、县自然资源和规划局、</w:t>
      </w:r>
      <w:r w:rsidR="008D5B15" w:rsidRPr="006438A2">
        <w:rPr>
          <w:rFonts w:ascii="仿宋_GB2312" w:eastAsia="仿宋_GB2312" w:hAnsi="仿宋" w:cs="仿宋_GB2312" w:hint="eastAsia"/>
          <w:color w:val="000000" w:themeColor="text1"/>
          <w:spacing w:val="-7"/>
          <w:sz w:val="32"/>
          <w:szCs w:val="32"/>
        </w:rPr>
        <w:t>县消防救援局</w:t>
      </w:r>
      <w:r w:rsidRPr="006438A2">
        <w:rPr>
          <w:rFonts w:ascii="仿宋_GB2312" w:eastAsia="仿宋_GB2312" w:hAnsi="仿宋" w:cs="仿宋_GB2312" w:hint="eastAsia"/>
          <w:spacing w:val="-7"/>
          <w:sz w:val="32"/>
          <w:szCs w:val="32"/>
        </w:rPr>
        <w:t>、县民政局等部门相关</w:t>
      </w:r>
      <w:r w:rsidR="008D5B15" w:rsidRPr="006438A2">
        <w:rPr>
          <w:rFonts w:ascii="仿宋_GB2312" w:eastAsia="仿宋_GB2312" w:hAnsi="仿宋" w:cs="仿宋_GB2312" w:hint="eastAsia"/>
          <w:spacing w:val="-7"/>
          <w:sz w:val="32"/>
          <w:szCs w:val="32"/>
        </w:rPr>
        <w:t>人员</w:t>
      </w:r>
      <w:r w:rsidRPr="006438A2">
        <w:rPr>
          <w:rFonts w:ascii="仿宋_GB2312" w:eastAsia="仿宋_GB2312" w:hAnsi="仿宋" w:cs="仿宋_GB2312" w:hint="eastAsia"/>
          <w:spacing w:val="-7"/>
          <w:sz w:val="32"/>
          <w:szCs w:val="32"/>
        </w:rPr>
        <w:t>组成。</w:t>
      </w:r>
    </w:p>
    <w:p w14:paraId="60C96E82" w14:textId="3343F59D" w:rsidR="00927D6C" w:rsidRPr="006438A2" w:rsidRDefault="003470E4" w:rsidP="00DE60C1">
      <w:pPr>
        <w:pStyle w:val="a5"/>
        <w:spacing w:after="0" w:line="520" w:lineRule="exact"/>
        <w:ind w:firstLineChars="200" w:firstLine="626"/>
        <w:jc w:val="both"/>
        <w:rPr>
          <w:rFonts w:ascii="仿宋_GB2312" w:eastAsia="仿宋_GB2312" w:hAnsi="仿宋" w:cs="仿宋_GB2312"/>
          <w:spacing w:val="-7"/>
          <w:sz w:val="32"/>
          <w:szCs w:val="32"/>
        </w:rPr>
      </w:pPr>
      <w:r w:rsidRPr="006438A2">
        <w:rPr>
          <w:rFonts w:ascii="仿宋_GB2312" w:eastAsia="仿宋_GB2312" w:hAnsi="仿宋" w:cs="仿宋_GB2312" w:hint="eastAsia"/>
          <w:spacing w:val="-7"/>
          <w:sz w:val="32"/>
          <w:szCs w:val="32"/>
        </w:rPr>
        <w:t>现场指挥部主要职责：负责事故现场救援处置方案的制定和组织实施，指挥参加救援的队伍开展救援行动，及时向县政府领导报告事故发展态势及救援情况；组织专家研究制定现场应急救援方案，决策应急救援重大事项；指挥应急队伍进行现场抢救，提出应急行动原则要求；协调有关应急力量实施救助行动；协调有关部门对伤员进行医疗救助。</w:t>
      </w:r>
    </w:p>
    <w:p w14:paraId="2AA1522F" w14:textId="6341D09F" w:rsidR="00927D6C" w:rsidRPr="006438A2" w:rsidRDefault="003470E4" w:rsidP="00DE60C1">
      <w:pPr>
        <w:pStyle w:val="a5"/>
        <w:spacing w:after="0" w:line="520" w:lineRule="exact"/>
        <w:ind w:firstLineChars="200" w:firstLine="640"/>
        <w:jc w:val="both"/>
        <w:rPr>
          <w:rFonts w:ascii="仿宋_GB2312" w:eastAsia="仿宋_GB2312" w:hAnsi="仿宋"/>
          <w:sz w:val="32"/>
          <w:szCs w:val="32"/>
        </w:rPr>
      </w:pPr>
      <w:r w:rsidRPr="006438A2">
        <w:rPr>
          <w:rFonts w:ascii="仿宋_GB2312" w:eastAsia="仿宋_GB2312" w:hAnsi="仿宋" w:hint="eastAsia"/>
          <w:sz w:val="32"/>
          <w:szCs w:val="32"/>
        </w:rPr>
        <w:t>现场指挥部成员单位主要职责：</w:t>
      </w:r>
    </w:p>
    <w:p w14:paraId="09DAB091" w14:textId="4F03B4F3" w:rsidR="00927D6C" w:rsidRPr="006438A2" w:rsidRDefault="00294CDE" w:rsidP="00DE60C1">
      <w:pPr>
        <w:spacing w:after="0" w:line="520" w:lineRule="exact"/>
        <w:ind w:firstLineChars="200" w:firstLine="640"/>
        <w:jc w:val="both"/>
        <w:rPr>
          <w:rFonts w:ascii="仿宋_GB2312" w:eastAsia="仿宋_GB2312" w:hAnsi="仿宋"/>
          <w:sz w:val="32"/>
          <w:szCs w:val="32"/>
        </w:rPr>
      </w:pPr>
      <w:r w:rsidRPr="006438A2">
        <w:rPr>
          <w:rFonts w:ascii="仿宋_GB2312" w:eastAsia="仿宋_GB2312" w:hAnsi="仿宋" w:hint="eastAsia"/>
          <w:sz w:val="32"/>
          <w:szCs w:val="32"/>
        </w:rPr>
        <w:t>县应急管理局：指导、协调非煤矿山事故应急救援体系建设；协调、组织调动非煤矿山应急救援队伍参与事故应急救援处置；</w:t>
      </w:r>
      <w:r w:rsidR="008C6C7E" w:rsidRPr="006438A2">
        <w:rPr>
          <w:rFonts w:ascii="仿宋_GB2312" w:eastAsia="仿宋_GB2312" w:hAnsi="仿宋" w:hint="eastAsia"/>
          <w:sz w:val="32"/>
          <w:szCs w:val="32"/>
        </w:rPr>
        <w:t>邀请省应急管理专家库</w:t>
      </w:r>
      <w:r w:rsidR="00E669D2" w:rsidRPr="006438A2">
        <w:rPr>
          <w:rFonts w:ascii="仿宋_GB2312" w:eastAsia="仿宋_GB2312" w:hAnsi="仿宋" w:hint="eastAsia"/>
          <w:sz w:val="32"/>
          <w:szCs w:val="32"/>
        </w:rPr>
        <w:t>相关</w:t>
      </w:r>
      <w:r w:rsidRPr="006438A2">
        <w:rPr>
          <w:rFonts w:ascii="仿宋_GB2312" w:eastAsia="仿宋_GB2312" w:hAnsi="仿宋" w:hint="eastAsia"/>
          <w:sz w:val="32"/>
          <w:szCs w:val="32"/>
        </w:rPr>
        <w:t>专家为应急救援提供技术支撑；组织开展非煤矿山事故应急演练、救援和事故调查处置等工作。</w:t>
      </w:r>
    </w:p>
    <w:p w14:paraId="25B455D6" w14:textId="5C41AC03" w:rsidR="00927D6C" w:rsidRPr="006438A2" w:rsidRDefault="008D5B15" w:rsidP="00DE60C1">
      <w:pPr>
        <w:spacing w:after="0" w:line="520" w:lineRule="exact"/>
        <w:ind w:firstLineChars="200" w:firstLine="640"/>
        <w:jc w:val="both"/>
        <w:rPr>
          <w:rFonts w:ascii="仿宋_GB2312" w:eastAsia="仿宋_GB2312"/>
          <w:sz w:val="32"/>
          <w:szCs w:val="32"/>
        </w:rPr>
      </w:pPr>
      <w:r w:rsidRPr="006438A2">
        <w:rPr>
          <w:rFonts w:ascii="仿宋_GB2312" w:eastAsia="仿宋_GB2312" w:hAnsi="仿宋" w:hint="eastAsia"/>
          <w:sz w:val="32"/>
          <w:szCs w:val="32"/>
        </w:rPr>
        <w:t>县消防救援局</w:t>
      </w:r>
      <w:r w:rsidR="00C726E4" w:rsidRPr="006438A2">
        <w:rPr>
          <w:rFonts w:ascii="仿宋_GB2312" w:eastAsia="仿宋_GB2312" w:hAnsi="仿宋" w:hint="eastAsia"/>
          <w:sz w:val="32"/>
          <w:szCs w:val="32"/>
        </w:rPr>
        <w:t>：</w:t>
      </w:r>
      <w:r w:rsidR="00C726E4" w:rsidRPr="006438A2">
        <w:rPr>
          <w:rFonts w:ascii="仿宋_GB2312" w:eastAsia="仿宋_GB2312" w:hAnsi="仿宋" w:cs="仿宋" w:hint="eastAsia"/>
          <w:spacing w:val="-8"/>
          <w:sz w:val="32"/>
          <w:szCs w:val="32"/>
        </w:rPr>
        <w:t>参与生产安全事故抢险和应急救援工作，</w:t>
      </w:r>
      <w:r w:rsidR="00C726E4" w:rsidRPr="006438A2">
        <w:rPr>
          <w:rFonts w:ascii="仿宋_GB2312" w:eastAsia="仿宋_GB2312" w:hAnsi="仿宋" w:hint="eastAsia"/>
          <w:sz w:val="32"/>
          <w:szCs w:val="32"/>
        </w:rPr>
        <w:t xml:space="preserve"> 按照有关规定参与事故的调查处理。</w:t>
      </w:r>
    </w:p>
    <w:p w14:paraId="124DBE33" w14:textId="60E1DABC" w:rsidR="00927D6C" w:rsidRPr="006438A2" w:rsidRDefault="00294CDE" w:rsidP="00DE60C1">
      <w:pPr>
        <w:spacing w:after="0" w:line="520" w:lineRule="exact"/>
        <w:ind w:firstLineChars="200" w:firstLine="640"/>
        <w:jc w:val="both"/>
        <w:rPr>
          <w:rFonts w:ascii="仿宋_GB2312" w:eastAsia="仿宋_GB2312" w:hAnsi="仿宋"/>
          <w:sz w:val="32"/>
          <w:szCs w:val="32"/>
        </w:rPr>
      </w:pPr>
      <w:r w:rsidRPr="006438A2">
        <w:rPr>
          <w:rFonts w:ascii="仿宋_GB2312" w:eastAsia="仿宋_GB2312" w:hAnsi="仿宋" w:hint="eastAsia"/>
          <w:sz w:val="32"/>
          <w:szCs w:val="32"/>
        </w:rPr>
        <w:t>县自然资源和规划局：</w:t>
      </w:r>
      <w:r w:rsidR="00317382" w:rsidRPr="006438A2">
        <w:rPr>
          <w:rFonts w:ascii="仿宋_GB2312" w:eastAsia="仿宋_GB2312" w:hAnsi="仿宋" w:hint="eastAsia"/>
          <w:sz w:val="32"/>
          <w:szCs w:val="32"/>
        </w:rPr>
        <w:t>负责</w:t>
      </w:r>
      <w:r w:rsidRPr="006438A2">
        <w:rPr>
          <w:rFonts w:ascii="仿宋_GB2312" w:eastAsia="仿宋_GB2312" w:hAnsi="仿宋" w:hint="eastAsia"/>
          <w:sz w:val="32"/>
          <w:szCs w:val="32"/>
        </w:rPr>
        <w:t>非煤矿山生产安全事故后的地质灾害防治技术支撑工作；</w:t>
      </w:r>
      <w:r w:rsidR="00317382" w:rsidRPr="006438A2">
        <w:rPr>
          <w:rFonts w:ascii="仿宋_GB2312" w:eastAsia="仿宋_GB2312" w:hAnsi="仿宋" w:cs="仿宋" w:hint="eastAsia"/>
          <w:spacing w:val="-8"/>
          <w:sz w:val="32"/>
          <w:szCs w:val="32"/>
        </w:rPr>
        <w:t>参与</w:t>
      </w:r>
      <w:r w:rsidRPr="006438A2">
        <w:rPr>
          <w:rFonts w:ascii="仿宋_GB2312" w:eastAsia="仿宋_GB2312" w:hAnsi="仿宋" w:cs="仿宋" w:hint="eastAsia"/>
          <w:spacing w:val="-8"/>
          <w:sz w:val="32"/>
          <w:szCs w:val="32"/>
        </w:rPr>
        <w:t>非煤矿山生产安全事故应急处置</w:t>
      </w:r>
      <w:r w:rsidR="00317382" w:rsidRPr="006438A2">
        <w:rPr>
          <w:rFonts w:ascii="仿宋_GB2312" w:eastAsia="仿宋_GB2312" w:hAnsi="仿宋" w:cs="仿宋" w:hint="eastAsia"/>
          <w:spacing w:val="-8"/>
          <w:sz w:val="32"/>
          <w:szCs w:val="32"/>
        </w:rPr>
        <w:t>和</w:t>
      </w:r>
      <w:r w:rsidRPr="006438A2">
        <w:rPr>
          <w:rFonts w:ascii="仿宋_GB2312" w:eastAsia="仿宋_GB2312" w:hAnsi="仿宋" w:cs="仿宋" w:hint="eastAsia"/>
          <w:spacing w:val="-8"/>
          <w:sz w:val="32"/>
          <w:szCs w:val="32"/>
        </w:rPr>
        <w:t>事故调查。</w:t>
      </w:r>
    </w:p>
    <w:p w14:paraId="4B865AA2" w14:textId="082269DB" w:rsidR="00927D6C" w:rsidRPr="006438A2" w:rsidRDefault="00294CDE" w:rsidP="00DE60C1">
      <w:pPr>
        <w:spacing w:after="0" w:line="520" w:lineRule="exact"/>
        <w:ind w:firstLineChars="200" w:firstLine="640"/>
        <w:jc w:val="both"/>
        <w:rPr>
          <w:rFonts w:ascii="仿宋_GB2312" w:eastAsia="仿宋_GB2312" w:hAnsi="仿宋"/>
          <w:sz w:val="32"/>
          <w:szCs w:val="32"/>
        </w:rPr>
      </w:pPr>
      <w:r w:rsidRPr="006438A2">
        <w:rPr>
          <w:rFonts w:ascii="仿宋_GB2312" w:eastAsia="仿宋_GB2312" w:hAnsi="仿宋" w:hint="eastAsia"/>
          <w:sz w:val="32"/>
          <w:szCs w:val="32"/>
        </w:rPr>
        <w:t>县公安局：负责组织、指导制定人员疏散和事故现场警戒方案，组织事故影响区域内人员疏散</w:t>
      </w:r>
      <w:r w:rsidR="00CF65B0" w:rsidRPr="006438A2">
        <w:rPr>
          <w:rFonts w:ascii="仿宋_GB2312" w:eastAsia="仿宋_GB2312" w:hAnsi="仿宋" w:hint="eastAsia"/>
          <w:sz w:val="32"/>
          <w:szCs w:val="32"/>
        </w:rPr>
        <w:t>和事故</w:t>
      </w:r>
      <w:r w:rsidRPr="006438A2">
        <w:rPr>
          <w:rFonts w:ascii="仿宋_GB2312" w:eastAsia="仿宋_GB2312" w:hAnsi="仿宋" w:hint="eastAsia"/>
          <w:sz w:val="32"/>
          <w:szCs w:val="32"/>
        </w:rPr>
        <w:t>区域的治安管理；负责组织、指导制定事故交通处置方案，加强事故现场区域周边道路交通管控，禁止无关车辆和人员进入</w:t>
      </w:r>
      <w:r w:rsidR="00CF65B0" w:rsidRPr="006438A2">
        <w:rPr>
          <w:rFonts w:ascii="仿宋_GB2312" w:eastAsia="仿宋_GB2312" w:hAnsi="仿宋" w:hint="eastAsia"/>
          <w:sz w:val="32"/>
          <w:szCs w:val="32"/>
        </w:rPr>
        <w:t>管控</w:t>
      </w:r>
      <w:r w:rsidRPr="006438A2">
        <w:rPr>
          <w:rFonts w:ascii="仿宋_GB2312" w:eastAsia="仿宋_GB2312" w:hAnsi="仿宋" w:hint="eastAsia"/>
          <w:sz w:val="32"/>
          <w:szCs w:val="32"/>
        </w:rPr>
        <w:t>区域，保障救援通道的畅通；按照有关规定参与事故调查。</w:t>
      </w:r>
    </w:p>
    <w:p w14:paraId="7C4FC3DA" w14:textId="3CF1473C" w:rsidR="00927D6C" w:rsidRPr="006438A2" w:rsidRDefault="00294CDE" w:rsidP="00DE60C1">
      <w:pPr>
        <w:spacing w:after="0" w:line="520" w:lineRule="exact"/>
        <w:ind w:firstLineChars="200" w:firstLine="640"/>
        <w:jc w:val="both"/>
        <w:rPr>
          <w:rFonts w:ascii="仿宋_GB2312" w:eastAsia="仿宋_GB2312" w:hAnsi="仿宋"/>
          <w:sz w:val="32"/>
          <w:szCs w:val="32"/>
        </w:rPr>
      </w:pPr>
      <w:r w:rsidRPr="006438A2">
        <w:rPr>
          <w:rFonts w:ascii="仿宋_GB2312" w:eastAsia="仿宋_GB2312" w:hAnsi="仿宋" w:hint="eastAsia"/>
          <w:sz w:val="32"/>
          <w:szCs w:val="32"/>
        </w:rPr>
        <w:t>县交通运输局：负责</w:t>
      </w:r>
      <w:r w:rsidR="00CF65B0" w:rsidRPr="006438A2">
        <w:rPr>
          <w:rFonts w:ascii="仿宋_GB2312" w:eastAsia="仿宋_GB2312" w:hAnsi="仿宋" w:hint="eastAsia"/>
          <w:sz w:val="32"/>
          <w:szCs w:val="32"/>
        </w:rPr>
        <w:t>协调</w:t>
      </w:r>
      <w:r w:rsidRPr="006438A2">
        <w:rPr>
          <w:rFonts w:ascii="仿宋_GB2312" w:eastAsia="仿宋_GB2312" w:hAnsi="仿宋" w:hint="eastAsia"/>
          <w:sz w:val="32"/>
          <w:szCs w:val="32"/>
        </w:rPr>
        <w:t>抢险运输单位</w:t>
      </w:r>
      <w:r w:rsidR="00CF65B0" w:rsidRPr="006438A2">
        <w:rPr>
          <w:rFonts w:ascii="仿宋_GB2312" w:eastAsia="仿宋_GB2312" w:hAnsi="仿宋" w:hint="eastAsia"/>
          <w:sz w:val="32"/>
          <w:szCs w:val="32"/>
        </w:rPr>
        <w:t>安排车辆</w:t>
      </w:r>
      <w:r w:rsidRPr="006438A2">
        <w:rPr>
          <w:rFonts w:ascii="仿宋_GB2312" w:eastAsia="仿宋_GB2312" w:hAnsi="仿宋" w:hint="eastAsia"/>
          <w:sz w:val="32"/>
          <w:szCs w:val="32"/>
        </w:rPr>
        <w:t>，组织事故现场抢险物资、抢险人员和疏散人员的运送。</w:t>
      </w:r>
    </w:p>
    <w:p w14:paraId="1B197B95" w14:textId="20E61AE7" w:rsidR="00927D6C" w:rsidRPr="006438A2" w:rsidRDefault="00294CDE" w:rsidP="00DE60C1">
      <w:pPr>
        <w:spacing w:after="0" w:line="520" w:lineRule="exact"/>
        <w:ind w:firstLineChars="200" w:firstLine="640"/>
        <w:jc w:val="both"/>
        <w:rPr>
          <w:rFonts w:ascii="仿宋_GB2312" w:eastAsia="仿宋_GB2312" w:hAnsi="仿宋"/>
          <w:sz w:val="32"/>
          <w:szCs w:val="32"/>
        </w:rPr>
      </w:pPr>
      <w:r w:rsidRPr="006438A2">
        <w:rPr>
          <w:rFonts w:ascii="仿宋_GB2312" w:eastAsia="仿宋_GB2312" w:hAnsi="仿宋" w:hint="eastAsia"/>
          <w:sz w:val="32"/>
          <w:szCs w:val="32"/>
        </w:rPr>
        <w:t>县生态环境局：负责对非煤矿山事故所造成的环境污染开展环境监测、分析并提出污染处置建议。</w:t>
      </w:r>
    </w:p>
    <w:p w14:paraId="3BA6C07F" w14:textId="5C2E28E2" w:rsidR="00927D6C" w:rsidRPr="006438A2" w:rsidRDefault="00294CDE" w:rsidP="00DE60C1">
      <w:pPr>
        <w:spacing w:after="0" w:line="520" w:lineRule="exact"/>
        <w:ind w:firstLineChars="200" w:firstLine="640"/>
        <w:jc w:val="both"/>
        <w:rPr>
          <w:rFonts w:ascii="仿宋_GB2312" w:eastAsia="仿宋_GB2312" w:hAnsi="仿宋"/>
          <w:sz w:val="32"/>
          <w:szCs w:val="32"/>
        </w:rPr>
      </w:pPr>
      <w:r w:rsidRPr="006438A2">
        <w:rPr>
          <w:rFonts w:ascii="仿宋_GB2312" w:eastAsia="仿宋_GB2312" w:hAnsi="仿宋" w:hint="eastAsia"/>
          <w:sz w:val="32"/>
          <w:szCs w:val="32"/>
        </w:rPr>
        <w:t>县卫生健康委：负责组织对非煤矿山事故伤员的医疗救护，指导医院储备相应的医疗器械和急救药品；</w:t>
      </w:r>
      <w:r w:rsidR="00CF65B0" w:rsidRPr="006438A2">
        <w:rPr>
          <w:rFonts w:ascii="仿宋_GB2312" w:eastAsia="仿宋_GB2312" w:hAnsi="仿宋" w:hint="eastAsia"/>
          <w:sz w:val="32"/>
          <w:szCs w:val="32"/>
        </w:rPr>
        <w:t>指导</w:t>
      </w:r>
      <w:r w:rsidRPr="006438A2">
        <w:rPr>
          <w:rFonts w:ascii="仿宋_GB2312" w:eastAsia="仿宋_GB2312" w:hAnsi="仿宋" w:hint="eastAsia"/>
          <w:sz w:val="32"/>
          <w:szCs w:val="32"/>
        </w:rPr>
        <w:t>开展现场救护及伤员转运，做好救治的统计工作。</w:t>
      </w:r>
    </w:p>
    <w:p w14:paraId="073398EA" w14:textId="71E3525F" w:rsidR="00927D6C" w:rsidRPr="006438A2" w:rsidRDefault="00294CDE" w:rsidP="00DE60C1">
      <w:pPr>
        <w:spacing w:after="0" w:line="520" w:lineRule="exact"/>
        <w:ind w:firstLineChars="200" w:firstLine="640"/>
        <w:jc w:val="both"/>
        <w:rPr>
          <w:rFonts w:ascii="仿宋_GB2312" w:eastAsia="仿宋_GB2312" w:hAnsi="仿宋"/>
          <w:sz w:val="32"/>
          <w:szCs w:val="32"/>
        </w:rPr>
      </w:pPr>
      <w:r w:rsidRPr="006438A2">
        <w:rPr>
          <w:rFonts w:ascii="仿宋_GB2312" w:eastAsia="仿宋_GB2312" w:hAnsi="仿宋" w:hint="eastAsia"/>
          <w:sz w:val="32"/>
          <w:szCs w:val="32"/>
        </w:rPr>
        <w:t>县委宣传部：负责指导事故应急救援工作的新闻报道；涉及事故原因和责任问题的信息发布、新闻报道按有关规定报批</w:t>
      </w:r>
      <w:r w:rsidRPr="006438A2">
        <w:rPr>
          <w:rFonts w:ascii="仿宋_GB2312" w:eastAsia="仿宋_GB2312" w:hAnsi="仿宋" w:cs="仿宋" w:hint="eastAsia"/>
          <w:spacing w:val="-8"/>
          <w:sz w:val="32"/>
          <w:szCs w:val="32"/>
        </w:rPr>
        <w:t>，负责指导协调事故信息发布和舆论引导、舆情监测等工作</w:t>
      </w:r>
      <w:r w:rsidRPr="006438A2">
        <w:rPr>
          <w:rFonts w:ascii="仿宋_GB2312" w:eastAsia="仿宋_GB2312" w:hAnsi="仿宋" w:hint="eastAsia"/>
          <w:sz w:val="32"/>
          <w:szCs w:val="32"/>
        </w:rPr>
        <w:t>。</w:t>
      </w:r>
    </w:p>
    <w:p w14:paraId="617DF524" w14:textId="77777777" w:rsidR="00927D6C" w:rsidRPr="006438A2" w:rsidRDefault="00294CDE" w:rsidP="00DE60C1">
      <w:pPr>
        <w:pStyle w:val="a5"/>
        <w:spacing w:after="0" w:line="520" w:lineRule="exact"/>
        <w:ind w:firstLineChars="200" w:firstLine="624"/>
        <w:jc w:val="both"/>
        <w:rPr>
          <w:rFonts w:ascii="仿宋_GB2312" w:eastAsia="仿宋_GB2312" w:hAnsi="仿宋" w:cs="仿宋"/>
          <w:spacing w:val="-8"/>
          <w:sz w:val="32"/>
          <w:szCs w:val="32"/>
        </w:rPr>
      </w:pPr>
      <w:r w:rsidRPr="006438A2">
        <w:rPr>
          <w:rFonts w:ascii="仿宋_GB2312" w:eastAsia="仿宋_GB2312" w:hAnsi="仿宋" w:cs="仿宋" w:hint="eastAsia"/>
          <w:spacing w:val="-8"/>
          <w:sz w:val="32"/>
          <w:szCs w:val="32"/>
        </w:rPr>
        <w:t>县财政局：按照现行财政体制，落实生产安全事故应急救援物资工作经费。</w:t>
      </w:r>
    </w:p>
    <w:p w14:paraId="38323F65" w14:textId="77777777" w:rsidR="00927D6C" w:rsidRPr="006438A2" w:rsidRDefault="00294CDE" w:rsidP="00DE60C1">
      <w:pPr>
        <w:pStyle w:val="a5"/>
        <w:spacing w:after="0" w:line="520" w:lineRule="exact"/>
        <w:ind w:firstLineChars="200" w:firstLine="624"/>
        <w:jc w:val="both"/>
        <w:rPr>
          <w:rFonts w:ascii="仿宋_GB2312" w:eastAsia="仿宋_GB2312" w:hAnsi="仿宋" w:cs="仿宋"/>
          <w:spacing w:val="-8"/>
          <w:sz w:val="32"/>
          <w:szCs w:val="32"/>
        </w:rPr>
      </w:pPr>
      <w:r w:rsidRPr="006438A2">
        <w:rPr>
          <w:rFonts w:ascii="仿宋_GB2312" w:eastAsia="仿宋_GB2312" w:hAnsi="仿宋" w:cs="仿宋" w:hint="eastAsia"/>
          <w:spacing w:val="-8"/>
          <w:sz w:val="32"/>
          <w:szCs w:val="32"/>
        </w:rPr>
        <w:t>县气象局：负责非煤矿山生产安全事故应急救援过程中的气象监测和气象预报工作。</w:t>
      </w:r>
    </w:p>
    <w:p w14:paraId="7AB6CCF2" w14:textId="49E8F79C" w:rsidR="00927D6C" w:rsidRPr="006438A2" w:rsidRDefault="00294CDE" w:rsidP="00DE60C1">
      <w:pPr>
        <w:pStyle w:val="a5"/>
        <w:spacing w:after="0" w:line="520" w:lineRule="exact"/>
        <w:ind w:firstLineChars="200" w:firstLine="624"/>
        <w:jc w:val="both"/>
        <w:rPr>
          <w:rFonts w:ascii="仿宋_GB2312" w:eastAsia="仿宋_GB2312" w:hAnsi="仿宋" w:cs="仿宋"/>
          <w:spacing w:val="-8"/>
          <w:sz w:val="32"/>
          <w:szCs w:val="32"/>
        </w:rPr>
      </w:pPr>
      <w:r w:rsidRPr="006438A2">
        <w:rPr>
          <w:rFonts w:ascii="仿宋_GB2312" w:eastAsia="仿宋_GB2312" w:hAnsi="仿宋" w:cs="仿宋" w:hint="eastAsia"/>
          <w:spacing w:val="-8"/>
          <w:sz w:val="32"/>
          <w:szCs w:val="32"/>
        </w:rPr>
        <w:t>县司法局：</w:t>
      </w:r>
      <w:r w:rsidR="00EB1C01" w:rsidRPr="006438A2">
        <w:rPr>
          <w:rFonts w:ascii="仿宋_GB2312" w:eastAsia="仿宋_GB2312" w:hAnsi="仿宋" w:cs="仿宋" w:hint="eastAsia"/>
          <w:spacing w:val="-8"/>
          <w:sz w:val="32"/>
          <w:szCs w:val="32"/>
        </w:rPr>
        <w:t>协调</w:t>
      </w:r>
      <w:r w:rsidRPr="006438A2">
        <w:rPr>
          <w:rFonts w:ascii="仿宋_GB2312" w:eastAsia="仿宋_GB2312" w:hAnsi="仿宋" w:cs="仿宋" w:hint="eastAsia"/>
          <w:spacing w:val="-8"/>
          <w:sz w:val="32"/>
          <w:szCs w:val="32"/>
        </w:rPr>
        <w:t>指导律师、公证员、基层法律服务工作者为生产安全事故提供法律服务。参与事故善后处理工作。</w:t>
      </w:r>
    </w:p>
    <w:p w14:paraId="51E15626" w14:textId="28E52059" w:rsidR="00927D6C" w:rsidRPr="006438A2" w:rsidRDefault="00294CDE" w:rsidP="00DE60C1">
      <w:pPr>
        <w:pStyle w:val="a5"/>
        <w:spacing w:after="0" w:line="520" w:lineRule="exact"/>
        <w:ind w:firstLineChars="200" w:firstLine="640"/>
        <w:jc w:val="both"/>
        <w:rPr>
          <w:rFonts w:ascii="仿宋_GB2312" w:eastAsia="仿宋_GB2312" w:hAnsi="仿宋_GB2312" w:cs="仿宋_GB2312"/>
          <w:color w:val="000000" w:themeColor="text1"/>
          <w:spacing w:val="-7"/>
          <w:sz w:val="32"/>
          <w:szCs w:val="32"/>
        </w:rPr>
      </w:pPr>
      <w:r w:rsidRPr="006438A2">
        <w:rPr>
          <w:rFonts w:ascii="仿宋_GB2312" w:eastAsia="仿宋_GB2312" w:hAnsi="仿宋" w:hint="eastAsia"/>
          <w:sz w:val="32"/>
          <w:szCs w:val="32"/>
        </w:rPr>
        <w:t>县民政局：负责会同有关部门指导、协调</w:t>
      </w:r>
      <w:r w:rsidR="00EB1C01" w:rsidRPr="006438A2">
        <w:rPr>
          <w:rFonts w:ascii="仿宋_GB2312" w:eastAsia="仿宋_GB2312" w:hAnsi="仿宋" w:hint="eastAsia"/>
          <w:sz w:val="32"/>
          <w:szCs w:val="32"/>
        </w:rPr>
        <w:t>善后</w:t>
      </w:r>
      <w:r w:rsidRPr="006438A2">
        <w:rPr>
          <w:rFonts w:ascii="仿宋_GB2312" w:eastAsia="仿宋_GB2312" w:hAnsi="仿宋" w:hint="eastAsia"/>
          <w:sz w:val="32"/>
          <w:szCs w:val="32"/>
        </w:rPr>
        <w:t>处置等相关事务。</w:t>
      </w:r>
    </w:p>
    <w:p w14:paraId="4CB2E1EC" w14:textId="77777777" w:rsidR="00927D6C" w:rsidRPr="006438A2" w:rsidRDefault="00294CDE" w:rsidP="00DE60C1">
      <w:pPr>
        <w:pStyle w:val="a5"/>
        <w:spacing w:after="0" w:line="520" w:lineRule="exact"/>
        <w:ind w:firstLineChars="200" w:firstLine="624"/>
        <w:jc w:val="both"/>
        <w:rPr>
          <w:rFonts w:ascii="仿宋_GB2312" w:eastAsia="仿宋_GB2312" w:hAnsi="仿宋" w:cs="仿宋"/>
          <w:spacing w:val="-8"/>
          <w:sz w:val="32"/>
          <w:szCs w:val="32"/>
        </w:rPr>
      </w:pPr>
      <w:r w:rsidRPr="006438A2">
        <w:rPr>
          <w:rFonts w:ascii="仿宋_GB2312" w:eastAsia="仿宋_GB2312" w:hAnsi="仿宋" w:cs="仿宋" w:hint="eastAsia"/>
          <w:spacing w:val="-8"/>
          <w:sz w:val="32"/>
          <w:szCs w:val="32"/>
        </w:rPr>
        <w:t>县总工会：参与生产安全事故职工伤亡情况的调查处理和善后处理等工作。</w:t>
      </w:r>
    </w:p>
    <w:p w14:paraId="0591E6B7" w14:textId="27C463D9" w:rsidR="00927D6C" w:rsidRPr="006438A2" w:rsidRDefault="00294CDE" w:rsidP="00DE60C1">
      <w:pPr>
        <w:pStyle w:val="a5"/>
        <w:spacing w:after="0" w:line="520" w:lineRule="exact"/>
        <w:ind w:firstLineChars="200" w:firstLine="624"/>
        <w:jc w:val="both"/>
        <w:rPr>
          <w:rFonts w:ascii="仿宋_GB2312" w:eastAsia="仿宋_GB2312" w:hAnsi="仿宋" w:cs="仿宋"/>
          <w:spacing w:val="-8"/>
          <w:sz w:val="32"/>
          <w:szCs w:val="32"/>
        </w:rPr>
      </w:pPr>
      <w:bookmarkStart w:id="55" w:name="_Toc432364514"/>
      <w:bookmarkStart w:id="56" w:name="_Toc436042778"/>
      <w:bookmarkStart w:id="57" w:name="_Toc436234918"/>
      <w:r w:rsidRPr="006438A2">
        <w:rPr>
          <w:rFonts w:ascii="仿宋_GB2312" w:eastAsia="仿宋_GB2312" w:hAnsi="仿宋" w:cs="仿宋" w:hint="eastAsia"/>
          <w:spacing w:val="-8"/>
          <w:sz w:val="32"/>
          <w:szCs w:val="32"/>
        </w:rPr>
        <w:t>乡镇政府</w:t>
      </w:r>
      <w:bookmarkEnd w:id="55"/>
      <w:bookmarkEnd w:id="56"/>
      <w:r w:rsidR="00D412F2" w:rsidRPr="006438A2">
        <w:rPr>
          <w:rFonts w:ascii="仿宋_GB2312" w:eastAsia="仿宋_GB2312" w:hAnsi="仿宋" w:cs="仿宋" w:hint="eastAsia"/>
          <w:spacing w:val="-8"/>
          <w:sz w:val="32"/>
          <w:szCs w:val="32"/>
        </w:rPr>
        <w:t>（新星居）</w:t>
      </w:r>
      <w:r w:rsidRPr="006438A2">
        <w:rPr>
          <w:rFonts w:ascii="仿宋_GB2312" w:eastAsia="仿宋_GB2312" w:hAnsi="仿宋" w:cs="仿宋" w:hint="eastAsia"/>
          <w:spacing w:val="-8"/>
          <w:sz w:val="32"/>
          <w:szCs w:val="32"/>
        </w:rPr>
        <w:t>：生产安全事故发生后，积极参与现场应急救援工作。</w:t>
      </w:r>
      <w:bookmarkEnd w:id="57"/>
      <w:r w:rsidRPr="006438A2">
        <w:rPr>
          <w:rFonts w:ascii="仿宋_GB2312" w:eastAsia="仿宋_GB2312" w:hAnsi="仿宋" w:cs="仿宋" w:hint="eastAsia"/>
          <w:spacing w:val="-8"/>
          <w:sz w:val="32"/>
          <w:szCs w:val="32"/>
        </w:rPr>
        <w:t>参与善后处理、后勤保障工作，及时向县政府报告事态进展及救援情况。</w:t>
      </w:r>
    </w:p>
    <w:p w14:paraId="494CB500" w14:textId="2140ED83" w:rsidR="00927D6C" w:rsidRPr="006438A2" w:rsidRDefault="003470E4" w:rsidP="00DE60C1">
      <w:pPr>
        <w:pStyle w:val="a5"/>
        <w:spacing w:after="0" w:line="520" w:lineRule="exact"/>
        <w:ind w:firstLineChars="200" w:firstLine="624"/>
        <w:jc w:val="both"/>
        <w:rPr>
          <w:rFonts w:ascii="仿宋_GB2312" w:eastAsia="仿宋_GB2312" w:hAnsi="仿宋" w:cs="仿宋"/>
          <w:spacing w:val="-8"/>
          <w:sz w:val="32"/>
          <w:szCs w:val="32"/>
        </w:rPr>
      </w:pPr>
      <w:r w:rsidRPr="006438A2">
        <w:rPr>
          <w:rFonts w:ascii="仿宋_GB2312" w:eastAsia="仿宋_GB2312" w:hAnsi="仿宋" w:cs="仿宋" w:hint="eastAsia"/>
          <w:spacing w:val="-8"/>
          <w:sz w:val="32"/>
          <w:szCs w:val="32"/>
        </w:rPr>
        <w:t>现场指挥部也可根据应急救援需要和相关部门职能，临时协调其他成员单位参与事故救援和相关保障工作。</w:t>
      </w:r>
    </w:p>
    <w:p w14:paraId="1EC89585" w14:textId="77777777" w:rsidR="00927D6C" w:rsidRPr="00232B4A" w:rsidRDefault="00294CDE" w:rsidP="00DE60C1">
      <w:pPr>
        <w:pStyle w:val="2"/>
        <w:spacing w:line="520" w:lineRule="exact"/>
        <w:rPr>
          <w:rFonts w:ascii="楷体" w:eastAsia="楷体" w:hAnsi="楷体"/>
          <w:b w:val="0"/>
          <w:lang w:val="en-US"/>
        </w:rPr>
      </w:pPr>
      <w:bookmarkStart w:id="58" w:name="_Toc194353537"/>
      <w:bookmarkStart w:id="59" w:name="_Toc195286284"/>
      <w:r w:rsidRPr="00232B4A">
        <w:rPr>
          <w:rFonts w:ascii="楷体" w:eastAsia="楷体" w:hAnsi="楷体" w:hint="eastAsia"/>
          <w:b w:val="0"/>
          <w:lang w:val="en-US"/>
        </w:rPr>
        <w:t>3.2 现场工作组</w:t>
      </w:r>
      <w:bookmarkEnd w:id="58"/>
      <w:bookmarkEnd w:id="59"/>
    </w:p>
    <w:p w14:paraId="101CE4F6" w14:textId="2333B342" w:rsidR="00927D6C" w:rsidRPr="006438A2" w:rsidRDefault="00294CDE" w:rsidP="00DE60C1">
      <w:pPr>
        <w:pStyle w:val="a5"/>
        <w:spacing w:after="0" w:line="520" w:lineRule="exact"/>
        <w:ind w:firstLineChars="200" w:firstLine="626"/>
        <w:jc w:val="both"/>
        <w:rPr>
          <w:rFonts w:ascii="仿宋_GB2312" w:eastAsia="仿宋_GB2312" w:hAnsi="仿宋" w:cs="仿宋_GB2312"/>
          <w:spacing w:val="-7"/>
          <w:sz w:val="32"/>
          <w:szCs w:val="32"/>
        </w:rPr>
      </w:pPr>
      <w:r w:rsidRPr="006438A2">
        <w:rPr>
          <w:rFonts w:ascii="仿宋_GB2312" w:eastAsia="仿宋_GB2312" w:hAnsi="仿宋" w:cs="仿宋_GB2312" w:hint="eastAsia"/>
          <w:spacing w:val="-7"/>
          <w:sz w:val="32"/>
          <w:szCs w:val="32"/>
        </w:rPr>
        <w:t>在发生非煤矿山生产安全事故后，</w:t>
      </w:r>
      <w:r w:rsidR="003470E4" w:rsidRPr="006438A2">
        <w:rPr>
          <w:rFonts w:ascii="仿宋_GB2312" w:eastAsia="仿宋_GB2312" w:hAnsi="仿宋" w:cs="仿宋_GB2312" w:hint="eastAsia"/>
          <w:spacing w:val="-7"/>
          <w:sz w:val="32"/>
          <w:szCs w:val="32"/>
        </w:rPr>
        <w:t>现场指挥部</w:t>
      </w:r>
      <w:r w:rsidRPr="006438A2">
        <w:rPr>
          <w:rFonts w:ascii="仿宋_GB2312" w:eastAsia="仿宋_GB2312" w:hAnsi="仿宋" w:cs="仿宋_GB2312" w:hint="eastAsia"/>
          <w:spacing w:val="-7"/>
          <w:sz w:val="32"/>
          <w:szCs w:val="32"/>
        </w:rPr>
        <w:t>根据应急救援需要设置事故救援组、医疗救护组、后勤保障组、环境检测组、技术咨询组、警戒保卫组、善后处理组、新闻宣传组共计</w:t>
      </w:r>
      <w:r w:rsidRPr="006438A2">
        <w:rPr>
          <w:rFonts w:ascii="仿宋_GB2312" w:eastAsia="仿宋_GB2312" w:hAnsi="仿宋" w:cs="仿宋_GB2312" w:hint="eastAsia"/>
          <w:spacing w:val="-7"/>
          <w:sz w:val="32"/>
          <w:szCs w:val="32"/>
          <w:lang w:val="en-US"/>
        </w:rPr>
        <w:t>8</w:t>
      </w:r>
      <w:r w:rsidRPr="006438A2">
        <w:rPr>
          <w:rFonts w:ascii="仿宋_GB2312" w:eastAsia="仿宋_GB2312" w:hAnsi="仿宋" w:cs="仿宋_GB2312" w:hint="eastAsia"/>
          <w:spacing w:val="-7"/>
          <w:sz w:val="32"/>
          <w:szCs w:val="32"/>
        </w:rPr>
        <w:t>个小组。</w:t>
      </w:r>
    </w:p>
    <w:p w14:paraId="735442F4" w14:textId="77777777" w:rsidR="003D5D04" w:rsidRPr="006438A2" w:rsidRDefault="003D5D04" w:rsidP="00DE60C1">
      <w:pPr>
        <w:spacing w:after="0" w:line="520" w:lineRule="exact"/>
        <w:ind w:firstLineChars="200" w:firstLine="640"/>
        <w:jc w:val="both"/>
        <w:rPr>
          <w:rFonts w:ascii="仿宋_GB2312" w:eastAsia="仿宋_GB2312" w:hAnsi="仿宋"/>
          <w:sz w:val="32"/>
          <w:szCs w:val="32"/>
        </w:rPr>
      </w:pPr>
      <w:r w:rsidRPr="006438A2">
        <w:rPr>
          <w:rFonts w:ascii="仿宋_GB2312" w:eastAsia="仿宋_GB2312" w:hAnsi="仿宋" w:hint="eastAsia"/>
          <w:sz w:val="32"/>
          <w:szCs w:val="32"/>
        </w:rPr>
        <w:t>1.事故救援组</w:t>
      </w:r>
    </w:p>
    <w:p w14:paraId="029978DD" w14:textId="77777777" w:rsidR="003D5D04" w:rsidRPr="006438A2" w:rsidRDefault="003D5D04" w:rsidP="00DE60C1">
      <w:pPr>
        <w:spacing w:after="0" w:line="520" w:lineRule="exact"/>
        <w:ind w:firstLineChars="200" w:firstLine="640"/>
        <w:jc w:val="both"/>
        <w:rPr>
          <w:rFonts w:ascii="仿宋_GB2312" w:eastAsia="仿宋_GB2312" w:hAnsi="仿宋"/>
          <w:sz w:val="32"/>
          <w:szCs w:val="32"/>
        </w:rPr>
      </w:pPr>
      <w:r w:rsidRPr="006438A2">
        <w:rPr>
          <w:rFonts w:ascii="仿宋_GB2312" w:eastAsia="仿宋_GB2312" w:hAnsi="仿宋" w:hint="eastAsia"/>
          <w:sz w:val="32"/>
          <w:szCs w:val="32"/>
        </w:rPr>
        <w:t>由县应急管理局牵头，县消防救援局、县公安局等部门人员参加。</w:t>
      </w:r>
    </w:p>
    <w:p w14:paraId="54BE7141" w14:textId="77777777" w:rsidR="003D5D04" w:rsidRPr="006438A2" w:rsidRDefault="003D5D04" w:rsidP="00DE60C1">
      <w:pPr>
        <w:spacing w:after="0" w:line="520" w:lineRule="exact"/>
        <w:ind w:firstLineChars="200" w:firstLine="640"/>
        <w:jc w:val="both"/>
        <w:rPr>
          <w:rFonts w:ascii="仿宋_GB2312" w:eastAsia="仿宋_GB2312" w:hAnsi="仿宋"/>
          <w:sz w:val="32"/>
          <w:szCs w:val="32"/>
        </w:rPr>
      </w:pPr>
      <w:r w:rsidRPr="006438A2">
        <w:rPr>
          <w:rFonts w:ascii="仿宋_GB2312" w:eastAsia="仿宋_GB2312" w:hAnsi="仿宋" w:hint="eastAsia"/>
          <w:sz w:val="32"/>
          <w:szCs w:val="32"/>
        </w:rPr>
        <w:t>工作职责：组织安排事故的抢险救援工作，防止事故进一步扩大；迅速调集警力，组织事故现场人员疏散和警戒工作；维护现场治安，防止事故现场人为破坏和其他突发事件；协助物资供应组组织调动运输工具；维护事故现场附近交通秩序。</w:t>
      </w:r>
    </w:p>
    <w:p w14:paraId="290BA295" w14:textId="77777777" w:rsidR="003D5D04" w:rsidRPr="006438A2" w:rsidRDefault="003D5D04" w:rsidP="00DE60C1">
      <w:pPr>
        <w:spacing w:after="0" w:line="520" w:lineRule="exact"/>
        <w:ind w:firstLineChars="200" w:firstLine="640"/>
        <w:jc w:val="both"/>
        <w:rPr>
          <w:rFonts w:ascii="仿宋_GB2312" w:eastAsia="仿宋_GB2312" w:hAnsi="仿宋"/>
          <w:sz w:val="32"/>
          <w:szCs w:val="32"/>
        </w:rPr>
      </w:pPr>
      <w:r w:rsidRPr="006438A2">
        <w:rPr>
          <w:rFonts w:ascii="仿宋_GB2312" w:eastAsia="仿宋_GB2312" w:hAnsi="仿宋" w:hint="eastAsia"/>
          <w:sz w:val="32"/>
          <w:szCs w:val="32"/>
        </w:rPr>
        <w:t>2.医疗救护组</w:t>
      </w:r>
    </w:p>
    <w:p w14:paraId="3E69020D" w14:textId="77777777" w:rsidR="003D5D04" w:rsidRPr="006438A2" w:rsidRDefault="003D5D04" w:rsidP="00DE60C1">
      <w:pPr>
        <w:spacing w:after="0" w:line="520" w:lineRule="exact"/>
        <w:ind w:firstLineChars="200" w:firstLine="640"/>
        <w:jc w:val="both"/>
        <w:rPr>
          <w:rFonts w:ascii="仿宋_GB2312" w:eastAsia="仿宋_GB2312" w:hAnsi="仿宋"/>
          <w:sz w:val="32"/>
          <w:szCs w:val="32"/>
        </w:rPr>
      </w:pPr>
      <w:r w:rsidRPr="006438A2">
        <w:rPr>
          <w:rFonts w:ascii="仿宋_GB2312" w:eastAsia="仿宋_GB2312" w:hAnsi="仿宋" w:hint="eastAsia"/>
          <w:sz w:val="32"/>
          <w:szCs w:val="32"/>
        </w:rPr>
        <w:t>由县卫生健康委牵头，组织卫生系统的人员参加。</w:t>
      </w:r>
    </w:p>
    <w:p w14:paraId="5D8070FB" w14:textId="77777777" w:rsidR="003D5D04" w:rsidRPr="006438A2" w:rsidRDefault="003D5D04" w:rsidP="00DE60C1">
      <w:pPr>
        <w:spacing w:after="0" w:line="520" w:lineRule="exact"/>
        <w:ind w:firstLineChars="200" w:firstLine="640"/>
        <w:jc w:val="both"/>
        <w:rPr>
          <w:rFonts w:ascii="仿宋_GB2312" w:eastAsia="仿宋_GB2312" w:hAnsi="仿宋"/>
          <w:sz w:val="32"/>
          <w:szCs w:val="32"/>
        </w:rPr>
      </w:pPr>
      <w:r w:rsidRPr="006438A2">
        <w:rPr>
          <w:rFonts w:ascii="仿宋_GB2312" w:eastAsia="仿宋_GB2312" w:hAnsi="仿宋" w:hint="eastAsia"/>
          <w:sz w:val="32"/>
          <w:szCs w:val="32"/>
        </w:rPr>
        <w:t>工作职责：迅速赶赴事故现场，分类并标记轻重伤员，抢救伤员；协调县医院对事故现场中受伤人员及时进行救治；协调血站、防疫部门做好受伤人员的供血和防疫工作。</w:t>
      </w:r>
    </w:p>
    <w:p w14:paraId="237B393B" w14:textId="77777777" w:rsidR="003D5D04" w:rsidRPr="006438A2" w:rsidRDefault="003D5D04" w:rsidP="00DE60C1">
      <w:pPr>
        <w:spacing w:after="0" w:line="520" w:lineRule="exact"/>
        <w:ind w:firstLineChars="200" w:firstLine="640"/>
        <w:jc w:val="both"/>
        <w:rPr>
          <w:rFonts w:ascii="仿宋_GB2312" w:eastAsia="仿宋_GB2312" w:hAnsi="仿宋"/>
          <w:sz w:val="32"/>
          <w:szCs w:val="32"/>
        </w:rPr>
      </w:pPr>
      <w:r w:rsidRPr="006438A2">
        <w:rPr>
          <w:rFonts w:ascii="仿宋_GB2312" w:eastAsia="仿宋_GB2312" w:hAnsi="仿宋" w:hint="eastAsia"/>
          <w:sz w:val="32"/>
          <w:szCs w:val="32"/>
        </w:rPr>
        <w:t>3.后勤保障组</w:t>
      </w:r>
    </w:p>
    <w:p w14:paraId="494F636D" w14:textId="77777777" w:rsidR="003D5D04" w:rsidRPr="006438A2" w:rsidRDefault="003D5D04" w:rsidP="00DE60C1">
      <w:pPr>
        <w:spacing w:after="0" w:line="520" w:lineRule="exact"/>
        <w:ind w:firstLineChars="200" w:firstLine="640"/>
        <w:jc w:val="both"/>
        <w:rPr>
          <w:rFonts w:ascii="仿宋_GB2312" w:eastAsia="仿宋_GB2312" w:hAnsi="仿宋"/>
          <w:sz w:val="32"/>
          <w:szCs w:val="32"/>
        </w:rPr>
      </w:pPr>
      <w:r w:rsidRPr="006438A2">
        <w:rPr>
          <w:rFonts w:ascii="仿宋_GB2312" w:eastAsia="仿宋_GB2312" w:hAnsi="仿宋" w:hint="eastAsia"/>
          <w:sz w:val="32"/>
          <w:szCs w:val="32"/>
        </w:rPr>
        <w:t>由县应急管理局牵头，</w:t>
      </w:r>
      <w:bookmarkStart w:id="60" w:name="_Hlk186228524"/>
      <w:r w:rsidRPr="006438A2">
        <w:rPr>
          <w:rFonts w:ascii="仿宋_GB2312" w:eastAsia="仿宋_GB2312" w:hAnsi="仿宋" w:hint="eastAsia"/>
          <w:sz w:val="32"/>
          <w:szCs w:val="32"/>
        </w:rPr>
        <w:t>组织县财政局、事发地乡镇（新星居）、</w:t>
      </w:r>
      <w:bookmarkEnd w:id="60"/>
      <w:r w:rsidRPr="006438A2">
        <w:rPr>
          <w:rFonts w:ascii="仿宋_GB2312" w:eastAsia="仿宋_GB2312" w:hAnsi="仿宋" w:hint="eastAsia"/>
          <w:sz w:val="32"/>
          <w:szCs w:val="32"/>
        </w:rPr>
        <w:t>供电、供水等部门人员参加。</w:t>
      </w:r>
    </w:p>
    <w:p w14:paraId="05A62205" w14:textId="6938836D" w:rsidR="003D5D04" w:rsidRPr="006438A2" w:rsidRDefault="003D5D04" w:rsidP="00DE60C1">
      <w:pPr>
        <w:spacing w:after="0" w:line="520" w:lineRule="exact"/>
        <w:ind w:firstLineChars="200" w:firstLine="640"/>
        <w:jc w:val="both"/>
        <w:rPr>
          <w:rFonts w:ascii="仿宋_GB2312" w:eastAsia="仿宋_GB2312" w:hAnsi="仿宋"/>
          <w:sz w:val="32"/>
          <w:szCs w:val="32"/>
        </w:rPr>
      </w:pPr>
      <w:r w:rsidRPr="006438A2">
        <w:rPr>
          <w:rFonts w:ascii="仿宋_GB2312" w:eastAsia="仿宋_GB2312" w:hAnsi="仿宋" w:hint="eastAsia"/>
          <w:sz w:val="32"/>
          <w:szCs w:val="32"/>
        </w:rPr>
        <w:t>工作职责：根据现场抢险实际需要，对照库存储备，及时准确地提供应急物资，必要时，及时调剂或紧急采购相关物资、器具等；负责受伤人员、转移疏散人员的生活必需品的供应；负责应急处置所需装备、资金、电力、自来水的供应，确保运输和通信畅通。</w:t>
      </w:r>
    </w:p>
    <w:p w14:paraId="5173CFFD" w14:textId="77777777" w:rsidR="003D5D04" w:rsidRPr="006438A2" w:rsidRDefault="003D5D04" w:rsidP="00DE60C1">
      <w:pPr>
        <w:spacing w:after="0" w:line="520" w:lineRule="exact"/>
        <w:ind w:firstLineChars="200" w:firstLine="640"/>
        <w:jc w:val="both"/>
        <w:rPr>
          <w:rFonts w:ascii="仿宋_GB2312" w:eastAsia="仿宋_GB2312" w:hAnsi="仿宋"/>
          <w:sz w:val="32"/>
          <w:szCs w:val="32"/>
        </w:rPr>
      </w:pPr>
      <w:r w:rsidRPr="006438A2">
        <w:rPr>
          <w:rFonts w:ascii="仿宋_GB2312" w:eastAsia="仿宋_GB2312" w:hAnsi="仿宋" w:hint="eastAsia"/>
          <w:sz w:val="32"/>
          <w:szCs w:val="32"/>
        </w:rPr>
        <w:t>4.环境监测组</w:t>
      </w:r>
    </w:p>
    <w:p w14:paraId="62FF0343" w14:textId="77777777" w:rsidR="003D5D04" w:rsidRPr="006438A2" w:rsidRDefault="003D5D04" w:rsidP="00DE60C1">
      <w:pPr>
        <w:spacing w:after="0" w:line="520" w:lineRule="exact"/>
        <w:ind w:firstLineChars="200" w:firstLine="640"/>
        <w:jc w:val="both"/>
        <w:rPr>
          <w:rFonts w:ascii="仿宋_GB2312" w:eastAsia="仿宋_GB2312" w:hAnsi="仿宋"/>
          <w:sz w:val="32"/>
          <w:szCs w:val="32"/>
        </w:rPr>
      </w:pPr>
      <w:r w:rsidRPr="006438A2">
        <w:rPr>
          <w:rFonts w:ascii="仿宋_GB2312" w:eastAsia="仿宋_GB2312" w:hAnsi="仿宋" w:hint="eastAsia"/>
          <w:sz w:val="32"/>
          <w:szCs w:val="32"/>
        </w:rPr>
        <w:t>由县生态环境局牵头，组织县应急管理局、县气象局等相关部门的人员参加。</w:t>
      </w:r>
    </w:p>
    <w:p w14:paraId="6C2CFFD2" w14:textId="77777777" w:rsidR="003D5D04" w:rsidRPr="006438A2" w:rsidRDefault="003D5D04" w:rsidP="00DE60C1">
      <w:pPr>
        <w:spacing w:after="0" w:line="520" w:lineRule="exact"/>
        <w:ind w:firstLineChars="200" w:firstLine="640"/>
        <w:jc w:val="both"/>
        <w:rPr>
          <w:rFonts w:ascii="仿宋_GB2312" w:eastAsia="仿宋_GB2312" w:hAnsi="仿宋"/>
          <w:sz w:val="32"/>
          <w:szCs w:val="32"/>
        </w:rPr>
      </w:pPr>
      <w:r w:rsidRPr="006438A2">
        <w:rPr>
          <w:rFonts w:ascii="仿宋_GB2312" w:eastAsia="仿宋_GB2312" w:hAnsi="仿宋" w:hint="eastAsia"/>
          <w:sz w:val="32"/>
          <w:szCs w:val="32"/>
        </w:rPr>
        <w:t>工作职责：负责对大气、水体、土壤等进行环境及时监测；确定危险物质的成分及浓度，确定污染区域范围，对事故造成的环境影响进行评估；制定环境修复方案并组织实施。</w:t>
      </w:r>
    </w:p>
    <w:p w14:paraId="155F1D5E" w14:textId="77777777" w:rsidR="003D5D04" w:rsidRPr="006438A2" w:rsidRDefault="003D5D04" w:rsidP="00DE60C1">
      <w:pPr>
        <w:spacing w:after="0" w:line="520" w:lineRule="exact"/>
        <w:ind w:firstLineChars="200" w:firstLine="640"/>
        <w:jc w:val="both"/>
        <w:rPr>
          <w:rFonts w:ascii="仿宋_GB2312" w:eastAsia="仿宋_GB2312" w:hAnsi="仿宋"/>
          <w:sz w:val="32"/>
          <w:szCs w:val="32"/>
        </w:rPr>
      </w:pPr>
      <w:r w:rsidRPr="006438A2">
        <w:rPr>
          <w:rFonts w:ascii="仿宋_GB2312" w:eastAsia="仿宋_GB2312" w:hAnsi="仿宋" w:hint="eastAsia"/>
          <w:sz w:val="32"/>
          <w:szCs w:val="32"/>
        </w:rPr>
        <w:t>5.技术咨询组</w:t>
      </w:r>
    </w:p>
    <w:p w14:paraId="7CF65F35" w14:textId="221A0165" w:rsidR="003D5D04" w:rsidRPr="006438A2" w:rsidRDefault="003D5D04" w:rsidP="00DE60C1">
      <w:pPr>
        <w:spacing w:after="0" w:line="520" w:lineRule="exact"/>
        <w:ind w:firstLineChars="200" w:firstLine="640"/>
        <w:jc w:val="both"/>
        <w:rPr>
          <w:rFonts w:ascii="仿宋_GB2312" w:eastAsia="仿宋_GB2312" w:hAnsi="仿宋"/>
          <w:sz w:val="32"/>
          <w:szCs w:val="32"/>
        </w:rPr>
      </w:pPr>
      <w:r w:rsidRPr="006438A2">
        <w:rPr>
          <w:rFonts w:ascii="仿宋_GB2312" w:eastAsia="仿宋_GB2312" w:hAnsi="仿宋" w:hint="eastAsia"/>
          <w:sz w:val="32"/>
          <w:szCs w:val="32"/>
        </w:rPr>
        <w:t>由县应急管理局牵头，组织非煤矿山类的技术专家参加。</w:t>
      </w:r>
    </w:p>
    <w:p w14:paraId="12AF8013" w14:textId="501AAEFF" w:rsidR="003D5D04" w:rsidRPr="006438A2" w:rsidRDefault="003D5D04" w:rsidP="00DE60C1">
      <w:pPr>
        <w:spacing w:after="0" w:line="520" w:lineRule="exact"/>
        <w:ind w:firstLineChars="200" w:firstLine="640"/>
        <w:jc w:val="both"/>
        <w:rPr>
          <w:rFonts w:ascii="仿宋_GB2312" w:eastAsia="仿宋_GB2312" w:hAnsi="仿宋"/>
          <w:sz w:val="32"/>
          <w:szCs w:val="32"/>
        </w:rPr>
      </w:pPr>
      <w:r w:rsidRPr="006438A2">
        <w:rPr>
          <w:rFonts w:ascii="仿宋_GB2312" w:eastAsia="仿宋_GB2312" w:hAnsi="仿宋" w:hint="eastAsia"/>
          <w:sz w:val="32"/>
          <w:szCs w:val="32"/>
        </w:rPr>
        <w:t>工作职责：负责邀请有关专家就事故发生的原因、危害等进行技术分析确认；根据事故特性及潜在的危险性做出评估，评估事故发展趋势，预测事故后果，为制定现场抢救方案和事故调查提供依据；为事故应急救援和调查处理提供技术咨询，为应急指挥部应急指挥决策提供建议；参加非煤矿山事故的应急救援处置工作。</w:t>
      </w:r>
    </w:p>
    <w:p w14:paraId="71D10A47" w14:textId="77777777" w:rsidR="003D5D04" w:rsidRPr="006438A2" w:rsidRDefault="003D5D04" w:rsidP="00DE60C1">
      <w:pPr>
        <w:spacing w:after="0" w:line="520" w:lineRule="exact"/>
        <w:ind w:firstLineChars="200" w:firstLine="640"/>
        <w:jc w:val="both"/>
        <w:rPr>
          <w:rFonts w:ascii="仿宋_GB2312" w:eastAsia="仿宋_GB2312" w:hAnsi="仿宋"/>
          <w:sz w:val="32"/>
          <w:szCs w:val="32"/>
        </w:rPr>
      </w:pPr>
      <w:r w:rsidRPr="006438A2">
        <w:rPr>
          <w:rFonts w:ascii="仿宋_GB2312" w:eastAsia="仿宋_GB2312" w:hAnsi="仿宋" w:hint="eastAsia"/>
          <w:sz w:val="32"/>
          <w:szCs w:val="32"/>
        </w:rPr>
        <w:t>6.警戒保卫组</w:t>
      </w:r>
    </w:p>
    <w:p w14:paraId="7B843A87" w14:textId="77777777" w:rsidR="003D5D04" w:rsidRPr="006438A2" w:rsidRDefault="003D5D04" w:rsidP="00DE60C1">
      <w:pPr>
        <w:spacing w:after="0" w:line="520" w:lineRule="exact"/>
        <w:ind w:firstLineChars="200" w:firstLine="640"/>
        <w:jc w:val="both"/>
        <w:rPr>
          <w:rFonts w:ascii="仿宋_GB2312" w:eastAsia="仿宋_GB2312" w:hAnsi="仿宋"/>
          <w:sz w:val="32"/>
          <w:szCs w:val="32"/>
        </w:rPr>
      </w:pPr>
      <w:r w:rsidRPr="006438A2">
        <w:rPr>
          <w:rFonts w:ascii="仿宋_GB2312" w:eastAsia="仿宋_GB2312" w:hAnsi="仿宋" w:hint="eastAsia"/>
          <w:sz w:val="32"/>
          <w:szCs w:val="32"/>
        </w:rPr>
        <w:t>由县公安局牵头，组织民警及相关单位人员参加。</w:t>
      </w:r>
    </w:p>
    <w:p w14:paraId="1AC64D3F" w14:textId="77777777" w:rsidR="003D5D04" w:rsidRPr="006438A2" w:rsidRDefault="003D5D04" w:rsidP="00DE60C1">
      <w:pPr>
        <w:spacing w:after="0" w:line="520" w:lineRule="exact"/>
        <w:ind w:firstLineChars="200" w:firstLine="640"/>
        <w:jc w:val="both"/>
        <w:rPr>
          <w:rFonts w:ascii="仿宋_GB2312" w:eastAsia="仿宋_GB2312" w:hAnsi="仿宋"/>
          <w:sz w:val="32"/>
          <w:szCs w:val="32"/>
        </w:rPr>
      </w:pPr>
      <w:r w:rsidRPr="006438A2">
        <w:rPr>
          <w:rFonts w:ascii="仿宋_GB2312" w:eastAsia="仿宋_GB2312" w:hAnsi="仿宋" w:hint="eastAsia"/>
          <w:sz w:val="32"/>
          <w:szCs w:val="32"/>
        </w:rPr>
        <w:t>工作职责：实施现场警戒、人员疏散、维护治安秩序，保护事故现场；负责事发地交通管制等工作。</w:t>
      </w:r>
    </w:p>
    <w:p w14:paraId="448E3BA2" w14:textId="77777777" w:rsidR="003D5D04" w:rsidRPr="006438A2" w:rsidRDefault="003D5D04" w:rsidP="00DE60C1">
      <w:pPr>
        <w:spacing w:after="0" w:line="520" w:lineRule="exact"/>
        <w:ind w:firstLineChars="200" w:firstLine="640"/>
        <w:jc w:val="both"/>
        <w:rPr>
          <w:rFonts w:ascii="仿宋_GB2312" w:eastAsia="仿宋_GB2312" w:hAnsi="仿宋"/>
          <w:sz w:val="32"/>
          <w:szCs w:val="32"/>
        </w:rPr>
      </w:pPr>
      <w:r w:rsidRPr="006438A2">
        <w:rPr>
          <w:rFonts w:ascii="仿宋_GB2312" w:eastAsia="仿宋_GB2312" w:hAnsi="仿宋" w:hint="eastAsia"/>
          <w:sz w:val="32"/>
          <w:szCs w:val="32"/>
        </w:rPr>
        <w:t>7.善后处理组</w:t>
      </w:r>
    </w:p>
    <w:p w14:paraId="1F929636" w14:textId="77777777" w:rsidR="003D5D04" w:rsidRPr="006438A2" w:rsidRDefault="003D5D04" w:rsidP="00DE60C1">
      <w:pPr>
        <w:spacing w:after="0" w:line="520" w:lineRule="exact"/>
        <w:ind w:firstLineChars="200" w:firstLine="640"/>
        <w:jc w:val="both"/>
        <w:rPr>
          <w:rFonts w:ascii="仿宋_GB2312" w:eastAsia="仿宋_GB2312" w:hAnsi="仿宋"/>
          <w:sz w:val="32"/>
          <w:szCs w:val="32"/>
        </w:rPr>
      </w:pPr>
      <w:r w:rsidRPr="006438A2">
        <w:rPr>
          <w:rFonts w:ascii="仿宋_GB2312" w:eastAsia="仿宋_GB2312" w:hAnsi="仿宋" w:hint="eastAsia"/>
          <w:sz w:val="32"/>
          <w:szCs w:val="32"/>
        </w:rPr>
        <w:t>由县总工会牵头，组织县民政局、县司法局、事发地乡镇（新星居）等部门人员参加。</w:t>
      </w:r>
    </w:p>
    <w:p w14:paraId="55995FB8" w14:textId="77777777" w:rsidR="003D5D04" w:rsidRPr="006438A2" w:rsidRDefault="003D5D04" w:rsidP="00DE60C1">
      <w:pPr>
        <w:spacing w:after="0" w:line="520" w:lineRule="exact"/>
        <w:ind w:firstLineChars="200" w:firstLine="640"/>
        <w:jc w:val="both"/>
        <w:rPr>
          <w:rFonts w:ascii="仿宋_GB2312" w:eastAsia="仿宋_GB2312" w:hAnsi="仿宋"/>
          <w:sz w:val="32"/>
          <w:szCs w:val="32"/>
        </w:rPr>
      </w:pPr>
      <w:r w:rsidRPr="006438A2">
        <w:rPr>
          <w:rFonts w:ascii="仿宋_GB2312" w:eastAsia="仿宋_GB2312" w:hAnsi="仿宋" w:hint="eastAsia"/>
          <w:sz w:val="32"/>
          <w:szCs w:val="32"/>
        </w:rPr>
        <w:t>工作职责：负责受灾群众的安置以及安置人员的生活保障，做好事故善后处理工作。</w:t>
      </w:r>
    </w:p>
    <w:p w14:paraId="77FA0855" w14:textId="77777777" w:rsidR="003D5D04" w:rsidRPr="006438A2" w:rsidRDefault="003D5D04" w:rsidP="00DE60C1">
      <w:pPr>
        <w:spacing w:after="0" w:line="520" w:lineRule="exact"/>
        <w:ind w:firstLineChars="200" w:firstLine="640"/>
        <w:jc w:val="both"/>
        <w:rPr>
          <w:rFonts w:ascii="仿宋_GB2312" w:eastAsia="仿宋_GB2312" w:hAnsi="仿宋"/>
          <w:sz w:val="32"/>
          <w:szCs w:val="32"/>
        </w:rPr>
      </w:pPr>
      <w:r w:rsidRPr="006438A2">
        <w:rPr>
          <w:rFonts w:ascii="仿宋_GB2312" w:eastAsia="仿宋_GB2312" w:hAnsi="仿宋" w:hint="eastAsia"/>
          <w:sz w:val="32"/>
          <w:szCs w:val="32"/>
        </w:rPr>
        <w:t>8.新闻宣传组</w:t>
      </w:r>
    </w:p>
    <w:p w14:paraId="4E1E93B3" w14:textId="77777777" w:rsidR="003D5D04" w:rsidRPr="006438A2" w:rsidRDefault="003D5D04" w:rsidP="00DE60C1">
      <w:pPr>
        <w:spacing w:after="0" w:line="520" w:lineRule="exact"/>
        <w:ind w:firstLineChars="200" w:firstLine="640"/>
        <w:jc w:val="both"/>
        <w:rPr>
          <w:rFonts w:ascii="仿宋_GB2312" w:eastAsia="仿宋_GB2312" w:hAnsi="仿宋"/>
          <w:sz w:val="32"/>
          <w:szCs w:val="32"/>
        </w:rPr>
      </w:pPr>
      <w:r w:rsidRPr="006438A2">
        <w:rPr>
          <w:rFonts w:ascii="仿宋_GB2312" w:eastAsia="仿宋_GB2312" w:hAnsi="仿宋" w:hint="eastAsia"/>
          <w:sz w:val="32"/>
          <w:szCs w:val="32"/>
        </w:rPr>
        <w:t>由县委宣传部牵头，组织县融媒中心等部门人员参加。</w:t>
      </w:r>
    </w:p>
    <w:p w14:paraId="41A4F12B" w14:textId="06150662" w:rsidR="00927D6C" w:rsidRPr="006438A2" w:rsidRDefault="003D5D04" w:rsidP="00DE60C1">
      <w:pPr>
        <w:spacing w:after="0" w:line="520" w:lineRule="exact"/>
        <w:ind w:firstLineChars="200" w:firstLine="640"/>
        <w:jc w:val="both"/>
        <w:rPr>
          <w:rFonts w:ascii="仿宋_GB2312" w:eastAsia="仿宋_GB2312" w:hAnsi="仿宋"/>
          <w:sz w:val="32"/>
          <w:szCs w:val="32"/>
        </w:rPr>
      </w:pPr>
      <w:r w:rsidRPr="006438A2">
        <w:rPr>
          <w:rFonts w:ascii="仿宋_GB2312" w:eastAsia="仿宋_GB2312" w:hAnsi="仿宋" w:hint="eastAsia"/>
          <w:sz w:val="32"/>
          <w:szCs w:val="32"/>
        </w:rPr>
        <w:t>工作职责：负责事故信息综合整理等工作；在宣传部的组织下，制定新闻报道方案，发布事故灾难进展和处置情况信息等。</w:t>
      </w:r>
    </w:p>
    <w:p w14:paraId="6FC4DF6D" w14:textId="77777777" w:rsidR="00927D6C" w:rsidRPr="00232B4A" w:rsidRDefault="00294CDE" w:rsidP="00DE60C1">
      <w:pPr>
        <w:pStyle w:val="2"/>
        <w:spacing w:line="520" w:lineRule="exact"/>
        <w:rPr>
          <w:rFonts w:ascii="楷体" w:eastAsia="楷体" w:hAnsi="楷体"/>
          <w:b w:val="0"/>
          <w:lang w:val="en-US"/>
        </w:rPr>
      </w:pPr>
      <w:bookmarkStart w:id="61" w:name="_Toc351050352"/>
      <w:bookmarkStart w:id="62" w:name="_Toc351019988"/>
      <w:bookmarkStart w:id="63" w:name="_Toc329177935"/>
      <w:bookmarkStart w:id="64" w:name="_Toc434219014"/>
      <w:bookmarkStart w:id="65" w:name="_Toc61"/>
      <w:bookmarkStart w:id="66" w:name="_Toc32348"/>
      <w:bookmarkStart w:id="67" w:name="_Toc468736768"/>
      <w:bookmarkStart w:id="68" w:name="_Toc2314"/>
      <w:bookmarkStart w:id="69" w:name="_Toc437590077"/>
      <w:bookmarkStart w:id="70" w:name="_Toc194353538"/>
      <w:bookmarkStart w:id="71" w:name="_Toc195286285"/>
      <w:r w:rsidRPr="00232B4A">
        <w:rPr>
          <w:rFonts w:ascii="楷体" w:eastAsia="楷体" w:hAnsi="楷体" w:hint="eastAsia"/>
          <w:b w:val="0"/>
          <w:lang w:val="en-US"/>
        </w:rPr>
        <w:t xml:space="preserve">3.3 </w:t>
      </w:r>
      <w:bookmarkEnd w:id="61"/>
      <w:bookmarkEnd w:id="62"/>
      <w:bookmarkEnd w:id="63"/>
      <w:bookmarkEnd w:id="64"/>
      <w:bookmarkEnd w:id="65"/>
      <w:bookmarkEnd w:id="66"/>
      <w:r w:rsidRPr="00232B4A">
        <w:rPr>
          <w:rFonts w:ascii="楷体" w:eastAsia="楷体" w:hAnsi="楷体" w:hint="eastAsia"/>
          <w:b w:val="0"/>
          <w:lang w:val="en-US"/>
        </w:rPr>
        <w:t>专家及职责</w:t>
      </w:r>
      <w:bookmarkEnd w:id="67"/>
      <w:bookmarkEnd w:id="68"/>
      <w:bookmarkEnd w:id="69"/>
      <w:bookmarkEnd w:id="70"/>
      <w:bookmarkEnd w:id="71"/>
    </w:p>
    <w:p w14:paraId="6EBC4C82" w14:textId="77777777" w:rsidR="00927D6C" w:rsidRPr="006438A2" w:rsidRDefault="00294CDE" w:rsidP="00DE60C1">
      <w:pPr>
        <w:pStyle w:val="a5"/>
        <w:spacing w:after="0" w:line="520" w:lineRule="exact"/>
        <w:ind w:firstLineChars="200" w:firstLine="640"/>
        <w:jc w:val="both"/>
        <w:rPr>
          <w:rFonts w:ascii="仿宋_GB2312" w:eastAsia="仿宋_GB2312" w:hAnsi="仿宋"/>
          <w:sz w:val="32"/>
          <w:szCs w:val="32"/>
        </w:rPr>
      </w:pPr>
      <w:r w:rsidRPr="006438A2">
        <w:rPr>
          <w:rFonts w:ascii="仿宋_GB2312" w:eastAsia="仿宋_GB2312" w:hAnsi="仿宋" w:hint="eastAsia"/>
          <w:sz w:val="32"/>
          <w:szCs w:val="32"/>
        </w:rPr>
        <w:t>非煤矿山应急救援专家由县应急管理局从省应急管理专家库中抽调，相关专家接到指令后应尽快赶赴指定地点或通过电话联络等手段，为应急救援工作提供技术支持，为事故救援处置提供决策建议，必要时可参与现场技术鉴定工作。</w:t>
      </w:r>
    </w:p>
    <w:p w14:paraId="48D0176E" w14:textId="77777777" w:rsidR="00927D6C" w:rsidRPr="00232B4A" w:rsidRDefault="00294CDE" w:rsidP="00DE60C1">
      <w:pPr>
        <w:pStyle w:val="1"/>
        <w:spacing w:line="520" w:lineRule="exact"/>
        <w:jc w:val="both"/>
        <w:rPr>
          <w:rFonts w:ascii="黑体" w:eastAsia="黑体" w:hAnsi="黑体"/>
          <w:b w:val="0"/>
          <w:sz w:val="32"/>
          <w:szCs w:val="32"/>
        </w:rPr>
      </w:pPr>
      <w:bookmarkStart w:id="72" w:name="_Toc520"/>
      <w:bookmarkStart w:id="73" w:name="_Toc194353539"/>
      <w:bookmarkStart w:id="74" w:name="_Toc195286286"/>
      <w:r w:rsidRPr="00232B4A">
        <w:rPr>
          <w:rFonts w:ascii="黑体" w:eastAsia="黑体" w:hAnsi="黑体" w:hint="eastAsia"/>
          <w:b w:val="0"/>
          <w:sz w:val="32"/>
          <w:szCs w:val="32"/>
        </w:rPr>
        <w:t>4</w:t>
      </w:r>
      <w:r w:rsidRPr="00232B4A">
        <w:rPr>
          <w:rFonts w:ascii="黑体" w:eastAsia="黑体" w:hAnsi="黑体" w:hint="eastAsia"/>
          <w:b w:val="0"/>
          <w:sz w:val="32"/>
          <w:szCs w:val="32"/>
          <w:lang w:val="en-US"/>
        </w:rPr>
        <w:t xml:space="preserve"> </w:t>
      </w:r>
      <w:r w:rsidRPr="00232B4A">
        <w:rPr>
          <w:rFonts w:ascii="黑体" w:eastAsia="黑体" w:hAnsi="黑体" w:hint="eastAsia"/>
          <w:b w:val="0"/>
          <w:sz w:val="32"/>
          <w:szCs w:val="32"/>
        </w:rPr>
        <w:t>预防与预警</w:t>
      </w:r>
      <w:bookmarkStart w:id="75" w:name="_bookmark7"/>
      <w:bookmarkStart w:id="76" w:name="3.1危险性分析"/>
      <w:bookmarkEnd w:id="72"/>
      <w:bookmarkEnd w:id="73"/>
      <w:bookmarkEnd w:id="75"/>
      <w:bookmarkEnd w:id="76"/>
      <w:bookmarkEnd w:id="74"/>
    </w:p>
    <w:p w14:paraId="721FA8B4" w14:textId="77777777" w:rsidR="00927D6C" w:rsidRPr="006438A2" w:rsidRDefault="00294CDE" w:rsidP="00DE60C1">
      <w:pPr>
        <w:pStyle w:val="2"/>
        <w:spacing w:line="520" w:lineRule="exact"/>
        <w:rPr>
          <w:rFonts w:ascii="楷体" w:eastAsia="楷体" w:hAnsi="楷体" w:cs="楷体"/>
          <w:bCs w:val="0"/>
          <w:spacing w:val="-8"/>
        </w:rPr>
      </w:pPr>
      <w:bookmarkStart w:id="77" w:name="_Toc437590081"/>
      <w:bookmarkStart w:id="78" w:name="_Toc468736772"/>
      <w:bookmarkStart w:id="79" w:name="_Toc867"/>
      <w:bookmarkStart w:id="80" w:name="_Toc194353540"/>
      <w:bookmarkStart w:id="81" w:name="_Toc195286287"/>
      <w:r w:rsidRPr="00232B4A">
        <w:rPr>
          <w:rFonts w:ascii="楷体" w:eastAsia="楷体" w:hAnsi="楷体" w:hint="eastAsia"/>
          <w:b w:val="0"/>
          <w:lang w:val="en-US"/>
        </w:rPr>
        <w:t>4.1 信息监测</w:t>
      </w:r>
      <w:bookmarkEnd w:id="77"/>
      <w:bookmarkEnd w:id="78"/>
      <w:bookmarkEnd w:id="79"/>
      <w:bookmarkEnd w:id="80"/>
      <w:bookmarkEnd w:id="81"/>
    </w:p>
    <w:p w14:paraId="4398081D" w14:textId="0E78660C" w:rsidR="00927D6C" w:rsidRPr="006438A2" w:rsidRDefault="003D5D04" w:rsidP="00DE60C1">
      <w:pPr>
        <w:pStyle w:val="a5"/>
        <w:spacing w:after="0" w:line="520" w:lineRule="exact"/>
        <w:ind w:firstLineChars="200" w:firstLine="640"/>
        <w:jc w:val="both"/>
        <w:rPr>
          <w:rFonts w:ascii="仿宋_GB2312" w:eastAsia="仿宋_GB2312" w:hAnsi="仿宋"/>
          <w:sz w:val="32"/>
          <w:szCs w:val="32"/>
        </w:rPr>
      </w:pPr>
      <w:r w:rsidRPr="006438A2">
        <w:rPr>
          <w:rFonts w:ascii="仿宋_GB2312" w:eastAsia="仿宋_GB2312" w:hAnsi="仿宋" w:hint="eastAsia"/>
          <w:sz w:val="32"/>
          <w:szCs w:val="32"/>
        </w:rPr>
        <w:t>县安消委办加强全县范围内非煤矿山企业危险源的监控，建立常规数据监测；对企业进行安全风险分级，实行差异化和动态化安全监管的过程，建立风险评估分级结果和管控措施报告制度，对可能引发事故的险情，或者其他可能引发生产安全事故的重要信息，做到早发现、早报告、早处置。非煤矿山企业根据地质条件、可能发生灾害的类型、危害程度，建设安全生产监测监控系统，健全危险源数据库并及时进行分析预测。</w:t>
      </w:r>
    </w:p>
    <w:p w14:paraId="43B6C172" w14:textId="77777777" w:rsidR="00927D6C" w:rsidRPr="00232B4A" w:rsidRDefault="00294CDE" w:rsidP="00DE60C1">
      <w:pPr>
        <w:pStyle w:val="2"/>
        <w:spacing w:line="520" w:lineRule="exact"/>
        <w:rPr>
          <w:rFonts w:ascii="楷体" w:eastAsia="楷体" w:hAnsi="楷体"/>
          <w:b w:val="0"/>
          <w:lang w:val="en-US"/>
        </w:rPr>
      </w:pPr>
      <w:bookmarkStart w:id="82" w:name="_Toc637"/>
      <w:bookmarkStart w:id="83" w:name="_Toc194353541"/>
      <w:bookmarkStart w:id="84" w:name="_Toc195286288"/>
      <w:r w:rsidRPr="00232B4A">
        <w:rPr>
          <w:rFonts w:ascii="楷体" w:eastAsia="楷体" w:hAnsi="楷体" w:hint="eastAsia"/>
          <w:b w:val="0"/>
          <w:lang w:val="en-US"/>
        </w:rPr>
        <w:t>4.2 预警级别及发布</w:t>
      </w:r>
      <w:bookmarkEnd w:id="82"/>
      <w:bookmarkEnd w:id="83"/>
      <w:bookmarkEnd w:id="84"/>
    </w:p>
    <w:p w14:paraId="552818FD" w14:textId="77777777" w:rsidR="00927D6C" w:rsidRPr="006438A2" w:rsidRDefault="00294CDE" w:rsidP="00DE60C1">
      <w:pPr>
        <w:pStyle w:val="a5"/>
        <w:spacing w:after="0" w:line="520" w:lineRule="exact"/>
        <w:ind w:firstLineChars="200" w:firstLine="640"/>
        <w:jc w:val="both"/>
        <w:rPr>
          <w:rFonts w:ascii="仿宋_GB2312" w:eastAsia="仿宋_GB2312" w:hAnsi="仿宋"/>
          <w:sz w:val="32"/>
          <w:szCs w:val="32"/>
        </w:rPr>
      </w:pPr>
      <w:r w:rsidRPr="006438A2">
        <w:rPr>
          <w:rFonts w:ascii="仿宋_GB2312" w:eastAsia="仿宋_GB2312" w:hAnsi="仿宋" w:hint="eastAsia"/>
          <w:sz w:val="32"/>
          <w:szCs w:val="32"/>
        </w:rPr>
        <w:t>根据预测分析结果、危害程度、紧急程度和发展趋势划分为四级：Ⅳ级（一般）、Ⅲ级（较大）、Ⅱ级（重大）、Ⅰ级（特大），并依次用蓝色、黄色、橙色、红色表示。</w:t>
      </w:r>
    </w:p>
    <w:p w14:paraId="7E53954C" w14:textId="67E01239" w:rsidR="00927D6C" w:rsidRPr="006438A2" w:rsidRDefault="00294CDE" w:rsidP="00DE60C1">
      <w:pPr>
        <w:pStyle w:val="a5"/>
        <w:spacing w:after="0" w:line="520" w:lineRule="exact"/>
        <w:ind w:firstLineChars="200" w:firstLine="640"/>
        <w:jc w:val="both"/>
        <w:rPr>
          <w:rFonts w:ascii="仿宋_GB2312" w:eastAsia="仿宋_GB2312" w:hAnsi="仿宋"/>
          <w:sz w:val="32"/>
          <w:szCs w:val="32"/>
        </w:rPr>
      </w:pPr>
      <w:r w:rsidRPr="006438A2">
        <w:rPr>
          <w:rFonts w:ascii="仿宋_GB2312" w:eastAsia="仿宋_GB2312" w:hAnsi="仿宋" w:hint="eastAsia"/>
          <w:sz w:val="32"/>
          <w:szCs w:val="32"/>
        </w:rPr>
        <w:t>由县政府</w:t>
      </w:r>
      <w:r w:rsidR="00932C04" w:rsidRPr="006438A2">
        <w:rPr>
          <w:rFonts w:ascii="仿宋_GB2312" w:eastAsia="仿宋_GB2312" w:hAnsi="仿宋" w:hint="eastAsia"/>
          <w:sz w:val="32"/>
          <w:szCs w:val="32"/>
        </w:rPr>
        <w:t>和</w:t>
      </w:r>
      <w:r w:rsidRPr="006438A2">
        <w:rPr>
          <w:rFonts w:ascii="仿宋_GB2312" w:eastAsia="仿宋_GB2312" w:hAnsi="仿宋" w:hint="eastAsia"/>
          <w:sz w:val="32"/>
          <w:szCs w:val="32"/>
        </w:rPr>
        <w:t>有关部门根据预警发布权限规定，通过相关公共信息平台，发布非煤矿山生产安全事故预警信息。预警信息包括发布单位、发布时间、可能发生突发事件的类别、可能影响时间和范围、预警级别、警示事项、事态发展、政府相关措施、咨询渠道等内容。</w:t>
      </w:r>
    </w:p>
    <w:p w14:paraId="67937A52" w14:textId="77777777" w:rsidR="00927D6C" w:rsidRPr="00232B4A" w:rsidRDefault="00294CDE" w:rsidP="00DE60C1">
      <w:pPr>
        <w:pStyle w:val="2"/>
        <w:spacing w:line="520" w:lineRule="exact"/>
        <w:rPr>
          <w:rFonts w:ascii="楷体" w:eastAsia="楷体" w:hAnsi="楷体"/>
          <w:b w:val="0"/>
          <w:lang w:val="en-US"/>
        </w:rPr>
      </w:pPr>
      <w:bookmarkStart w:id="85" w:name="_Toc9713"/>
      <w:bookmarkStart w:id="86" w:name="_Toc194353542"/>
      <w:bookmarkStart w:id="87" w:name="_Toc195286289"/>
      <w:r w:rsidRPr="00232B4A">
        <w:rPr>
          <w:rFonts w:ascii="楷体" w:eastAsia="楷体" w:hAnsi="楷体" w:hint="eastAsia"/>
          <w:b w:val="0"/>
          <w:lang w:val="en-US"/>
        </w:rPr>
        <w:t>4.3 信息报告</w:t>
      </w:r>
      <w:bookmarkEnd w:id="85"/>
      <w:bookmarkEnd w:id="86"/>
      <w:bookmarkEnd w:id="87"/>
    </w:p>
    <w:p w14:paraId="0364BA34" w14:textId="77777777" w:rsidR="00C61DA9" w:rsidRPr="006438A2" w:rsidRDefault="00294CDE" w:rsidP="00DE60C1">
      <w:pPr>
        <w:pStyle w:val="a5"/>
        <w:spacing w:after="0" w:line="520" w:lineRule="exact"/>
        <w:ind w:firstLineChars="200" w:firstLine="640"/>
        <w:jc w:val="both"/>
        <w:rPr>
          <w:rFonts w:ascii="仿宋_GB2312" w:eastAsia="仿宋_GB2312" w:hAnsi="仿宋"/>
          <w:sz w:val="32"/>
          <w:szCs w:val="32"/>
        </w:rPr>
      </w:pPr>
      <w:r w:rsidRPr="006438A2">
        <w:rPr>
          <w:rFonts w:ascii="仿宋_GB2312" w:eastAsia="仿宋_GB2312" w:hAnsi="仿宋" w:hint="eastAsia"/>
          <w:sz w:val="32"/>
          <w:szCs w:val="32"/>
        </w:rPr>
        <w:t>由</w:t>
      </w:r>
      <w:r w:rsidR="003D5D04" w:rsidRPr="006438A2">
        <w:rPr>
          <w:rFonts w:ascii="仿宋_GB2312" w:eastAsia="仿宋_GB2312" w:hAnsi="仿宋" w:hint="eastAsia"/>
          <w:sz w:val="32"/>
          <w:szCs w:val="32"/>
        </w:rPr>
        <w:t>县安消委办</w:t>
      </w:r>
      <w:r w:rsidRPr="006438A2">
        <w:rPr>
          <w:rFonts w:ascii="仿宋_GB2312" w:eastAsia="仿宋_GB2312" w:hAnsi="仿宋" w:hint="eastAsia"/>
          <w:sz w:val="32"/>
          <w:szCs w:val="32"/>
        </w:rPr>
        <w:t>负责信息收集报告工作。信息报告遵循“一事一报、随发随报、即接即报、边核边报、阶段续报”的原则，坚持“快报事实、慎报原因”，保障重要紧急情况按有关规定第一时间报告。</w:t>
      </w:r>
    </w:p>
    <w:p w14:paraId="50A56473" w14:textId="77777777" w:rsidR="00C61DA9" w:rsidRPr="006438A2" w:rsidRDefault="003D5D04" w:rsidP="00DE60C1">
      <w:pPr>
        <w:pStyle w:val="a5"/>
        <w:spacing w:after="0" w:line="520" w:lineRule="exact"/>
        <w:ind w:firstLineChars="200" w:firstLine="640"/>
        <w:jc w:val="both"/>
        <w:rPr>
          <w:rFonts w:ascii="仿宋_GB2312" w:eastAsia="仿宋_GB2312" w:hAnsi="仿宋"/>
          <w:sz w:val="32"/>
          <w:szCs w:val="32"/>
        </w:rPr>
      </w:pPr>
      <w:r w:rsidRPr="006438A2">
        <w:rPr>
          <w:rFonts w:ascii="仿宋_GB2312" w:eastAsia="仿宋_GB2312" w:hAnsi="仿宋" w:hint="eastAsia"/>
          <w:sz w:val="32"/>
          <w:szCs w:val="32"/>
        </w:rPr>
        <w:t>一般非煤矿山安全生产事故发生后，事发地乡镇（新星居）、县安消委办要在立即采取措施控制事态的同时，收集各类基础信息和动态信息后，应迅速进行信息处理，在1小时内如实向县政府报告，不得迟报、谎报、瞒报和漏报，通报各联动单位。并依据有关规定，2小时内报告省安委办，凡需向省安委办报送的突发事件信息，县有关部门在向县政府报告的同时，上报省主管部门。</w:t>
      </w:r>
    </w:p>
    <w:p w14:paraId="00FD8F64" w14:textId="740B7920" w:rsidR="003D5D04" w:rsidRPr="006438A2" w:rsidRDefault="003D5D04" w:rsidP="00DE60C1">
      <w:pPr>
        <w:pStyle w:val="a5"/>
        <w:spacing w:after="0" w:line="520" w:lineRule="exact"/>
        <w:ind w:firstLineChars="200" w:firstLine="640"/>
        <w:jc w:val="both"/>
        <w:rPr>
          <w:rFonts w:ascii="仿宋_GB2312" w:eastAsia="仿宋_GB2312" w:hAnsi="仿宋"/>
          <w:sz w:val="32"/>
          <w:szCs w:val="32"/>
        </w:rPr>
      </w:pPr>
      <w:r w:rsidRPr="006438A2">
        <w:rPr>
          <w:rFonts w:ascii="仿宋_GB2312" w:eastAsia="仿宋_GB2312" w:hAnsi="仿宋" w:hint="eastAsia"/>
          <w:sz w:val="32"/>
          <w:szCs w:val="32"/>
        </w:rPr>
        <w:t>对于较大以上的非煤矿山安全生产事故，各乡镇（新星居）立即向县安消委办电话报告，县安消委办应在第一时间先向县政府报告，再向省安委办报告情况紧急时，可先采取口头或电话、短信等形式报告，再以书面形式报告。</w:t>
      </w:r>
    </w:p>
    <w:p w14:paraId="6F89F50D" w14:textId="1A7296BE" w:rsidR="00927D6C" w:rsidRPr="006438A2" w:rsidRDefault="003D5D04" w:rsidP="00DE60C1">
      <w:pPr>
        <w:pStyle w:val="a5"/>
        <w:spacing w:after="0" w:line="520" w:lineRule="exact"/>
        <w:ind w:firstLineChars="200" w:firstLine="640"/>
        <w:jc w:val="both"/>
        <w:rPr>
          <w:rFonts w:ascii="仿宋_GB2312" w:eastAsia="仿宋_GB2312" w:hAnsi="仿宋"/>
          <w:sz w:val="32"/>
          <w:szCs w:val="32"/>
        </w:rPr>
      </w:pPr>
      <w:r w:rsidRPr="006438A2">
        <w:rPr>
          <w:rFonts w:ascii="仿宋_GB2312" w:eastAsia="仿宋_GB2312" w:hAnsi="仿宋" w:hint="eastAsia"/>
          <w:sz w:val="32"/>
          <w:szCs w:val="32"/>
        </w:rPr>
        <w:t>报告内容主要包括时间、地点、信息来源、事件性质、危害程度、影响范围、事件发展趋势、初步原因，已经采取的措施和事件处置进展情况。</w:t>
      </w:r>
    </w:p>
    <w:p w14:paraId="1A8AEA09" w14:textId="77777777" w:rsidR="00927D6C" w:rsidRPr="00232B4A" w:rsidRDefault="00294CDE" w:rsidP="00DE60C1">
      <w:pPr>
        <w:pStyle w:val="1"/>
        <w:spacing w:line="520" w:lineRule="exact"/>
        <w:jc w:val="both"/>
        <w:rPr>
          <w:rFonts w:ascii="黑体" w:eastAsia="黑体" w:hAnsi="黑体"/>
          <w:b w:val="0"/>
          <w:sz w:val="32"/>
          <w:szCs w:val="32"/>
        </w:rPr>
      </w:pPr>
      <w:bookmarkStart w:id="88" w:name="_Toc24189"/>
      <w:bookmarkStart w:id="89" w:name="_Toc194353543"/>
      <w:bookmarkStart w:id="90" w:name="_Toc195286290"/>
      <w:r w:rsidRPr="00232B4A">
        <w:rPr>
          <w:rFonts w:ascii="黑体" w:eastAsia="黑体" w:hAnsi="黑体" w:hint="eastAsia"/>
          <w:b w:val="0"/>
          <w:sz w:val="32"/>
          <w:szCs w:val="32"/>
        </w:rPr>
        <w:t>5 响应</w:t>
      </w:r>
      <w:bookmarkStart w:id="91" w:name="4.1分级响应"/>
      <w:bookmarkStart w:id="92" w:name="_bookmark11"/>
      <w:bookmarkEnd w:id="88"/>
      <w:bookmarkEnd w:id="91"/>
      <w:bookmarkEnd w:id="92"/>
      <w:r w:rsidRPr="00232B4A">
        <w:rPr>
          <w:rFonts w:ascii="黑体" w:eastAsia="黑体" w:hAnsi="黑体" w:hint="eastAsia"/>
          <w:b w:val="0"/>
          <w:sz w:val="32"/>
          <w:szCs w:val="32"/>
        </w:rPr>
        <w:t>程序</w:t>
      </w:r>
      <w:bookmarkEnd w:id="89"/>
      <w:bookmarkEnd w:id="90"/>
    </w:p>
    <w:p w14:paraId="5E412DEA" w14:textId="77777777" w:rsidR="00927D6C" w:rsidRPr="00232B4A" w:rsidRDefault="00294CDE" w:rsidP="00DE60C1">
      <w:pPr>
        <w:pStyle w:val="2"/>
        <w:spacing w:line="520" w:lineRule="exact"/>
        <w:rPr>
          <w:rFonts w:ascii="楷体" w:eastAsia="楷体" w:hAnsi="楷体"/>
          <w:b w:val="0"/>
          <w:lang w:val="en-US"/>
        </w:rPr>
      </w:pPr>
      <w:bookmarkStart w:id="93" w:name="_Toc351050357"/>
      <w:bookmarkStart w:id="94" w:name="_Toc437590083"/>
      <w:bookmarkStart w:id="95" w:name="_Toc11617"/>
      <w:bookmarkStart w:id="96" w:name="_Toc11923"/>
      <w:bookmarkStart w:id="97" w:name="_Toc329177946"/>
      <w:bookmarkStart w:id="98" w:name="_Toc434219020"/>
      <w:bookmarkStart w:id="99" w:name="_Toc468736774"/>
      <w:bookmarkStart w:id="100" w:name="_Toc12865"/>
      <w:bookmarkStart w:id="101" w:name="_Toc194353544"/>
      <w:bookmarkStart w:id="102" w:name="_Toc195286291"/>
      <w:r w:rsidRPr="00232B4A">
        <w:rPr>
          <w:rFonts w:ascii="楷体" w:eastAsia="楷体" w:hAnsi="楷体" w:hint="eastAsia"/>
          <w:b w:val="0"/>
          <w:lang w:val="en-US"/>
        </w:rPr>
        <w:t xml:space="preserve">5.1 </w:t>
      </w:r>
      <w:bookmarkEnd w:id="93"/>
      <w:bookmarkEnd w:id="94"/>
      <w:bookmarkEnd w:id="95"/>
      <w:bookmarkEnd w:id="96"/>
      <w:bookmarkEnd w:id="97"/>
      <w:bookmarkEnd w:id="98"/>
      <w:bookmarkEnd w:id="99"/>
      <w:bookmarkEnd w:id="100"/>
      <w:r w:rsidRPr="00232B4A">
        <w:rPr>
          <w:rFonts w:ascii="楷体" w:eastAsia="楷体" w:hAnsi="楷体" w:hint="eastAsia"/>
          <w:b w:val="0"/>
          <w:lang w:val="en-US"/>
        </w:rPr>
        <w:t>响应分级</w:t>
      </w:r>
      <w:bookmarkEnd w:id="101"/>
      <w:bookmarkEnd w:id="102"/>
    </w:p>
    <w:p w14:paraId="058B5143" w14:textId="77777777" w:rsidR="00927D6C" w:rsidRPr="006438A2" w:rsidRDefault="00294CDE" w:rsidP="00DE60C1">
      <w:pPr>
        <w:spacing w:after="0" w:line="520" w:lineRule="exact"/>
        <w:ind w:firstLineChars="200" w:firstLine="640"/>
        <w:jc w:val="both"/>
        <w:rPr>
          <w:rFonts w:ascii="仿宋_GB2312" w:eastAsia="仿宋_GB2312" w:hAnsi="仿宋"/>
          <w:sz w:val="32"/>
          <w:szCs w:val="32"/>
        </w:rPr>
      </w:pPr>
      <w:r w:rsidRPr="006438A2">
        <w:rPr>
          <w:rFonts w:ascii="仿宋_GB2312" w:eastAsia="仿宋_GB2312" w:hAnsi="仿宋" w:hint="eastAsia"/>
          <w:sz w:val="32"/>
          <w:szCs w:val="32"/>
        </w:rPr>
        <w:t>根据事故分级及救援工作需要，非煤矿山生产安全事故应急响应分为Ⅰ级响应（特别重大），Ⅱ级响应（重大）、Ⅲ级响应（较大）、Ⅳ级响应（一般）。</w:t>
      </w:r>
    </w:p>
    <w:p w14:paraId="4CB9365B" w14:textId="1C04149C" w:rsidR="00927D6C" w:rsidRPr="006438A2" w:rsidRDefault="00294CDE" w:rsidP="00DE60C1">
      <w:pPr>
        <w:spacing w:after="0" w:line="520" w:lineRule="exact"/>
        <w:ind w:firstLineChars="200" w:firstLine="640"/>
        <w:jc w:val="both"/>
        <w:rPr>
          <w:rFonts w:ascii="仿宋_GB2312" w:eastAsia="仿宋_GB2312" w:hAnsi="仿宋"/>
          <w:sz w:val="32"/>
          <w:szCs w:val="32"/>
        </w:rPr>
      </w:pPr>
      <w:r w:rsidRPr="006438A2">
        <w:rPr>
          <w:rFonts w:ascii="仿宋_GB2312" w:eastAsia="仿宋_GB2312" w:hAnsi="仿宋" w:hint="eastAsia"/>
          <w:sz w:val="32"/>
          <w:szCs w:val="32"/>
        </w:rPr>
        <w:t>事故响应遵循统一领导、分级负责、属地为主的原则。县人民政府负责</w:t>
      </w:r>
      <w:r w:rsidR="00100EB4" w:rsidRPr="006438A2">
        <w:rPr>
          <w:rFonts w:ascii="仿宋_GB2312" w:eastAsia="仿宋_GB2312" w:hAnsi="仿宋" w:hint="eastAsia"/>
          <w:sz w:val="32"/>
          <w:szCs w:val="32"/>
        </w:rPr>
        <w:t>Ⅳ</w:t>
      </w:r>
      <w:r w:rsidRPr="006438A2">
        <w:rPr>
          <w:rFonts w:ascii="仿宋_GB2312" w:eastAsia="仿宋_GB2312" w:hAnsi="仿宋" w:hint="eastAsia"/>
          <w:sz w:val="32"/>
          <w:szCs w:val="32"/>
        </w:rPr>
        <w:t>级</w:t>
      </w:r>
      <w:r w:rsidR="00100EB4" w:rsidRPr="006438A2">
        <w:rPr>
          <w:rFonts w:ascii="仿宋_GB2312" w:eastAsia="仿宋_GB2312" w:hAnsi="仿宋" w:hint="eastAsia"/>
          <w:sz w:val="32"/>
          <w:szCs w:val="32"/>
        </w:rPr>
        <w:t>、</w:t>
      </w:r>
      <w:r w:rsidRPr="006438A2">
        <w:rPr>
          <w:rFonts w:ascii="仿宋_GB2312" w:eastAsia="仿宋_GB2312" w:hAnsi="仿宋" w:hint="eastAsia"/>
          <w:sz w:val="32"/>
          <w:szCs w:val="32"/>
        </w:rPr>
        <w:t>应急响应；省人民政府统一组织协调</w:t>
      </w:r>
      <w:r w:rsidR="00100EB4" w:rsidRPr="006438A2">
        <w:rPr>
          <w:rFonts w:ascii="仿宋_GB2312" w:eastAsia="仿宋_GB2312" w:hAnsi="仿宋" w:hint="eastAsia"/>
          <w:sz w:val="32"/>
          <w:szCs w:val="32"/>
        </w:rPr>
        <w:t>Ⅲ</w:t>
      </w:r>
      <w:r w:rsidRPr="006438A2">
        <w:rPr>
          <w:rFonts w:ascii="仿宋_GB2312" w:eastAsia="仿宋_GB2312" w:hAnsi="仿宋" w:hint="eastAsia"/>
          <w:sz w:val="32"/>
          <w:szCs w:val="32"/>
        </w:rPr>
        <w:t>级及以上应急响应。</w:t>
      </w:r>
    </w:p>
    <w:p w14:paraId="26701E18" w14:textId="77777777" w:rsidR="00100EB4" w:rsidRPr="006438A2" w:rsidRDefault="00294CDE" w:rsidP="00DE60C1">
      <w:pPr>
        <w:pStyle w:val="a5"/>
        <w:spacing w:after="0" w:line="520" w:lineRule="exact"/>
        <w:ind w:firstLineChars="200" w:firstLine="626"/>
        <w:jc w:val="both"/>
        <w:rPr>
          <w:rFonts w:ascii="仿宋_GB2312" w:eastAsia="仿宋_GB2312" w:hAnsi="仿宋" w:cs="仿宋_GB2312"/>
          <w:spacing w:val="-7"/>
          <w:sz w:val="32"/>
          <w:szCs w:val="32"/>
        </w:rPr>
      </w:pPr>
      <w:r w:rsidRPr="006438A2">
        <w:rPr>
          <w:rFonts w:ascii="仿宋_GB2312" w:eastAsia="仿宋_GB2312" w:hAnsi="仿宋" w:cs="仿宋_GB2312" w:hint="eastAsia"/>
          <w:spacing w:val="-7"/>
          <w:sz w:val="32"/>
          <w:szCs w:val="32"/>
          <w:lang w:val="en-US"/>
        </w:rPr>
        <w:t>县</w:t>
      </w:r>
      <w:r w:rsidRPr="006438A2">
        <w:rPr>
          <w:rFonts w:ascii="仿宋_GB2312" w:eastAsia="仿宋_GB2312" w:hAnsi="仿宋" w:cs="仿宋_GB2312" w:hint="eastAsia"/>
          <w:spacing w:val="-7"/>
          <w:sz w:val="32"/>
          <w:szCs w:val="32"/>
        </w:rPr>
        <w:t>应急管理局、事发地乡镇政府</w:t>
      </w:r>
      <w:r w:rsidR="00A62D3A" w:rsidRPr="006438A2">
        <w:rPr>
          <w:rFonts w:ascii="仿宋_GB2312" w:eastAsia="仿宋_GB2312" w:hAnsi="仿宋" w:cs="仿宋_GB2312" w:hint="eastAsia"/>
          <w:spacing w:val="-7"/>
          <w:sz w:val="32"/>
          <w:szCs w:val="32"/>
        </w:rPr>
        <w:t>（新星居）</w:t>
      </w:r>
      <w:r w:rsidRPr="006438A2">
        <w:rPr>
          <w:rFonts w:ascii="仿宋_GB2312" w:eastAsia="仿宋_GB2312" w:hAnsi="仿宋" w:cs="仿宋_GB2312" w:hint="eastAsia"/>
          <w:spacing w:val="-7"/>
          <w:sz w:val="32"/>
          <w:szCs w:val="32"/>
        </w:rPr>
        <w:t>要积极做好非煤矿山生产安全事故的预警工作。当事故的危害可能超出县政府处置能力时（即达到</w:t>
      </w:r>
      <w:r w:rsidR="00100EB4" w:rsidRPr="006438A2">
        <w:rPr>
          <w:rFonts w:ascii="仿宋_GB2312" w:eastAsia="仿宋_GB2312" w:hAnsi="仿宋" w:cs="仿宋_GB2312" w:hint="eastAsia"/>
          <w:spacing w:val="-7"/>
          <w:sz w:val="32"/>
          <w:szCs w:val="32"/>
        </w:rPr>
        <w:t>Ⅲ</w:t>
      </w:r>
      <w:r w:rsidRPr="006438A2">
        <w:rPr>
          <w:rFonts w:ascii="仿宋_GB2312" w:eastAsia="仿宋_GB2312" w:hAnsi="仿宋" w:cs="仿宋_GB2312" w:hint="eastAsia"/>
          <w:spacing w:val="-7"/>
          <w:sz w:val="32"/>
          <w:szCs w:val="32"/>
        </w:rPr>
        <w:t>级</w:t>
      </w:r>
      <w:r w:rsidR="00100EB4" w:rsidRPr="006438A2">
        <w:rPr>
          <w:rFonts w:ascii="仿宋_GB2312" w:eastAsia="仿宋_GB2312" w:hAnsi="仿宋" w:cs="仿宋_GB2312" w:hint="eastAsia"/>
          <w:spacing w:val="-7"/>
          <w:sz w:val="32"/>
          <w:szCs w:val="32"/>
        </w:rPr>
        <w:t>及以上</w:t>
      </w:r>
      <w:r w:rsidRPr="006438A2">
        <w:rPr>
          <w:rFonts w:ascii="仿宋_GB2312" w:eastAsia="仿宋_GB2312" w:hAnsi="仿宋" w:cs="仿宋_GB2312" w:hint="eastAsia"/>
          <w:spacing w:val="-7"/>
          <w:sz w:val="32"/>
          <w:szCs w:val="32"/>
        </w:rPr>
        <w:t>预警），要</w:t>
      </w:r>
      <w:r w:rsidR="00A62D3A" w:rsidRPr="006438A2">
        <w:rPr>
          <w:rFonts w:ascii="仿宋_GB2312" w:eastAsia="仿宋_GB2312" w:hAnsi="仿宋" w:cs="仿宋_GB2312" w:hint="eastAsia"/>
          <w:spacing w:val="-7"/>
          <w:sz w:val="32"/>
          <w:szCs w:val="32"/>
        </w:rPr>
        <w:t>立即</w:t>
      </w:r>
      <w:r w:rsidRPr="006438A2">
        <w:rPr>
          <w:rFonts w:ascii="仿宋_GB2312" w:eastAsia="仿宋_GB2312" w:hAnsi="仿宋" w:cs="仿宋_GB2312" w:hint="eastAsia"/>
          <w:spacing w:val="-7"/>
          <w:sz w:val="32"/>
          <w:szCs w:val="32"/>
        </w:rPr>
        <w:t>向省应急管理厅报告。</w:t>
      </w:r>
      <w:bookmarkStart w:id="103" w:name="_Toc329177951"/>
    </w:p>
    <w:p w14:paraId="7CECCA34" w14:textId="7DEDCA20" w:rsidR="00100EB4" w:rsidRPr="006438A2" w:rsidRDefault="00100EB4" w:rsidP="00DE60C1">
      <w:pPr>
        <w:pStyle w:val="a5"/>
        <w:spacing w:after="0" w:line="520" w:lineRule="exact"/>
        <w:ind w:firstLineChars="200" w:firstLine="626"/>
        <w:jc w:val="both"/>
        <w:rPr>
          <w:rFonts w:ascii="仿宋_GB2312" w:eastAsia="仿宋_GB2312" w:hAnsi="仿宋" w:cs="仿宋_GB2312"/>
          <w:spacing w:val="-7"/>
          <w:sz w:val="32"/>
          <w:szCs w:val="32"/>
        </w:rPr>
      </w:pPr>
      <w:r w:rsidRPr="006438A2">
        <w:rPr>
          <w:rFonts w:ascii="仿宋_GB2312" w:eastAsia="仿宋_GB2312" w:hAnsi="仿宋" w:cs="仿宋_GB2312" w:hint="eastAsia"/>
          <w:spacing w:val="-7"/>
          <w:sz w:val="32"/>
          <w:szCs w:val="32"/>
        </w:rPr>
        <w:t>预警公告发布后，应急指挥部立即开展工作，通知应急指挥部各成员单位及其他有关单位和应急组织进入应急状态，密切关注事态进展，并按照预案要求做好应急响应的准备工作。并积极组织相关工作人员参与安全生产隐患排查和预防性检查工作。</w:t>
      </w:r>
    </w:p>
    <w:p w14:paraId="23163197" w14:textId="77777777" w:rsidR="00100EB4" w:rsidRPr="006438A2" w:rsidRDefault="00100EB4" w:rsidP="00DE60C1">
      <w:pPr>
        <w:pStyle w:val="a5"/>
        <w:spacing w:after="0" w:line="520" w:lineRule="exact"/>
        <w:ind w:right="238" w:firstLineChars="200" w:firstLine="626"/>
        <w:jc w:val="both"/>
        <w:rPr>
          <w:rFonts w:ascii="仿宋_GB2312" w:eastAsia="仿宋_GB2312" w:hAnsi="仿宋" w:cs="仿宋_GB2312"/>
          <w:spacing w:val="-7"/>
          <w:sz w:val="32"/>
          <w:szCs w:val="32"/>
        </w:rPr>
      </w:pPr>
      <w:r w:rsidRPr="006438A2">
        <w:rPr>
          <w:rFonts w:ascii="仿宋_GB2312" w:eastAsia="仿宋_GB2312" w:hAnsi="仿宋" w:cs="仿宋_GB2312" w:hint="eastAsia"/>
          <w:spacing w:val="-7"/>
          <w:sz w:val="32"/>
          <w:szCs w:val="32"/>
          <w:lang w:val="en-US"/>
        </w:rPr>
        <w:t>县</w:t>
      </w:r>
      <w:r w:rsidRPr="006438A2">
        <w:rPr>
          <w:rFonts w:ascii="仿宋_GB2312" w:eastAsia="仿宋_GB2312" w:hAnsi="仿宋" w:cs="仿宋_GB2312" w:hint="eastAsia"/>
          <w:spacing w:val="-7"/>
          <w:sz w:val="32"/>
          <w:szCs w:val="32"/>
        </w:rPr>
        <w:t>应急管理局要及时汇总分析事故隐患和预警信息，必要时组织相关部门、专业人员进行会商评估，并根据可能发生事故灾难严重情况及时提请县政府提升或降低预警级别。</w:t>
      </w:r>
    </w:p>
    <w:p w14:paraId="65814219" w14:textId="77777777" w:rsidR="00100EB4" w:rsidRPr="006438A2" w:rsidRDefault="00100EB4" w:rsidP="00DE60C1">
      <w:pPr>
        <w:pStyle w:val="a5"/>
        <w:spacing w:after="0" w:line="520" w:lineRule="exact"/>
        <w:ind w:right="238" w:firstLineChars="200" w:firstLine="626"/>
        <w:jc w:val="both"/>
        <w:rPr>
          <w:rFonts w:ascii="仿宋_GB2312" w:eastAsia="仿宋_GB2312" w:hAnsi="仿宋" w:cs="仿宋_GB2312"/>
          <w:spacing w:val="-7"/>
          <w:sz w:val="32"/>
          <w:szCs w:val="32"/>
        </w:rPr>
      </w:pPr>
      <w:r w:rsidRPr="006438A2">
        <w:rPr>
          <w:rFonts w:ascii="仿宋_GB2312" w:eastAsia="仿宋_GB2312" w:hAnsi="仿宋" w:cs="仿宋_GB2312" w:hint="eastAsia"/>
          <w:spacing w:val="-7"/>
          <w:sz w:val="32"/>
          <w:szCs w:val="32"/>
        </w:rPr>
        <w:t>预警信息实行动态管理制度。发布预警信息的单位要根据事态的发展，适时调整预警级别和预警信息。</w:t>
      </w:r>
    </w:p>
    <w:p w14:paraId="0712BDFB" w14:textId="2288646C" w:rsidR="00927D6C" w:rsidRPr="006438A2" w:rsidRDefault="00100EB4" w:rsidP="00DE60C1">
      <w:pPr>
        <w:pStyle w:val="a5"/>
        <w:spacing w:after="0" w:line="520" w:lineRule="exact"/>
        <w:ind w:right="238" w:firstLineChars="200" w:firstLine="626"/>
        <w:jc w:val="both"/>
        <w:rPr>
          <w:rFonts w:ascii="仿宋_GB2312" w:eastAsia="仿宋_GB2312" w:hAnsi="仿宋" w:cs="仿宋_GB2312"/>
          <w:spacing w:val="-7"/>
          <w:sz w:val="32"/>
          <w:szCs w:val="32"/>
        </w:rPr>
      </w:pPr>
      <w:r w:rsidRPr="006438A2">
        <w:rPr>
          <w:rFonts w:ascii="仿宋_GB2312" w:eastAsia="仿宋_GB2312" w:hAnsi="仿宋" w:cs="仿宋_GB2312" w:hint="eastAsia"/>
          <w:spacing w:val="-7"/>
          <w:sz w:val="32"/>
          <w:szCs w:val="32"/>
        </w:rPr>
        <w:t>当事故得到妥善处理、涉险事故危险性降低或消除时，根据变化情况适时降低预警级别或宣布解除预警。</w:t>
      </w:r>
      <w:bookmarkEnd w:id="103"/>
    </w:p>
    <w:p w14:paraId="750EEEA4" w14:textId="77777777" w:rsidR="00927D6C" w:rsidRPr="00232B4A" w:rsidRDefault="00294CDE" w:rsidP="00DE60C1">
      <w:pPr>
        <w:pStyle w:val="2"/>
        <w:spacing w:line="520" w:lineRule="exact"/>
        <w:rPr>
          <w:rFonts w:ascii="楷体" w:eastAsia="楷体" w:hAnsi="楷体"/>
          <w:b w:val="0"/>
          <w:lang w:val="en-US"/>
        </w:rPr>
      </w:pPr>
      <w:bookmarkStart w:id="104" w:name="_Toc468736780"/>
      <w:bookmarkStart w:id="105" w:name="_Toc351019999"/>
      <w:bookmarkStart w:id="106" w:name="_Toc21294"/>
      <w:bookmarkStart w:id="107" w:name="_Toc4089"/>
      <w:bookmarkStart w:id="108" w:name="_Toc26128"/>
      <w:bookmarkStart w:id="109" w:name="_Toc9303"/>
      <w:bookmarkStart w:id="110" w:name="_Toc351050363"/>
      <w:bookmarkStart w:id="111" w:name="_Toc437590089"/>
      <w:bookmarkStart w:id="112" w:name="_Toc434219026"/>
      <w:bookmarkStart w:id="113" w:name="_Toc194353545"/>
      <w:bookmarkStart w:id="114" w:name="_Toc195286292"/>
      <w:r w:rsidRPr="00232B4A">
        <w:rPr>
          <w:rFonts w:ascii="楷体" w:eastAsia="楷体" w:hAnsi="楷体" w:hint="eastAsia"/>
          <w:b w:val="0"/>
          <w:lang w:val="en-US"/>
        </w:rPr>
        <w:t>5.2 响应程序</w:t>
      </w:r>
      <w:bookmarkEnd w:id="104"/>
      <w:bookmarkEnd w:id="105"/>
      <w:bookmarkEnd w:id="106"/>
      <w:bookmarkEnd w:id="107"/>
      <w:bookmarkEnd w:id="108"/>
      <w:bookmarkEnd w:id="109"/>
      <w:bookmarkEnd w:id="110"/>
      <w:bookmarkEnd w:id="111"/>
      <w:bookmarkEnd w:id="112"/>
      <w:bookmarkEnd w:id="113"/>
      <w:bookmarkEnd w:id="114"/>
    </w:p>
    <w:p w14:paraId="58E60D13" w14:textId="77777777" w:rsidR="00927D6C" w:rsidRPr="006438A2" w:rsidRDefault="00294CDE" w:rsidP="00DE60C1">
      <w:pPr>
        <w:pStyle w:val="a5"/>
        <w:spacing w:after="0" w:line="520" w:lineRule="exact"/>
        <w:ind w:firstLineChars="200" w:firstLine="626"/>
        <w:jc w:val="both"/>
        <w:rPr>
          <w:rFonts w:ascii="仿宋_GB2312" w:eastAsia="仿宋_GB2312" w:hAnsi="仿宋" w:cs="仿宋_GB2312"/>
          <w:spacing w:val="-7"/>
          <w:sz w:val="32"/>
          <w:szCs w:val="32"/>
        </w:rPr>
      </w:pPr>
      <w:r w:rsidRPr="006438A2">
        <w:rPr>
          <w:rFonts w:ascii="仿宋_GB2312" w:eastAsia="仿宋_GB2312" w:hAnsi="仿宋" w:cs="仿宋_GB2312" w:hint="eastAsia"/>
          <w:spacing w:val="-7"/>
          <w:sz w:val="32"/>
          <w:szCs w:val="32"/>
        </w:rPr>
        <w:t>非煤矿山生产安全突发事件按照下列程序进行：</w:t>
      </w:r>
    </w:p>
    <w:p w14:paraId="0C9089B7" w14:textId="1C94FD47" w:rsidR="00927D6C" w:rsidRPr="006438A2" w:rsidRDefault="00294CDE" w:rsidP="00DE60C1">
      <w:pPr>
        <w:pStyle w:val="a5"/>
        <w:spacing w:after="0" w:line="520" w:lineRule="exact"/>
        <w:ind w:firstLineChars="200" w:firstLine="626"/>
        <w:jc w:val="both"/>
        <w:rPr>
          <w:rFonts w:ascii="仿宋_GB2312" w:eastAsia="仿宋_GB2312" w:hAnsi="仿宋" w:cs="仿宋_GB2312"/>
          <w:spacing w:val="-7"/>
          <w:sz w:val="32"/>
          <w:szCs w:val="32"/>
        </w:rPr>
      </w:pPr>
      <w:r w:rsidRPr="006438A2">
        <w:rPr>
          <w:rFonts w:ascii="仿宋_GB2312" w:eastAsia="仿宋_GB2312" w:hAnsi="仿宋" w:cs="仿宋_GB2312" w:hint="eastAsia"/>
          <w:spacing w:val="-7"/>
          <w:sz w:val="32"/>
          <w:szCs w:val="32"/>
        </w:rPr>
        <w:t>1.县</w:t>
      </w:r>
      <w:r w:rsidR="00100EB4" w:rsidRPr="006438A2">
        <w:rPr>
          <w:rFonts w:ascii="仿宋_GB2312" w:eastAsia="仿宋_GB2312" w:hAnsi="仿宋" w:cs="仿宋_GB2312" w:hint="eastAsia"/>
          <w:spacing w:val="-7"/>
          <w:sz w:val="32"/>
          <w:szCs w:val="32"/>
        </w:rPr>
        <w:t>安消委办</w:t>
      </w:r>
      <w:r w:rsidRPr="006438A2">
        <w:rPr>
          <w:rFonts w:ascii="仿宋_GB2312" w:eastAsia="仿宋_GB2312" w:hAnsi="仿宋" w:cs="仿宋_GB2312" w:hint="eastAsia"/>
          <w:spacing w:val="-7"/>
          <w:sz w:val="32"/>
          <w:szCs w:val="32"/>
        </w:rPr>
        <w:t>接到非煤矿山事故报告后，分析判断事故达到应急响应级别；</w:t>
      </w:r>
    </w:p>
    <w:p w14:paraId="1FFFF5F8" w14:textId="26152CA2" w:rsidR="00927D6C" w:rsidRPr="006438A2" w:rsidRDefault="00294CDE" w:rsidP="00DE60C1">
      <w:pPr>
        <w:pStyle w:val="a5"/>
        <w:spacing w:after="0" w:line="520" w:lineRule="exact"/>
        <w:ind w:firstLineChars="200" w:firstLine="626"/>
        <w:jc w:val="both"/>
        <w:rPr>
          <w:rFonts w:ascii="仿宋_GB2312" w:eastAsia="仿宋_GB2312" w:hAnsi="仿宋" w:cs="仿宋_GB2312"/>
          <w:spacing w:val="-7"/>
          <w:sz w:val="32"/>
          <w:szCs w:val="32"/>
        </w:rPr>
      </w:pPr>
      <w:r w:rsidRPr="006438A2">
        <w:rPr>
          <w:rFonts w:ascii="仿宋_GB2312" w:eastAsia="仿宋_GB2312" w:hAnsi="仿宋" w:cs="仿宋_GB2312" w:hint="eastAsia"/>
          <w:spacing w:val="-7"/>
          <w:sz w:val="32"/>
          <w:szCs w:val="32"/>
        </w:rPr>
        <w:t>2、达到Ⅳ级</w:t>
      </w:r>
      <w:r w:rsidR="00100EB4" w:rsidRPr="006438A2">
        <w:rPr>
          <w:rFonts w:ascii="仿宋_GB2312" w:eastAsia="仿宋_GB2312" w:hAnsi="仿宋" w:cs="仿宋_GB2312" w:hint="eastAsia"/>
          <w:spacing w:val="-7"/>
          <w:sz w:val="32"/>
          <w:szCs w:val="32"/>
        </w:rPr>
        <w:t>及以上</w:t>
      </w:r>
      <w:r w:rsidRPr="006438A2">
        <w:rPr>
          <w:rFonts w:ascii="仿宋_GB2312" w:eastAsia="仿宋_GB2312" w:hAnsi="仿宋" w:cs="仿宋_GB2312" w:hint="eastAsia"/>
          <w:spacing w:val="-7"/>
          <w:sz w:val="32"/>
          <w:szCs w:val="32"/>
        </w:rPr>
        <w:t>应急响应条件的，</w:t>
      </w:r>
      <w:r w:rsidR="00100EB4" w:rsidRPr="006438A2">
        <w:rPr>
          <w:rFonts w:ascii="仿宋_GB2312" w:eastAsia="仿宋_GB2312" w:hAnsi="仿宋" w:cs="仿宋_GB2312" w:hint="eastAsia"/>
          <w:spacing w:val="-7"/>
          <w:sz w:val="32"/>
          <w:szCs w:val="32"/>
        </w:rPr>
        <w:t>县安消委办</w:t>
      </w:r>
      <w:r w:rsidRPr="006438A2">
        <w:rPr>
          <w:rFonts w:ascii="仿宋_GB2312" w:eastAsia="仿宋_GB2312" w:hAnsi="仿宋" w:cs="仿宋_GB2312" w:hint="eastAsia"/>
          <w:spacing w:val="-7"/>
          <w:sz w:val="32"/>
          <w:szCs w:val="32"/>
        </w:rPr>
        <w:t>将事故情况上报县</w:t>
      </w:r>
      <w:r w:rsidR="00D45BE3" w:rsidRPr="006438A2">
        <w:rPr>
          <w:rFonts w:ascii="仿宋_GB2312" w:eastAsia="仿宋_GB2312" w:hAnsi="仿宋" w:cs="仿宋_GB2312" w:hint="eastAsia"/>
          <w:spacing w:val="-7"/>
          <w:sz w:val="32"/>
          <w:szCs w:val="32"/>
        </w:rPr>
        <w:t>安消</w:t>
      </w:r>
      <w:r w:rsidR="00100EB4" w:rsidRPr="006438A2">
        <w:rPr>
          <w:rFonts w:ascii="仿宋_GB2312" w:eastAsia="仿宋_GB2312" w:hAnsi="仿宋" w:cs="仿宋_GB2312" w:hint="eastAsia"/>
          <w:spacing w:val="-7"/>
          <w:sz w:val="32"/>
          <w:szCs w:val="32"/>
        </w:rPr>
        <w:t>委</w:t>
      </w:r>
      <w:r w:rsidR="00D45BE3" w:rsidRPr="006438A2">
        <w:rPr>
          <w:rFonts w:ascii="仿宋_GB2312" w:eastAsia="仿宋_GB2312" w:hAnsi="仿宋" w:cs="仿宋_GB2312" w:hint="eastAsia"/>
          <w:spacing w:val="-7"/>
          <w:sz w:val="32"/>
          <w:szCs w:val="32"/>
        </w:rPr>
        <w:t>会</w:t>
      </w:r>
      <w:r w:rsidRPr="006438A2">
        <w:rPr>
          <w:rFonts w:ascii="仿宋_GB2312" w:eastAsia="仿宋_GB2312" w:hAnsi="仿宋" w:cs="仿宋_GB2312" w:hint="eastAsia"/>
          <w:spacing w:val="-7"/>
          <w:sz w:val="32"/>
          <w:szCs w:val="32"/>
        </w:rPr>
        <w:t>有关领导并通报有关部门；</w:t>
      </w:r>
    </w:p>
    <w:p w14:paraId="398BDF52" w14:textId="04996F0C" w:rsidR="00927D6C" w:rsidRPr="006438A2" w:rsidRDefault="00294CDE" w:rsidP="00DE60C1">
      <w:pPr>
        <w:pStyle w:val="a5"/>
        <w:spacing w:after="0" w:line="520" w:lineRule="exact"/>
        <w:ind w:firstLineChars="200" w:firstLine="626"/>
        <w:jc w:val="both"/>
        <w:rPr>
          <w:rFonts w:ascii="仿宋_GB2312" w:eastAsia="仿宋_GB2312" w:hAnsi="仿宋" w:cs="仿宋_GB2312"/>
          <w:spacing w:val="-7"/>
          <w:sz w:val="32"/>
          <w:szCs w:val="32"/>
        </w:rPr>
      </w:pPr>
      <w:r w:rsidRPr="006438A2">
        <w:rPr>
          <w:rFonts w:ascii="仿宋_GB2312" w:eastAsia="仿宋_GB2312" w:hAnsi="仿宋" w:cs="仿宋_GB2312" w:hint="eastAsia"/>
          <w:spacing w:val="-7"/>
          <w:sz w:val="32"/>
          <w:szCs w:val="32"/>
        </w:rPr>
        <w:t>3.</w:t>
      </w:r>
      <w:r w:rsidR="003470E4" w:rsidRPr="006438A2">
        <w:rPr>
          <w:rFonts w:ascii="仿宋_GB2312" w:eastAsia="仿宋_GB2312" w:hAnsi="仿宋" w:cs="仿宋_GB2312" w:hint="eastAsia"/>
          <w:spacing w:val="-7"/>
          <w:sz w:val="32"/>
          <w:szCs w:val="32"/>
        </w:rPr>
        <w:t>现场指挥部</w:t>
      </w:r>
      <w:r w:rsidRPr="006438A2">
        <w:rPr>
          <w:rFonts w:ascii="仿宋_GB2312" w:eastAsia="仿宋_GB2312" w:hAnsi="仿宋" w:cs="仿宋_GB2312" w:hint="eastAsia"/>
          <w:spacing w:val="-7"/>
          <w:sz w:val="32"/>
          <w:szCs w:val="32"/>
        </w:rPr>
        <w:t>总指挥或由其委派的副总指挥要第一时间赶赴现场，负责指导开展应急处置工作；必要时，可成立现场</w:t>
      </w:r>
      <w:r w:rsidR="003470E4" w:rsidRPr="006438A2">
        <w:rPr>
          <w:rFonts w:ascii="仿宋_GB2312" w:eastAsia="仿宋_GB2312" w:hAnsi="仿宋" w:cs="仿宋_GB2312" w:hint="eastAsia"/>
          <w:spacing w:val="-7"/>
          <w:sz w:val="32"/>
          <w:szCs w:val="32"/>
        </w:rPr>
        <w:t>指挥部</w:t>
      </w:r>
      <w:r w:rsidRPr="006438A2">
        <w:rPr>
          <w:rFonts w:ascii="仿宋_GB2312" w:eastAsia="仿宋_GB2312" w:hAnsi="仿宋" w:cs="仿宋_GB2312" w:hint="eastAsia"/>
          <w:spacing w:val="-7"/>
          <w:sz w:val="32"/>
          <w:szCs w:val="32"/>
        </w:rPr>
        <w:t>；</w:t>
      </w:r>
    </w:p>
    <w:p w14:paraId="4603176B" w14:textId="77777777" w:rsidR="00927D6C" w:rsidRPr="006438A2" w:rsidRDefault="00294CDE" w:rsidP="00DE60C1">
      <w:pPr>
        <w:pStyle w:val="a5"/>
        <w:spacing w:after="0" w:line="520" w:lineRule="exact"/>
        <w:ind w:firstLineChars="200" w:firstLine="626"/>
        <w:jc w:val="both"/>
        <w:rPr>
          <w:rFonts w:ascii="仿宋_GB2312" w:eastAsia="仿宋_GB2312" w:hAnsi="仿宋" w:cs="仿宋_GB2312"/>
          <w:spacing w:val="-7"/>
          <w:sz w:val="32"/>
          <w:szCs w:val="32"/>
        </w:rPr>
      </w:pPr>
      <w:bookmarkStart w:id="115" w:name="_Toc351050364"/>
      <w:bookmarkStart w:id="116" w:name="_Toc5247"/>
      <w:bookmarkStart w:id="117" w:name="_Toc341702475"/>
      <w:r w:rsidRPr="006438A2">
        <w:rPr>
          <w:rFonts w:ascii="仿宋_GB2312" w:eastAsia="仿宋_GB2312" w:hAnsi="仿宋" w:cs="仿宋_GB2312" w:hint="eastAsia"/>
          <w:spacing w:val="-7"/>
          <w:sz w:val="32"/>
          <w:szCs w:val="32"/>
        </w:rPr>
        <w:t>4.指导相关善后工作，启动事故调查处理程序；</w:t>
      </w:r>
    </w:p>
    <w:p w14:paraId="7FA63A69" w14:textId="77777777" w:rsidR="00927D6C" w:rsidRPr="006438A2" w:rsidRDefault="00294CDE" w:rsidP="00DE60C1">
      <w:pPr>
        <w:pStyle w:val="a5"/>
        <w:spacing w:after="0" w:line="520" w:lineRule="exact"/>
        <w:ind w:firstLineChars="200" w:firstLine="626"/>
        <w:jc w:val="both"/>
        <w:rPr>
          <w:rFonts w:ascii="仿宋_GB2312" w:eastAsia="仿宋_GB2312" w:hAnsi="仿宋" w:cs="仿宋_GB2312"/>
          <w:spacing w:val="-7"/>
          <w:sz w:val="32"/>
          <w:szCs w:val="32"/>
        </w:rPr>
      </w:pPr>
      <w:r w:rsidRPr="006438A2">
        <w:rPr>
          <w:rFonts w:ascii="仿宋_GB2312" w:eastAsia="仿宋_GB2312" w:hAnsi="仿宋" w:cs="仿宋_GB2312" w:hint="eastAsia"/>
          <w:spacing w:val="-7"/>
          <w:sz w:val="32"/>
          <w:szCs w:val="32"/>
        </w:rPr>
        <w:t>5.符合应急结束条件时，终止应急响应程序。</w:t>
      </w:r>
    </w:p>
    <w:p w14:paraId="271BC67B" w14:textId="77777777" w:rsidR="00927D6C" w:rsidRPr="00232B4A" w:rsidRDefault="00294CDE" w:rsidP="00DE60C1">
      <w:pPr>
        <w:pStyle w:val="2"/>
        <w:spacing w:line="520" w:lineRule="exact"/>
        <w:rPr>
          <w:rFonts w:ascii="楷体" w:eastAsia="楷体" w:hAnsi="楷体"/>
          <w:b w:val="0"/>
          <w:lang w:val="en-US"/>
        </w:rPr>
      </w:pPr>
      <w:bookmarkStart w:id="118" w:name="_Toc25592"/>
      <w:bookmarkStart w:id="119" w:name="_Toc434219027"/>
      <w:bookmarkStart w:id="120" w:name="_Toc437590090"/>
      <w:bookmarkStart w:id="121" w:name="_Toc468736781"/>
      <w:bookmarkStart w:id="122" w:name="_Toc194353546"/>
      <w:bookmarkStart w:id="123" w:name="_Toc195286293"/>
      <w:r w:rsidRPr="00232B4A">
        <w:rPr>
          <w:rFonts w:ascii="楷体" w:eastAsia="楷体" w:hAnsi="楷体" w:hint="eastAsia"/>
          <w:b w:val="0"/>
          <w:lang w:val="en-US"/>
        </w:rPr>
        <w:t>5.3 应急处置</w:t>
      </w:r>
      <w:bookmarkEnd w:id="118"/>
      <w:bookmarkEnd w:id="119"/>
      <w:bookmarkEnd w:id="120"/>
      <w:bookmarkEnd w:id="121"/>
      <w:bookmarkEnd w:id="122"/>
      <w:bookmarkEnd w:id="123"/>
    </w:p>
    <w:p w14:paraId="6F9A2BBB" w14:textId="66284739" w:rsidR="00927D6C" w:rsidRPr="006438A2" w:rsidRDefault="00294CDE" w:rsidP="00DE60C1">
      <w:pPr>
        <w:pStyle w:val="a5"/>
        <w:spacing w:after="0" w:line="520" w:lineRule="exact"/>
        <w:ind w:firstLineChars="200" w:firstLine="626"/>
        <w:jc w:val="both"/>
        <w:rPr>
          <w:rFonts w:ascii="仿宋_GB2312" w:eastAsia="仿宋_GB2312" w:hAnsi="仿宋" w:cs="仿宋_GB2312"/>
          <w:spacing w:val="-7"/>
          <w:sz w:val="32"/>
          <w:szCs w:val="32"/>
        </w:rPr>
      </w:pPr>
      <w:r w:rsidRPr="006438A2">
        <w:rPr>
          <w:rFonts w:ascii="仿宋_GB2312" w:eastAsia="仿宋_GB2312" w:hAnsi="仿宋" w:cs="仿宋_GB2312"/>
          <w:spacing w:val="-7"/>
          <w:sz w:val="32"/>
          <w:szCs w:val="32"/>
        </w:rPr>
        <w:t>非煤矿山生产安全事故</w:t>
      </w:r>
      <w:r w:rsidRPr="006438A2">
        <w:rPr>
          <w:rFonts w:ascii="仿宋_GB2312" w:eastAsia="仿宋_GB2312" w:hAnsi="仿宋" w:cs="仿宋_GB2312" w:hint="eastAsia"/>
          <w:spacing w:val="-7"/>
          <w:sz w:val="32"/>
          <w:szCs w:val="32"/>
        </w:rPr>
        <w:t>发生后，</w:t>
      </w:r>
      <w:r w:rsidRPr="006438A2">
        <w:rPr>
          <w:rFonts w:ascii="仿宋_GB2312" w:eastAsia="仿宋_GB2312" w:hAnsi="仿宋" w:cs="仿宋_GB2312"/>
          <w:spacing w:val="-7"/>
          <w:sz w:val="32"/>
          <w:szCs w:val="32"/>
        </w:rPr>
        <w:t>现场人员应采取紧急避险，</w:t>
      </w:r>
      <w:r w:rsidR="00473567" w:rsidRPr="006438A2">
        <w:rPr>
          <w:rFonts w:ascii="仿宋_GB2312" w:eastAsia="仿宋_GB2312" w:hAnsi="仿宋" w:cs="仿宋_GB2312" w:hint="eastAsia"/>
          <w:spacing w:val="-7"/>
          <w:sz w:val="32"/>
          <w:szCs w:val="32"/>
        </w:rPr>
        <w:t>并立即报告企业负责人，</w:t>
      </w:r>
      <w:r w:rsidRPr="006438A2">
        <w:rPr>
          <w:rFonts w:ascii="仿宋_GB2312" w:eastAsia="仿宋_GB2312" w:hAnsi="仿宋" w:cs="仿宋_GB2312"/>
          <w:spacing w:val="-7"/>
          <w:sz w:val="32"/>
          <w:szCs w:val="32"/>
        </w:rPr>
        <w:t>在确保</w:t>
      </w:r>
      <w:r w:rsidRPr="006438A2">
        <w:rPr>
          <w:rFonts w:ascii="仿宋_GB2312" w:eastAsia="仿宋_GB2312" w:hAnsi="仿宋" w:cs="仿宋_GB2312" w:hint="eastAsia"/>
          <w:spacing w:val="-7"/>
          <w:sz w:val="32"/>
          <w:szCs w:val="32"/>
        </w:rPr>
        <w:t>人身</w:t>
      </w:r>
      <w:r w:rsidRPr="006438A2">
        <w:rPr>
          <w:rFonts w:ascii="仿宋_GB2312" w:eastAsia="仿宋_GB2312" w:hAnsi="仿宋" w:cs="仿宋_GB2312"/>
          <w:spacing w:val="-7"/>
          <w:sz w:val="32"/>
          <w:szCs w:val="32"/>
        </w:rPr>
        <w:t>安全的前提下采取应急处置措施，开展自救和互救</w:t>
      </w:r>
      <w:r w:rsidRPr="006438A2">
        <w:rPr>
          <w:rFonts w:ascii="仿宋_GB2312" w:eastAsia="仿宋_GB2312" w:hAnsi="仿宋" w:cs="仿宋_GB2312" w:hint="eastAsia"/>
          <w:spacing w:val="-7"/>
          <w:sz w:val="32"/>
          <w:szCs w:val="32"/>
        </w:rPr>
        <w:t>。</w:t>
      </w:r>
    </w:p>
    <w:p w14:paraId="088C96FA" w14:textId="0C139544" w:rsidR="00927D6C" w:rsidRPr="006438A2" w:rsidRDefault="00294CDE" w:rsidP="00DE60C1">
      <w:pPr>
        <w:pStyle w:val="a5"/>
        <w:spacing w:after="0" w:line="520" w:lineRule="exact"/>
        <w:ind w:firstLineChars="200" w:firstLine="626"/>
        <w:jc w:val="both"/>
        <w:rPr>
          <w:rFonts w:ascii="仿宋_GB2312" w:eastAsia="仿宋_GB2312" w:hAnsi="仿宋" w:cs="仿宋_GB2312"/>
          <w:spacing w:val="-7"/>
          <w:sz w:val="32"/>
          <w:szCs w:val="32"/>
        </w:rPr>
      </w:pPr>
      <w:r w:rsidRPr="006438A2">
        <w:rPr>
          <w:rFonts w:ascii="仿宋_GB2312" w:eastAsia="仿宋_GB2312" w:hAnsi="仿宋" w:cs="仿宋_GB2312" w:hint="eastAsia"/>
          <w:spacing w:val="-7"/>
          <w:sz w:val="32"/>
          <w:szCs w:val="32"/>
        </w:rPr>
        <w:t>企业负责人在收到事故通知后，应立即确认事故情况，组织企业相关负责人、企业应急救援队伍等组成现场抢救组，开展紧急区域划定、人员搜救等先期处置工作</w:t>
      </w:r>
      <w:r w:rsidR="00473567" w:rsidRPr="006438A2">
        <w:rPr>
          <w:rFonts w:ascii="仿宋_GB2312" w:eastAsia="仿宋_GB2312" w:hAnsi="仿宋" w:cs="仿宋_GB2312" w:hint="eastAsia"/>
          <w:spacing w:val="-7"/>
          <w:sz w:val="32"/>
          <w:szCs w:val="32"/>
        </w:rPr>
        <w:t>，并立即</w:t>
      </w:r>
      <w:r w:rsidRPr="006438A2">
        <w:rPr>
          <w:rFonts w:ascii="仿宋_GB2312" w:eastAsia="仿宋_GB2312" w:hAnsi="仿宋" w:cs="仿宋_GB2312" w:hint="eastAsia"/>
          <w:spacing w:val="-7"/>
          <w:sz w:val="32"/>
          <w:szCs w:val="32"/>
        </w:rPr>
        <w:t>将事故信息上报县政府和主管部门。</w:t>
      </w:r>
    </w:p>
    <w:p w14:paraId="1488B9FB" w14:textId="344FCA3C" w:rsidR="00927D6C" w:rsidRPr="006438A2" w:rsidRDefault="00294CDE" w:rsidP="00DE60C1">
      <w:pPr>
        <w:pStyle w:val="a5"/>
        <w:spacing w:after="0" w:line="520" w:lineRule="exact"/>
        <w:ind w:firstLineChars="200" w:firstLine="626"/>
        <w:jc w:val="both"/>
        <w:rPr>
          <w:rFonts w:ascii="仿宋_GB2312" w:eastAsia="仿宋_GB2312" w:hAnsi="仿宋" w:cs="仿宋_GB2312"/>
          <w:spacing w:val="-7"/>
          <w:sz w:val="32"/>
          <w:szCs w:val="32"/>
        </w:rPr>
      </w:pPr>
      <w:r w:rsidRPr="006438A2">
        <w:rPr>
          <w:rFonts w:ascii="仿宋_GB2312" w:eastAsia="仿宋_GB2312" w:hAnsi="仿宋" w:cs="仿宋_GB2312" w:hint="eastAsia"/>
          <w:spacing w:val="-7"/>
          <w:sz w:val="32"/>
          <w:szCs w:val="32"/>
        </w:rPr>
        <w:t>县</w:t>
      </w:r>
      <w:r w:rsidR="00D45BE3" w:rsidRPr="006438A2">
        <w:rPr>
          <w:rFonts w:ascii="仿宋_GB2312" w:eastAsia="仿宋_GB2312" w:hAnsi="仿宋" w:cs="仿宋_GB2312" w:hint="eastAsia"/>
          <w:spacing w:val="-7"/>
          <w:sz w:val="32"/>
          <w:szCs w:val="32"/>
        </w:rPr>
        <w:t>安消委会</w:t>
      </w:r>
      <w:r w:rsidRPr="006438A2">
        <w:rPr>
          <w:rFonts w:ascii="仿宋_GB2312" w:eastAsia="仿宋_GB2312" w:hAnsi="仿宋" w:cs="仿宋_GB2312" w:hint="eastAsia"/>
          <w:spacing w:val="-7"/>
          <w:sz w:val="32"/>
          <w:szCs w:val="32"/>
        </w:rPr>
        <w:t>相关负责人在接到企业事故报告后，立即赶赴现场，成立现场指挥</w:t>
      </w:r>
      <w:r w:rsidR="00473567" w:rsidRPr="006438A2">
        <w:rPr>
          <w:rFonts w:ascii="仿宋_GB2312" w:eastAsia="仿宋_GB2312" w:hAnsi="仿宋" w:cs="仿宋_GB2312" w:hint="eastAsia"/>
          <w:spacing w:val="-7"/>
          <w:sz w:val="32"/>
          <w:szCs w:val="32"/>
        </w:rPr>
        <w:t>部</w:t>
      </w:r>
      <w:r w:rsidRPr="006438A2">
        <w:rPr>
          <w:rFonts w:ascii="仿宋_GB2312" w:eastAsia="仿宋_GB2312" w:hAnsi="仿宋" w:cs="仿宋_GB2312" w:hint="eastAsia"/>
          <w:spacing w:val="-7"/>
          <w:sz w:val="32"/>
          <w:szCs w:val="32"/>
        </w:rPr>
        <w:t>，组织指挥公安、消防、医疗、救援</w:t>
      </w:r>
      <w:r w:rsidR="00473567" w:rsidRPr="006438A2">
        <w:rPr>
          <w:rFonts w:ascii="仿宋_GB2312" w:eastAsia="仿宋_GB2312" w:hAnsi="仿宋" w:cs="仿宋_GB2312" w:hint="eastAsia"/>
          <w:spacing w:val="-7"/>
          <w:sz w:val="32"/>
          <w:szCs w:val="32"/>
        </w:rPr>
        <w:t>队伍</w:t>
      </w:r>
      <w:r w:rsidRPr="006438A2">
        <w:rPr>
          <w:rFonts w:ascii="仿宋_GB2312" w:eastAsia="仿宋_GB2312" w:hAnsi="仿宋" w:cs="仿宋_GB2312" w:hint="eastAsia"/>
          <w:spacing w:val="-7"/>
          <w:sz w:val="32"/>
          <w:szCs w:val="32"/>
        </w:rPr>
        <w:t>等力量进行应急处理。</w:t>
      </w:r>
    </w:p>
    <w:p w14:paraId="5C539EC2" w14:textId="5A65B728" w:rsidR="00927D6C" w:rsidRPr="006438A2" w:rsidRDefault="00294CDE" w:rsidP="00DE60C1">
      <w:pPr>
        <w:pStyle w:val="a5"/>
        <w:spacing w:after="0" w:line="520" w:lineRule="exact"/>
        <w:ind w:firstLineChars="200" w:firstLine="626"/>
        <w:jc w:val="both"/>
        <w:rPr>
          <w:rFonts w:ascii="仿宋_GB2312" w:eastAsia="仿宋_GB2312" w:hAnsi="仿宋" w:cs="仿宋_GB2312"/>
          <w:spacing w:val="-7"/>
          <w:sz w:val="32"/>
          <w:szCs w:val="32"/>
        </w:rPr>
      </w:pPr>
      <w:r w:rsidRPr="006438A2">
        <w:rPr>
          <w:rFonts w:ascii="仿宋_GB2312" w:eastAsia="仿宋_GB2312" w:hAnsi="仿宋" w:cs="仿宋_GB2312" w:hint="eastAsia"/>
          <w:spacing w:val="-7"/>
          <w:sz w:val="32"/>
          <w:szCs w:val="32"/>
        </w:rPr>
        <w:t>现场</w:t>
      </w:r>
      <w:r w:rsidR="003470E4" w:rsidRPr="006438A2">
        <w:rPr>
          <w:rFonts w:ascii="仿宋_GB2312" w:eastAsia="仿宋_GB2312" w:hAnsi="仿宋" w:cs="仿宋_GB2312" w:hint="eastAsia"/>
          <w:spacing w:val="-7"/>
          <w:sz w:val="32"/>
          <w:szCs w:val="32"/>
        </w:rPr>
        <w:t>指挥部</w:t>
      </w:r>
      <w:r w:rsidRPr="006438A2">
        <w:rPr>
          <w:rFonts w:ascii="仿宋_GB2312" w:eastAsia="仿宋_GB2312" w:hAnsi="仿宋" w:cs="仿宋_GB2312" w:hint="eastAsia"/>
          <w:spacing w:val="-7"/>
          <w:sz w:val="32"/>
          <w:szCs w:val="32"/>
        </w:rPr>
        <w:t>应根据事故情况进行科学分析，采取安全、有效的应急处置行动。</w:t>
      </w:r>
    </w:p>
    <w:p w14:paraId="0EFE6ABF" w14:textId="77777777" w:rsidR="00927D6C" w:rsidRPr="006438A2" w:rsidRDefault="00294CDE" w:rsidP="00DE60C1">
      <w:pPr>
        <w:pStyle w:val="a5"/>
        <w:spacing w:after="0" w:line="520" w:lineRule="exact"/>
        <w:ind w:firstLineChars="200" w:firstLine="626"/>
        <w:jc w:val="both"/>
        <w:rPr>
          <w:rFonts w:ascii="仿宋_GB2312" w:eastAsia="仿宋_GB2312" w:hAnsi="仿宋" w:cs="仿宋_GB2312"/>
          <w:spacing w:val="-7"/>
          <w:sz w:val="32"/>
          <w:szCs w:val="32"/>
        </w:rPr>
      </w:pPr>
      <w:bookmarkStart w:id="124" w:name="_Toc434219028"/>
      <w:bookmarkStart w:id="125" w:name="_Toc32321"/>
      <w:bookmarkStart w:id="126" w:name="_Toc351050365"/>
      <w:bookmarkStart w:id="127" w:name="_Toc437590091"/>
      <w:bookmarkStart w:id="128" w:name="_Toc468736782"/>
      <w:bookmarkStart w:id="129" w:name="_Toc10527"/>
      <w:r w:rsidRPr="006438A2">
        <w:rPr>
          <w:rFonts w:ascii="仿宋_GB2312" w:eastAsia="仿宋_GB2312" w:hAnsi="仿宋" w:cs="仿宋_GB2312" w:hint="eastAsia"/>
          <w:spacing w:val="-7"/>
          <w:sz w:val="32"/>
          <w:szCs w:val="32"/>
        </w:rPr>
        <w:t>1、需要对事故现场的下列内容及时了解</w:t>
      </w:r>
      <w:bookmarkEnd w:id="124"/>
      <w:bookmarkEnd w:id="125"/>
      <w:bookmarkEnd w:id="126"/>
      <w:bookmarkEnd w:id="127"/>
      <w:bookmarkEnd w:id="128"/>
      <w:bookmarkEnd w:id="129"/>
      <w:r w:rsidRPr="006438A2">
        <w:rPr>
          <w:rFonts w:ascii="仿宋_GB2312" w:eastAsia="仿宋_GB2312" w:hAnsi="仿宋" w:cs="仿宋_GB2312" w:hint="eastAsia"/>
          <w:spacing w:val="-7"/>
          <w:sz w:val="32"/>
          <w:szCs w:val="32"/>
        </w:rPr>
        <w:t>：</w:t>
      </w:r>
    </w:p>
    <w:p w14:paraId="5151D4F0" w14:textId="77777777" w:rsidR="00927D6C" w:rsidRPr="006438A2" w:rsidRDefault="00294CDE" w:rsidP="00DE60C1">
      <w:pPr>
        <w:pStyle w:val="a5"/>
        <w:spacing w:after="0" w:line="520" w:lineRule="exact"/>
        <w:ind w:firstLineChars="200" w:firstLine="626"/>
        <w:jc w:val="both"/>
        <w:rPr>
          <w:rFonts w:ascii="仿宋_GB2312" w:eastAsia="仿宋_GB2312" w:hAnsi="仿宋" w:cs="仿宋_GB2312"/>
          <w:spacing w:val="-7"/>
          <w:sz w:val="32"/>
          <w:szCs w:val="32"/>
        </w:rPr>
      </w:pPr>
      <w:r w:rsidRPr="006438A2">
        <w:rPr>
          <w:rFonts w:ascii="仿宋_GB2312" w:eastAsia="仿宋_GB2312" w:hAnsi="仿宋" w:cs="仿宋_GB2312" w:hint="eastAsia"/>
          <w:spacing w:val="-7"/>
          <w:sz w:val="32"/>
          <w:szCs w:val="32"/>
        </w:rPr>
        <w:t>①遇险人员伤亡、失踪、被困等情况；</w:t>
      </w:r>
    </w:p>
    <w:p w14:paraId="4B62D3D4" w14:textId="77777777" w:rsidR="00927D6C" w:rsidRPr="006438A2" w:rsidRDefault="00294CDE" w:rsidP="00DE60C1">
      <w:pPr>
        <w:pStyle w:val="a5"/>
        <w:spacing w:after="0" w:line="520" w:lineRule="exact"/>
        <w:ind w:firstLineChars="200" w:firstLine="626"/>
        <w:jc w:val="both"/>
        <w:rPr>
          <w:rFonts w:ascii="仿宋_GB2312" w:eastAsia="仿宋_GB2312" w:hAnsi="仿宋" w:cs="仿宋_GB2312"/>
          <w:spacing w:val="-7"/>
          <w:sz w:val="32"/>
          <w:szCs w:val="32"/>
        </w:rPr>
      </w:pPr>
      <w:r w:rsidRPr="006438A2">
        <w:rPr>
          <w:rFonts w:ascii="仿宋_GB2312" w:eastAsia="仿宋_GB2312" w:hAnsi="仿宋" w:cs="仿宋_GB2312" w:hint="eastAsia"/>
          <w:spacing w:val="-7"/>
          <w:sz w:val="32"/>
          <w:szCs w:val="32"/>
        </w:rPr>
        <w:t>②事故的类型、危险特性、应急处置方法；</w:t>
      </w:r>
    </w:p>
    <w:p w14:paraId="29654149" w14:textId="77777777" w:rsidR="00927D6C" w:rsidRPr="006438A2" w:rsidRDefault="00294CDE" w:rsidP="00DE60C1">
      <w:pPr>
        <w:pStyle w:val="a5"/>
        <w:spacing w:after="0" w:line="520" w:lineRule="exact"/>
        <w:ind w:firstLineChars="200" w:firstLine="626"/>
        <w:jc w:val="both"/>
        <w:rPr>
          <w:rFonts w:ascii="仿宋_GB2312" w:eastAsia="仿宋_GB2312" w:hAnsi="仿宋" w:cs="仿宋_GB2312"/>
          <w:spacing w:val="-7"/>
          <w:sz w:val="32"/>
          <w:szCs w:val="32"/>
        </w:rPr>
      </w:pPr>
      <w:r w:rsidRPr="006438A2">
        <w:rPr>
          <w:rFonts w:ascii="仿宋_GB2312" w:eastAsia="仿宋_GB2312" w:hAnsi="仿宋" w:cs="仿宋_GB2312" w:hint="eastAsia"/>
          <w:spacing w:val="-7"/>
          <w:sz w:val="32"/>
          <w:szCs w:val="32"/>
        </w:rPr>
        <w:t>③周边建筑、地形、电源等情况；</w:t>
      </w:r>
    </w:p>
    <w:p w14:paraId="2C865C1F" w14:textId="77777777" w:rsidR="00927D6C" w:rsidRPr="006438A2" w:rsidRDefault="00294CDE" w:rsidP="00DE60C1">
      <w:pPr>
        <w:pStyle w:val="a5"/>
        <w:spacing w:after="0" w:line="520" w:lineRule="exact"/>
        <w:ind w:firstLineChars="200" w:firstLine="626"/>
        <w:jc w:val="both"/>
        <w:rPr>
          <w:rFonts w:ascii="仿宋_GB2312" w:eastAsia="仿宋_GB2312" w:hAnsi="仿宋" w:cs="仿宋_GB2312"/>
          <w:spacing w:val="-7"/>
          <w:sz w:val="32"/>
          <w:szCs w:val="32"/>
        </w:rPr>
      </w:pPr>
      <w:r w:rsidRPr="006438A2">
        <w:rPr>
          <w:rFonts w:ascii="仿宋_GB2312" w:eastAsia="仿宋_GB2312" w:hAnsi="仿宋" w:cs="仿宋_GB2312" w:hint="eastAsia"/>
          <w:spacing w:val="-7"/>
          <w:sz w:val="32"/>
          <w:szCs w:val="32"/>
        </w:rPr>
        <w:t>④事故后果及对周围区域的可能影响范围和危害程度；</w:t>
      </w:r>
    </w:p>
    <w:p w14:paraId="3988D97E" w14:textId="77777777" w:rsidR="00927D6C" w:rsidRPr="006438A2" w:rsidRDefault="00294CDE" w:rsidP="00DE60C1">
      <w:pPr>
        <w:pStyle w:val="a5"/>
        <w:spacing w:after="0" w:line="520" w:lineRule="exact"/>
        <w:ind w:firstLineChars="200" w:firstLine="626"/>
        <w:jc w:val="both"/>
        <w:rPr>
          <w:rFonts w:ascii="仿宋_GB2312" w:eastAsia="仿宋_GB2312" w:hAnsi="仿宋" w:cs="仿宋_GB2312"/>
          <w:spacing w:val="-7"/>
          <w:sz w:val="32"/>
          <w:szCs w:val="32"/>
        </w:rPr>
      </w:pPr>
      <w:r w:rsidRPr="006438A2">
        <w:rPr>
          <w:rFonts w:ascii="仿宋_GB2312" w:eastAsia="仿宋_GB2312" w:hAnsi="仿宋" w:cs="仿宋_GB2312" w:hint="eastAsia"/>
          <w:spacing w:val="-7"/>
          <w:sz w:val="32"/>
          <w:szCs w:val="32"/>
        </w:rPr>
        <w:t>⑤应急救援设备、物资、器材、队伍等应急力量；</w:t>
      </w:r>
    </w:p>
    <w:p w14:paraId="520C9482" w14:textId="77777777" w:rsidR="00927D6C" w:rsidRPr="006438A2" w:rsidRDefault="00294CDE" w:rsidP="00DE60C1">
      <w:pPr>
        <w:pStyle w:val="a5"/>
        <w:spacing w:after="0" w:line="520" w:lineRule="exact"/>
        <w:ind w:firstLineChars="200" w:firstLine="626"/>
        <w:jc w:val="both"/>
        <w:rPr>
          <w:rFonts w:ascii="仿宋_GB2312" w:eastAsia="仿宋_GB2312" w:hAnsi="仿宋" w:cs="仿宋_GB2312"/>
          <w:spacing w:val="-7"/>
          <w:sz w:val="32"/>
          <w:szCs w:val="32"/>
        </w:rPr>
      </w:pPr>
      <w:r w:rsidRPr="006438A2">
        <w:rPr>
          <w:rFonts w:ascii="仿宋_GB2312" w:eastAsia="仿宋_GB2312" w:hAnsi="仿宋" w:cs="仿宋_GB2312" w:hint="eastAsia"/>
          <w:spacing w:val="-7"/>
          <w:sz w:val="32"/>
          <w:szCs w:val="32"/>
        </w:rPr>
        <w:t>⑥有关装置、设备、设施等损毁情况；</w:t>
      </w:r>
    </w:p>
    <w:p w14:paraId="47AA21FB" w14:textId="77777777" w:rsidR="00927D6C" w:rsidRPr="006438A2" w:rsidRDefault="00294CDE" w:rsidP="00DE60C1">
      <w:pPr>
        <w:pStyle w:val="a5"/>
        <w:spacing w:after="0" w:line="520" w:lineRule="exact"/>
        <w:ind w:firstLineChars="200" w:firstLine="626"/>
        <w:jc w:val="both"/>
        <w:rPr>
          <w:rFonts w:ascii="仿宋_GB2312" w:eastAsia="仿宋_GB2312" w:hAnsi="仿宋" w:cs="仿宋_GB2312"/>
          <w:spacing w:val="-7"/>
          <w:sz w:val="32"/>
          <w:szCs w:val="32"/>
        </w:rPr>
      </w:pPr>
      <w:r w:rsidRPr="006438A2">
        <w:rPr>
          <w:rFonts w:ascii="仿宋_GB2312" w:eastAsia="仿宋_GB2312" w:hAnsi="仿宋" w:cs="仿宋_GB2312" w:hint="eastAsia"/>
          <w:spacing w:val="-7"/>
          <w:sz w:val="32"/>
          <w:szCs w:val="32"/>
        </w:rPr>
        <w:t>⑦其他情况。</w:t>
      </w:r>
    </w:p>
    <w:p w14:paraId="64E68375" w14:textId="77777777" w:rsidR="00927D6C" w:rsidRPr="006438A2" w:rsidRDefault="00294CDE" w:rsidP="00DE60C1">
      <w:pPr>
        <w:pStyle w:val="a5"/>
        <w:spacing w:after="0" w:line="520" w:lineRule="exact"/>
        <w:ind w:firstLineChars="200" w:firstLine="626"/>
        <w:jc w:val="both"/>
        <w:rPr>
          <w:rFonts w:ascii="仿宋_GB2312" w:eastAsia="仿宋_GB2312" w:hAnsi="仿宋" w:cs="仿宋_GB2312"/>
          <w:spacing w:val="-7"/>
          <w:sz w:val="32"/>
          <w:szCs w:val="32"/>
        </w:rPr>
      </w:pPr>
      <w:bookmarkStart w:id="130" w:name="_Toc437590092"/>
      <w:bookmarkStart w:id="131" w:name="_Toc434219029"/>
      <w:bookmarkStart w:id="132" w:name="_Toc23400"/>
      <w:bookmarkStart w:id="133" w:name="_Toc351050366"/>
      <w:bookmarkStart w:id="134" w:name="_Toc18118"/>
      <w:bookmarkStart w:id="135" w:name="_Toc468736783"/>
      <w:r w:rsidRPr="006438A2">
        <w:rPr>
          <w:rFonts w:ascii="仿宋_GB2312" w:eastAsia="仿宋_GB2312" w:hAnsi="仿宋" w:cs="仿宋_GB2312" w:hint="eastAsia"/>
          <w:spacing w:val="-7"/>
          <w:sz w:val="32"/>
          <w:szCs w:val="32"/>
        </w:rPr>
        <w:t>2.事故现场应急处置工作要点</w:t>
      </w:r>
      <w:bookmarkEnd w:id="130"/>
      <w:bookmarkEnd w:id="131"/>
      <w:bookmarkEnd w:id="132"/>
      <w:bookmarkEnd w:id="133"/>
      <w:bookmarkEnd w:id="134"/>
      <w:bookmarkEnd w:id="135"/>
      <w:r w:rsidRPr="006438A2">
        <w:rPr>
          <w:rFonts w:ascii="仿宋_GB2312" w:eastAsia="仿宋_GB2312" w:hAnsi="仿宋" w:cs="仿宋_GB2312" w:hint="eastAsia"/>
          <w:spacing w:val="-7"/>
          <w:sz w:val="32"/>
          <w:szCs w:val="32"/>
        </w:rPr>
        <w:t>：</w:t>
      </w:r>
    </w:p>
    <w:p w14:paraId="7A4E0135" w14:textId="77777777" w:rsidR="00927D6C" w:rsidRPr="006438A2" w:rsidRDefault="00294CDE" w:rsidP="00DE60C1">
      <w:pPr>
        <w:pStyle w:val="a5"/>
        <w:spacing w:after="0" w:line="520" w:lineRule="exact"/>
        <w:ind w:firstLineChars="200" w:firstLine="626"/>
        <w:jc w:val="both"/>
        <w:rPr>
          <w:rFonts w:ascii="仿宋_GB2312" w:eastAsia="仿宋_GB2312" w:hAnsi="仿宋" w:cs="仿宋_GB2312"/>
          <w:spacing w:val="-7"/>
          <w:sz w:val="32"/>
          <w:szCs w:val="32"/>
        </w:rPr>
      </w:pPr>
      <w:r w:rsidRPr="006438A2">
        <w:rPr>
          <w:rFonts w:ascii="仿宋_GB2312" w:eastAsia="仿宋_GB2312" w:hAnsi="仿宋" w:cs="仿宋_GB2312" w:hint="eastAsia"/>
          <w:spacing w:val="-7"/>
          <w:sz w:val="32"/>
          <w:szCs w:val="32"/>
        </w:rPr>
        <w:t>①紧急疏散：根据事故现场的事故类型、特性等，对危险区域进行评估，确定警戒隔离区，并根据事故发展、应急处置和动态监测的情况，及时调整警戒隔离区。要求警戒隔离区内与事故应急处置无关的人员撤离至安全区。</w:t>
      </w:r>
    </w:p>
    <w:p w14:paraId="1D914910" w14:textId="77777777" w:rsidR="00927D6C" w:rsidRPr="006438A2" w:rsidRDefault="00294CDE" w:rsidP="00DE60C1">
      <w:pPr>
        <w:pStyle w:val="a5"/>
        <w:spacing w:after="0" w:line="520" w:lineRule="exact"/>
        <w:ind w:firstLineChars="200" w:firstLine="626"/>
        <w:jc w:val="both"/>
        <w:rPr>
          <w:rFonts w:ascii="仿宋_GB2312" w:eastAsia="仿宋_GB2312" w:hAnsi="仿宋" w:cs="仿宋_GB2312"/>
          <w:spacing w:val="-7"/>
          <w:sz w:val="32"/>
          <w:szCs w:val="32"/>
        </w:rPr>
      </w:pPr>
      <w:r w:rsidRPr="006438A2">
        <w:rPr>
          <w:rFonts w:ascii="仿宋_GB2312" w:eastAsia="仿宋_GB2312" w:hAnsi="仿宋" w:cs="仿宋_GB2312" w:hint="eastAsia"/>
          <w:spacing w:val="-7"/>
          <w:sz w:val="32"/>
          <w:szCs w:val="32"/>
        </w:rPr>
        <w:t>②现场抢险：控制、记录进入现场救援人员的数量，救援人员应配备必要的安全防护装备，携带救生器材进入现场。受困人员转移到安全区后，由专业医疗卫生机构处置。</w:t>
      </w:r>
    </w:p>
    <w:p w14:paraId="69ACB98F" w14:textId="77777777" w:rsidR="00927D6C" w:rsidRPr="006438A2" w:rsidRDefault="00294CDE" w:rsidP="00DE60C1">
      <w:pPr>
        <w:pStyle w:val="a5"/>
        <w:spacing w:after="0" w:line="520" w:lineRule="exact"/>
        <w:ind w:firstLineChars="200" w:firstLine="626"/>
        <w:jc w:val="both"/>
        <w:rPr>
          <w:rFonts w:ascii="仿宋_GB2312" w:eastAsia="仿宋_GB2312" w:hAnsi="仿宋" w:cs="仿宋_GB2312"/>
          <w:spacing w:val="-7"/>
          <w:sz w:val="32"/>
          <w:szCs w:val="32"/>
        </w:rPr>
      </w:pPr>
      <w:r w:rsidRPr="006438A2">
        <w:rPr>
          <w:rFonts w:ascii="仿宋_GB2312" w:eastAsia="仿宋_GB2312" w:hAnsi="仿宋" w:cs="仿宋_GB2312" w:hint="eastAsia"/>
          <w:spacing w:val="-7"/>
          <w:sz w:val="32"/>
          <w:szCs w:val="32"/>
        </w:rPr>
        <w:t>③保卫警戒：在警戒隔离区边界设置警示标志，并设专人负责警戒。对通往事故现场的道路实行交通管制，严禁无关车辆进入。合理设置出入口，除应急救援人员外，严禁无关人员进入。</w:t>
      </w:r>
    </w:p>
    <w:p w14:paraId="22579F7B" w14:textId="77777777" w:rsidR="00927D6C" w:rsidRPr="006438A2" w:rsidRDefault="00294CDE" w:rsidP="00DE60C1">
      <w:pPr>
        <w:pStyle w:val="a5"/>
        <w:spacing w:after="0" w:line="520" w:lineRule="exact"/>
        <w:ind w:firstLineChars="200" w:firstLine="626"/>
        <w:jc w:val="both"/>
        <w:rPr>
          <w:rFonts w:ascii="仿宋_GB2312" w:eastAsia="仿宋_GB2312" w:hAnsi="仿宋" w:cs="仿宋_GB2312"/>
          <w:spacing w:val="-7"/>
          <w:sz w:val="32"/>
          <w:szCs w:val="32"/>
        </w:rPr>
      </w:pPr>
      <w:r w:rsidRPr="006438A2">
        <w:rPr>
          <w:rFonts w:ascii="仿宋_GB2312" w:eastAsia="仿宋_GB2312" w:hAnsi="仿宋" w:cs="仿宋_GB2312" w:hint="eastAsia"/>
          <w:spacing w:val="-7"/>
          <w:sz w:val="32"/>
          <w:szCs w:val="32"/>
        </w:rPr>
        <w:t>④医疗救护：携带相应的急救药品赶赴现场实施现场急救，选择合适的医院实施深度治疗。</w:t>
      </w:r>
    </w:p>
    <w:p w14:paraId="168E072E" w14:textId="77777777" w:rsidR="00927D6C" w:rsidRPr="006438A2" w:rsidRDefault="00294CDE" w:rsidP="00DE60C1">
      <w:pPr>
        <w:pStyle w:val="a5"/>
        <w:spacing w:after="0" w:line="520" w:lineRule="exact"/>
        <w:ind w:firstLineChars="200" w:firstLine="626"/>
        <w:jc w:val="both"/>
        <w:rPr>
          <w:rFonts w:ascii="仿宋_GB2312" w:eastAsia="仿宋_GB2312" w:hAnsi="仿宋" w:cs="仿宋_GB2312"/>
          <w:spacing w:val="-7"/>
          <w:sz w:val="32"/>
          <w:szCs w:val="32"/>
        </w:rPr>
      </w:pPr>
      <w:r w:rsidRPr="006438A2">
        <w:rPr>
          <w:rFonts w:ascii="仿宋_GB2312" w:eastAsia="仿宋_GB2312" w:hAnsi="仿宋" w:cs="仿宋_GB2312" w:hint="eastAsia"/>
          <w:spacing w:val="-7"/>
          <w:sz w:val="32"/>
          <w:szCs w:val="32"/>
        </w:rPr>
        <w:t>⑤现场监测：加强事故现场的监测，根据现场动态监测信息，组织专家调整救援行动方案。</w:t>
      </w:r>
    </w:p>
    <w:p w14:paraId="61B62CDA" w14:textId="77777777" w:rsidR="00927D6C" w:rsidRPr="006438A2" w:rsidRDefault="00294CDE" w:rsidP="00DE60C1">
      <w:pPr>
        <w:pStyle w:val="a5"/>
        <w:spacing w:after="0" w:line="520" w:lineRule="exact"/>
        <w:ind w:firstLineChars="200" w:firstLine="626"/>
        <w:jc w:val="both"/>
        <w:rPr>
          <w:rFonts w:ascii="仿宋_GB2312" w:eastAsia="仿宋_GB2312" w:hAnsi="仿宋" w:cs="仿宋_GB2312"/>
          <w:spacing w:val="-7"/>
          <w:sz w:val="32"/>
          <w:szCs w:val="32"/>
        </w:rPr>
      </w:pPr>
      <w:r w:rsidRPr="006438A2">
        <w:rPr>
          <w:rFonts w:ascii="仿宋_GB2312" w:eastAsia="仿宋_GB2312" w:hAnsi="仿宋" w:cs="仿宋_GB2312" w:hint="eastAsia"/>
          <w:spacing w:val="-7"/>
          <w:sz w:val="32"/>
          <w:szCs w:val="32"/>
        </w:rPr>
        <w:t>⑥应急保障：抢修被损坏的通信、供电、供水等公共设施，向受到危害的人员提供生活必需品以及其他保障措施。</w:t>
      </w:r>
    </w:p>
    <w:p w14:paraId="24E3896E" w14:textId="77777777" w:rsidR="00927D6C" w:rsidRPr="006438A2" w:rsidRDefault="00294CDE" w:rsidP="00DE60C1">
      <w:pPr>
        <w:pStyle w:val="a5"/>
        <w:spacing w:after="0" w:line="520" w:lineRule="exact"/>
        <w:ind w:firstLineChars="200" w:firstLine="626"/>
        <w:jc w:val="both"/>
        <w:rPr>
          <w:rFonts w:ascii="仿宋_GB2312" w:eastAsia="仿宋_GB2312" w:hAnsi="仿宋" w:cs="仿宋_GB2312"/>
          <w:spacing w:val="-7"/>
          <w:sz w:val="32"/>
          <w:szCs w:val="32"/>
        </w:rPr>
      </w:pPr>
      <w:r w:rsidRPr="006438A2">
        <w:rPr>
          <w:rFonts w:ascii="仿宋_GB2312" w:eastAsia="仿宋_GB2312" w:hAnsi="仿宋" w:cs="仿宋_GB2312" w:hint="eastAsia"/>
          <w:spacing w:val="-7"/>
          <w:sz w:val="32"/>
          <w:szCs w:val="32"/>
        </w:rPr>
        <w:t>3.常见事故应急措施</w:t>
      </w:r>
    </w:p>
    <w:p w14:paraId="481BF975" w14:textId="77777777" w:rsidR="00927D6C" w:rsidRPr="006438A2" w:rsidRDefault="00294CDE" w:rsidP="00DE60C1">
      <w:pPr>
        <w:pStyle w:val="a5"/>
        <w:spacing w:after="0" w:line="520" w:lineRule="exact"/>
        <w:ind w:firstLineChars="200" w:firstLine="626"/>
        <w:jc w:val="both"/>
        <w:rPr>
          <w:rFonts w:ascii="仿宋_GB2312" w:eastAsia="仿宋_GB2312" w:hAnsi="仿宋" w:cs="仿宋_GB2312"/>
          <w:spacing w:val="-7"/>
          <w:sz w:val="32"/>
          <w:szCs w:val="32"/>
        </w:rPr>
      </w:pPr>
      <w:bookmarkStart w:id="136" w:name="_Toc467854694"/>
      <w:bookmarkStart w:id="137" w:name="_Toc468736813"/>
      <w:bookmarkStart w:id="138" w:name="_Toc468734017"/>
      <w:bookmarkStart w:id="139" w:name="_Toc22808"/>
      <w:r w:rsidRPr="006438A2">
        <w:rPr>
          <w:rFonts w:ascii="仿宋_GB2312" w:eastAsia="仿宋_GB2312" w:hAnsi="仿宋" w:cs="仿宋_GB2312" w:hint="eastAsia"/>
          <w:spacing w:val="-7"/>
          <w:sz w:val="32"/>
          <w:szCs w:val="32"/>
        </w:rPr>
        <w:t>①边坡坍塌事故应急处置措施</w:t>
      </w:r>
      <w:bookmarkEnd w:id="136"/>
      <w:bookmarkEnd w:id="137"/>
      <w:bookmarkEnd w:id="138"/>
      <w:bookmarkEnd w:id="139"/>
    </w:p>
    <w:p w14:paraId="743DD5B1" w14:textId="5E4D9056" w:rsidR="00927D6C" w:rsidRPr="006438A2" w:rsidRDefault="00294CDE" w:rsidP="00DE60C1">
      <w:pPr>
        <w:pStyle w:val="a5"/>
        <w:spacing w:after="0" w:line="520" w:lineRule="exact"/>
        <w:ind w:firstLineChars="200" w:firstLine="626"/>
        <w:jc w:val="both"/>
        <w:rPr>
          <w:rFonts w:ascii="仿宋_GB2312" w:eastAsia="仿宋_GB2312" w:hAnsi="仿宋" w:cs="仿宋_GB2312"/>
          <w:spacing w:val="-7"/>
          <w:sz w:val="32"/>
          <w:szCs w:val="32"/>
        </w:rPr>
      </w:pPr>
      <w:r w:rsidRPr="006438A2">
        <w:rPr>
          <w:rFonts w:ascii="仿宋_GB2312" w:eastAsia="仿宋_GB2312" w:hAnsi="仿宋" w:cs="仿宋_GB2312" w:hint="eastAsia"/>
          <w:spacing w:val="-7"/>
          <w:sz w:val="32"/>
          <w:szCs w:val="32"/>
        </w:rPr>
        <w:t>首先</w:t>
      </w:r>
      <w:r w:rsidR="00473567" w:rsidRPr="006438A2">
        <w:rPr>
          <w:rFonts w:ascii="仿宋_GB2312" w:eastAsia="仿宋_GB2312" w:hAnsi="仿宋" w:cs="仿宋_GB2312" w:hint="eastAsia"/>
          <w:spacing w:val="-7"/>
          <w:sz w:val="32"/>
          <w:szCs w:val="32"/>
        </w:rPr>
        <w:t>核实</w:t>
      </w:r>
      <w:r w:rsidRPr="006438A2">
        <w:rPr>
          <w:rFonts w:ascii="仿宋_GB2312" w:eastAsia="仿宋_GB2312" w:hAnsi="仿宋" w:cs="仿宋_GB2312" w:hint="eastAsia"/>
          <w:spacing w:val="-7"/>
          <w:sz w:val="32"/>
          <w:szCs w:val="32"/>
        </w:rPr>
        <w:t>坍塌事故中是否有人员和设备被掩埋，如果有要判明被埋人员、设备的方位，迅速调集吊车、挖掘机、推土机等设备进行抢救。</w:t>
      </w:r>
    </w:p>
    <w:p w14:paraId="033BDF7D" w14:textId="2969CF30" w:rsidR="00927D6C" w:rsidRPr="006438A2" w:rsidRDefault="00294CDE" w:rsidP="00DE60C1">
      <w:pPr>
        <w:pStyle w:val="a5"/>
        <w:spacing w:after="0" w:line="520" w:lineRule="exact"/>
        <w:ind w:firstLineChars="200" w:firstLine="626"/>
        <w:jc w:val="both"/>
        <w:rPr>
          <w:rFonts w:ascii="仿宋_GB2312" w:eastAsia="仿宋_GB2312" w:hAnsi="仿宋" w:cs="仿宋_GB2312"/>
          <w:spacing w:val="-7"/>
          <w:sz w:val="32"/>
          <w:szCs w:val="32"/>
        </w:rPr>
      </w:pPr>
      <w:bookmarkStart w:id="140" w:name="_Toc468733802"/>
      <w:bookmarkStart w:id="141" w:name="_Toc468733719"/>
      <w:r w:rsidRPr="006438A2">
        <w:rPr>
          <w:rFonts w:ascii="仿宋_GB2312" w:eastAsia="仿宋_GB2312" w:hAnsi="仿宋" w:cs="仿宋_GB2312" w:hint="eastAsia"/>
          <w:spacing w:val="-7"/>
          <w:sz w:val="32"/>
          <w:szCs w:val="32"/>
        </w:rPr>
        <w:t>紧急救援时，</w:t>
      </w:r>
      <w:r w:rsidR="00964D33" w:rsidRPr="006438A2">
        <w:rPr>
          <w:rFonts w:ascii="仿宋_GB2312" w:eastAsia="仿宋_GB2312" w:hAnsi="仿宋" w:cs="仿宋_GB2312" w:hint="eastAsia"/>
          <w:spacing w:val="-7"/>
          <w:sz w:val="32"/>
          <w:szCs w:val="32"/>
        </w:rPr>
        <w:t>及时救援</w:t>
      </w:r>
      <w:r w:rsidRPr="006438A2">
        <w:rPr>
          <w:rFonts w:ascii="仿宋_GB2312" w:eastAsia="仿宋_GB2312" w:hAnsi="仿宋" w:cs="仿宋_GB2312" w:hint="eastAsia"/>
          <w:spacing w:val="-7"/>
          <w:sz w:val="32"/>
          <w:szCs w:val="32"/>
        </w:rPr>
        <w:t>被埋或被困在设备内的人员，尽快设法使其脱离危险。若带电设备被埋，应设法先切断电源，然后进行救助。及时疏散人群，并在危险区域设置明显的标志。调离危险区域内与救援工作无关的设备，防止边坡再次坍塌。必要时请求上级有关部门协助抢险救援。</w:t>
      </w:r>
      <w:bookmarkStart w:id="142" w:name="_Toc464805604"/>
      <w:bookmarkEnd w:id="140"/>
      <w:bookmarkEnd w:id="141"/>
    </w:p>
    <w:p w14:paraId="2AF97F60" w14:textId="77777777" w:rsidR="00927D6C" w:rsidRPr="006438A2" w:rsidRDefault="00294CDE" w:rsidP="00DE60C1">
      <w:pPr>
        <w:pStyle w:val="a5"/>
        <w:spacing w:after="0" w:line="520" w:lineRule="exact"/>
        <w:ind w:firstLineChars="200" w:firstLine="626"/>
        <w:jc w:val="both"/>
        <w:rPr>
          <w:rFonts w:ascii="仿宋_GB2312" w:eastAsia="仿宋_GB2312" w:hAnsi="仿宋" w:cs="仿宋_GB2312"/>
          <w:spacing w:val="-7"/>
          <w:sz w:val="32"/>
          <w:szCs w:val="32"/>
        </w:rPr>
      </w:pPr>
      <w:bookmarkStart w:id="143" w:name="_Toc14133"/>
      <w:bookmarkStart w:id="144" w:name="_Toc468734018"/>
      <w:bookmarkStart w:id="145" w:name="_Toc468736814"/>
      <w:r w:rsidRPr="006438A2">
        <w:rPr>
          <w:rFonts w:ascii="仿宋_GB2312" w:eastAsia="仿宋_GB2312" w:hAnsi="仿宋" w:cs="仿宋_GB2312" w:hint="eastAsia"/>
          <w:spacing w:val="-7"/>
          <w:sz w:val="32"/>
          <w:szCs w:val="32"/>
        </w:rPr>
        <w:t>②火药爆炸应急处置措施</w:t>
      </w:r>
      <w:bookmarkEnd w:id="142"/>
      <w:bookmarkEnd w:id="143"/>
      <w:bookmarkEnd w:id="144"/>
      <w:bookmarkEnd w:id="145"/>
    </w:p>
    <w:p w14:paraId="40984BDC" w14:textId="77777777" w:rsidR="00927D6C" w:rsidRPr="006438A2" w:rsidRDefault="00294CDE" w:rsidP="00DE60C1">
      <w:pPr>
        <w:pStyle w:val="a5"/>
        <w:spacing w:after="0" w:line="520" w:lineRule="exact"/>
        <w:ind w:firstLineChars="200" w:firstLine="626"/>
        <w:jc w:val="both"/>
        <w:rPr>
          <w:rFonts w:ascii="仿宋_GB2312" w:eastAsia="仿宋_GB2312" w:hAnsi="仿宋" w:cs="仿宋_GB2312"/>
          <w:spacing w:val="-7"/>
          <w:sz w:val="32"/>
          <w:szCs w:val="32"/>
        </w:rPr>
      </w:pPr>
      <w:r w:rsidRPr="006438A2">
        <w:rPr>
          <w:rFonts w:ascii="仿宋_GB2312" w:eastAsia="仿宋_GB2312" w:hAnsi="仿宋" w:cs="仿宋_GB2312" w:hint="eastAsia"/>
          <w:spacing w:val="-7"/>
          <w:sz w:val="32"/>
          <w:szCs w:val="32"/>
        </w:rPr>
        <w:t>立即组织救援队伍赶赴现场，到达事故现场后，首先查明现场有无继续爆炸危险和有无伤者，快速将伤者带离现场，严重者尽快送医院抢救。</w:t>
      </w:r>
    </w:p>
    <w:p w14:paraId="2DA31A6E" w14:textId="00283D0A" w:rsidR="00927D6C" w:rsidRPr="006438A2" w:rsidRDefault="00D412F2" w:rsidP="00DE60C1">
      <w:pPr>
        <w:pStyle w:val="a5"/>
        <w:spacing w:after="0" w:line="520" w:lineRule="exact"/>
        <w:ind w:firstLineChars="200" w:firstLine="626"/>
        <w:jc w:val="both"/>
        <w:rPr>
          <w:rFonts w:ascii="仿宋_GB2312" w:eastAsia="仿宋_GB2312" w:hAnsi="仿宋" w:cs="仿宋_GB2312"/>
          <w:spacing w:val="-7"/>
          <w:sz w:val="32"/>
          <w:szCs w:val="32"/>
        </w:rPr>
      </w:pPr>
      <w:r w:rsidRPr="006438A2">
        <w:rPr>
          <w:rFonts w:ascii="仿宋_GB2312" w:eastAsia="仿宋_GB2312" w:hAnsi="仿宋" w:cs="仿宋_GB2312" w:hint="eastAsia"/>
          <w:spacing w:val="-7"/>
          <w:sz w:val="32"/>
          <w:szCs w:val="32"/>
        </w:rPr>
        <w:t>现场指挥部成员到达事故现场后，根据事故状态及危害程度做出相应的决定，依据具体情况</w:t>
      </w:r>
      <w:r w:rsidR="00964D33" w:rsidRPr="006438A2">
        <w:rPr>
          <w:rFonts w:ascii="仿宋_GB2312" w:eastAsia="仿宋_GB2312" w:hAnsi="仿宋" w:cs="仿宋_GB2312" w:hint="eastAsia"/>
          <w:spacing w:val="-7"/>
          <w:sz w:val="32"/>
          <w:szCs w:val="32"/>
        </w:rPr>
        <w:t>组织</w:t>
      </w:r>
      <w:r w:rsidRPr="006438A2">
        <w:rPr>
          <w:rFonts w:ascii="仿宋_GB2312" w:eastAsia="仿宋_GB2312" w:hAnsi="仿宋" w:cs="仿宋_GB2312" w:hint="eastAsia"/>
          <w:spacing w:val="-7"/>
          <w:sz w:val="32"/>
          <w:szCs w:val="32"/>
        </w:rPr>
        <w:t>开展救援。</w:t>
      </w:r>
    </w:p>
    <w:p w14:paraId="6539A9D4" w14:textId="77777777" w:rsidR="00927D6C" w:rsidRPr="006438A2" w:rsidRDefault="00294CDE" w:rsidP="00DE60C1">
      <w:pPr>
        <w:pStyle w:val="a5"/>
        <w:spacing w:after="0" w:line="520" w:lineRule="exact"/>
        <w:ind w:firstLineChars="200" w:firstLine="626"/>
        <w:jc w:val="both"/>
        <w:rPr>
          <w:rFonts w:ascii="仿宋_GB2312" w:eastAsia="仿宋_GB2312" w:hAnsi="仿宋" w:cs="仿宋_GB2312"/>
          <w:spacing w:val="-7"/>
          <w:sz w:val="32"/>
          <w:szCs w:val="32"/>
        </w:rPr>
      </w:pPr>
      <w:r w:rsidRPr="006438A2">
        <w:rPr>
          <w:rFonts w:ascii="仿宋_GB2312" w:eastAsia="仿宋_GB2312" w:hAnsi="仿宋" w:cs="仿宋_GB2312" w:hint="eastAsia"/>
          <w:spacing w:val="-7"/>
          <w:sz w:val="32"/>
          <w:szCs w:val="32"/>
        </w:rPr>
        <w:t>事故波及附近作业人员安全时，立即采取措施，通知受威胁的人员，立即向安全地带转移。</w:t>
      </w:r>
    </w:p>
    <w:p w14:paraId="703508DF" w14:textId="5337E37D" w:rsidR="00927D6C" w:rsidRPr="006438A2" w:rsidRDefault="00294CDE" w:rsidP="00DE60C1">
      <w:pPr>
        <w:pStyle w:val="a5"/>
        <w:spacing w:after="0" w:line="520" w:lineRule="exact"/>
        <w:ind w:firstLineChars="200" w:firstLine="626"/>
        <w:jc w:val="both"/>
        <w:rPr>
          <w:rFonts w:ascii="仿宋_GB2312" w:eastAsia="仿宋_GB2312" w:hAnsi="仿宋" w:cs="仿宋_GB2312"/>
          <w:spacing w:val="-7"/>
          <w:sz w:val="32"/>
          <w:szCs w:val="32"/>
        </w:rPr>
      </w:pPr>
      <w:r w:rsidRPr="006438A2">
        <w:rPr>
          <w:rFonts w:ascii="仿宋_GB2312" w:eastAsia="仿宋_GB2312" w:hAnsi="仿宋" w:cs="仿宋_GB2312" w:hint="eastAsia"/>
          <w:spacing w:val="-7"/>
          <w:sz w:val="32"/>
          <w:szCs w:val="32"/>
        </w:rPr>
        <w:t>医疗人员到达现场，应立即救护伤员，对</w:t>
      </w:r>
      <w:r w:rsidR="00023371" w:rsidRPr="006438A2">
        <w:rPr>
          <w:rFonts w:ascii="仿宋_GB2312" w:eastAsia="仿宋_GB2312" w:hAnsi="仿宋" w:cs="仿宋_GB2312" w:hint="eastAsia"/>
          <w:spacing w:val="-7"/>
          <w:sz w:val="32"/>
          <w:szCs w:val="32"/>
        </w:rPr>
        <w:t>伤</w:t>
      </w:r>
      <w:r w:rsidRPr="006438A2">
        <w:rPr>
          <w:rFonts w:ascii="仿宋_GB2312" w:eastAsia="仿宋_GB2312" w:hAnsi="仿宋" w:cs="仿宋_GB2312" w:hint="eastAsia"/>
          <w:spacing w:val="-7"/>
          <w:sz w:val="32"/>
          <w:szCs w:val="32"/>
        </w:rPr>
        <w:t>员应根据</w:t>
      </w:r>
      <w:r w:rsidR="00023371" w:rsidRPr="006438A2">
        <w:rPr>
          <w:rFonts w:ascii="仿宋_GB2312" w:eastAsia="仿宋_GB2312" w:hAnsi="仿宋" w:cs="仿宋_GB2312" w:hint="eastAsia"/>
          <w:spacing w:val="-7"/>
          <w:sz w:val="32"/>
          <w:szCs w:val="32"/>
        </w:rPr>
        <w:t>受伤情况</w:t>
      </w:r>
      <w:r w:rsidRPr="006438A2">
        <w:rPr>
          <w:rFonts w:ascii="仿宋_GB2312" w:eastAsia="仿宋_GB2312" w:hAnsi="仿宋" w:cs="仿宋_GB2312" w:hint="eastAsia"/>
          <w:spacing w:val="-7"/>
          <w:sz w:val="32"/>
          <w:szCs w:val="32"/>
        </w:rPr>
        <w:t>及时采取相应的急救措施，重伤员及时送往医院救治。</w:t>
      </w:r>
    </w:p>
    <w:p w14:paraId="31D3EBD4" w14:textId="77777777" w:rsidR="00964D33" w:rsidRPr="006438A2" w:rsidRDefault="00294CDE" w:rsidP="00DE60C1">
      <w:pPr>
        <w:pStyle w:val="a5"/>
        <w:spacing w:after="0" w:line="520" w:lineRule="exact"/>
        <w:ind w:firstLineChars="200" w:firstLine="626"/>
        <w:jc w:val="both"/>
        <w:rPr>
          <w:rFonts w:ascii="仿宋_GB2312" w:eastAsia="仿宋_GB2312" w:hAnsi="仿宋" w:cs="仿宋_GB2312"/>
          <w:spacing w:val="-7"/>
          <w:sz w:val="32"/>
          <w:szCs w:val="32"/>
        </w:rPr>
      </w:pPr>
      <w:bookmarkStart w:id="146" w:name="_Toc468734019"/>
      <w:bookmarkStart w:id="147" w:name="_Toc468736815"/>
      <w:bookmarkStart w:id="148" w:name="_Toc467854695"/>
      <w:bookmarkStart w:id="149" w:name="_Toc28029"/>
      <w:r w:rsidRPr="006438A2">
        <w:rPr>
          <w:rFonts w:ascii="仿宋_GB2312" w:eastAsia="仿宋_GB2312" w:hAnsi="仿宋" w:cs="仿宋_GB2312" w:hint="eastAsia"/>
          <w:spacing w:val="-7"/>
          <w:sz w:val="32"/>
          <w:szCs w:val="32"/>
        </w:rPr>
        <w:t>③雨季防洪事故应急处置措施</w:t>
      </w:r>
      <w:bookmarkEnd w:id="146"/>
      <w:bookmarkEnd w:id="147"/>
      <w:bookmarkEnd w:id="148"/>
      <w:bookmarkEnd w:id="149"/>
    </w:p>
    <w:p w14:paraId="40B64455" w14:textId="77777777" w:rsidR="00927D6C" w:rsidRPr="006438A2" w:rsidRDefault="00294CDE" w:rsidP="00DE60C1">
      <w:pPr>
        <w:pStyle w:val="a5"/>
        <w:spacing w:after="0" w:line="520" w:lineRule="exact"/>
        <w:ind w:firstLineChars="200" w:firstLine="626"/>
        <w:jc w:val="both"/>
        <w:rPr>
          <w:rFonts w:ascii="仿宋_GB2312" w:eastAsia="仿宋_GB2312" w:hAnsi="仿宋" w:cs="仿宋_GB2312"/>
          <w:spacing w:val="-7"/>
          <w:sz w:val="32"/>
          <w:szCs w:val="32"/>
        </w:rPr>
      </w:pPr>
      <w:r w:rsidRPr="006438A2">
        <w:rPr>
          <w:rFonts w:ascii="仿宋_GB2312" w:eastAsia="仿宋_GB2312" w:hAnsi="仿宋" w:cs="仿宋_GB2312" w:hint="eastAsia"/>
          <w:spacing w:val="-7"/>
          <w:sz w:val="32"/>
          <w:szCs w:val="32"/>
        </w:rPr>
        <w:t>暴雨时，必须保证排水系统的畅通，必要时在重要地点设专人负责排水的畅通，一旦排水系统出现故障，要立即组织人员对低洼地段的设备采取措施，进行保护。若房屋内漏雨，应当切断电源，有秩序地转移室内人员以及贵重设备，或采取有效措施加以保护。电气设施周围不要放置可燃物。救援接近室外高压设备时，应穿绝缘靴、并不得靠近避雷针和避雷器。若有人员伤亡的，马上组织抢救受伤人员。</w:t>
      </w:r>
    </w:p>
    <w:p w14:paraId="2B68591B" w14:textId="77777777" w:rsidR="00927D6C" w:rsidRPr="00232B4A" w:rsidRDefault="00294CDE" w:rsidP="00DE60C1">
      <w:pPr>
        <w:pStyle w:val="2"/>
        <w:spacing w:line="520" w:lineRule="exact"/>
        <w:rPr>
          <w:rFonts w:ascii="楷体" w:eastAsia="楷体" w:hAnsi="楷体"/>
          <w:b w:val="0"/>
          <w:lang w:val="en-US"/>
        </w:rPr>
      </w:pPr>
      <w:bookmarkStart w:id="150" w:name="_Toc6739"/>
      <w:bookmarkStart w:id="151" w:name="_Toc194353547"/>
      <w:bookmarkStart w:id="152" w:name="_Toc195286294"/>
      <w:r w:rsidRPr="00232B4A">
        <w:rPr>
          <w:rFonts w:ascii="楷体" w:eastAsia="楷体" w:hAnsi="楷体" w:hint="eastAsia"/>
          <w:b w:val="0"/>
          <w:lang w:val="en-US"/>
        </w:rPr>
        <w:t>5.4 应急</w:t>
      </w:r>
      <w:bookmarkEnd w:id="150"/>
      <w:r w:rsidRPr="00232B4A">
        <w:rPr>
          <w:rFonts w:ascii="楷体" w:eastAsia="楷体" w:hAnsi="楷体" w:hint="eastAsia"/>
          <w:b w:val="0"/>
          <w:lang w:val="en-US"/>
        </w:rPr>
        <w:t>升级或降级</w:t>
      </w:r>
      <w:bookmarkEnd w:id="151"/>
      <w:bookmarkEnd w:id="152"/>
    </w:p>
    <w:p w14:paraId="5D2F2DAF" w14:textId="7822A073" w:rsidR="00927D6C" w:rsidRPr="006438A2" w:rsidRDefault="00294CDE" w:rsidP="00DE60C1">
      <w:pPr>
        <w:pStyle w:val="a5"/>
        <w:spacing w:after="0" w:line="520" w:lineRule="exact"/>
        <w:ind w:firstLineChars="200" w:firstLine="626"/>
        <w:jc w:val="both"/>
        <w:rPr>
          <w:rFonts w:ascii="仿宋_GB2312" w:eastAsia="仿宋_GB2312" w:hAnsi="仿宋" w:cs="仿宋_GB2312"/>
          <w:spacing w:val="-7"/>
          <w:sz w:val="32"/>
          <w:szCs w:val="32"/>
        </w:rPr>
      </w:pPr>
      <w:r w:rsidRPr="006438A2">
        <w:rPr>
          <w:rFonts w:ascii="仿宋_GB2312" w:eastAsia="仿宋_GB2312" w:hAnsi="仿宋" w:cs="仿宋_GB2312" w:hint="eastAsia"/>
          <w:spacing w:val="-7"/>
          <w:sz w:val="32"/>
          <w:szCs w:val="32"/>
        </w:rPr>
        <w:t>当县应急救援力量也无法有效控制灾情时，</w:t>
      </w:r>
      <w:r w:rsidR="00C33D64" w:rsidRPr="006438A2">
        <w:rPr>
          <w:rFonts w:ascii="仿宋_GB2312" w:eastAsia="仿宋_GB2312" w:hAnsi="仿宋" w:cs="仿宋_GB2312" w:hint="eastAsia"/>
          <w:spacing w:val="-7"/>
          <w:sz w:val="32"/>
          <w:szCs w:val="32"/>
        </w:rPr>
        <w:t>现场</w:t>
      </w:r>
      <w:r w:rsidRPr="006438A2">
        <w:rPr>
          <w:rFonts w:ascii="仿宋_GB2312" w:eastAsia="仿宋_GB2312" w:hAnsi="仿宋" w:cs="仿宋_GB2312" w:hint="eastAsia"/>
          <w:spacing w:val="-7"/>
          <w:sz w:val="32"/>
          <w:szCs w:val="32"/>
        </w:rPr>
        <w:t>指挥部应将事态及时上报县政府，请求省政府支援，应急响应由省政府组织实施，县</w:t>
      </w:r>
      <w:r w:rsidR="003470E4" w:rsidRPr="006438A2">
        <w:rPr>
          <w:rFonts w:ascii="仿宋_GB2312" w:eastAsia="仿宋_GB2312" w:hAnsi="仿宋" w:cs="仿宋_GB2312" w:hint="eastAsia"/>
          <w:spacing w:val="-7"/>
          <w:sz w:val="32"/>
          <w:szCs w:val="32"/>
        </w:rPr>
        <w:t>现场指挥部</w:t>
      </w:r>
      <w:r w:rsidRPr="006438A2">
        <w:rPr>
          <w:rFonts w:ascii="仿宋_GB2312" w:eastAsia="仿宋_GB2312" w:hAnsi="仿宋" w:cs="仿宋_GB2312" w:hint="eastAsia"/>
          <w:spacing w:val="-7"/>
          <w:sz w:val="32"/>
          <w:szCs w:val="32"/>
        </w:rPr>
        <w:t>等各级应急机构应积极配合。</w:t>
      </w:r>
    </w:p>
    <w:p w14:paraId="75F87A59" w14:textId="0B306402" w:rsidR="00927D6C" w:rsidRPr="006438A2" w:rsidRDefault="00294CDE" w:rsidP="00DE60C1">
      <w:pPr>
        <w:pStyle w:val="a5"/>
        <w:spacing w:after="0" w:line="520" w:lineRule="exact"/>
        <w:ind w:firstLineChars="200" w:firstLine="626"/>
        <w:jc w:val="both"/>
        <w:rPr>
          <w:rFonts w:ascii="仿宋_GB2312" w:eastAsia="仿宋_GB2312" w:hAnsi="仿宋" w:cs="仿宋_GB2312"/>
          <w:spacing w:val="-7"/>
          <w:sz w:val="32"/>
          <w:szCs w:val="32"/>
        </w:rPr>
      </w:pPr>
      <w:r w:rsidRPr="006438A2">
        <w:rPr>
          <w:rFonts w:ascii="仿宋_GB2312" w:eastAsia="仿宋_GB2312" w:hAnsi="仿宋" w:cs="仿宋_GB2312" w:hint="eastAsia"/>
          <w:spacing w:val="-7"/>
          <w:sz w:val="32"/>
          <w:szCs w:val="32"/>
        </w:rPr>
        <w:t>现场险情得到控制，事故伤亡情况已核实清楚，被困人员被</w:t>
      </w:r>
      <w:r w:rsidR="00372A4E" w:rsidRPr="006438A2">
        <w:rPr>
          <w:rFonts w:ascii="仿宋_GB2312" w:eastAsia="仿宋_GB2312" w:hAnsi="仿宋" w:cs="仿宋_GB2312" w:hint="eastAsia"/>
          <w:spacing w:val="-7"/>
          <w:sz w:val="32"/>
          <w:szCs w:val="32"/>
        </w:rPr>
        <w:t>全部</w:t>
      </w:r>
      <w:r w:rsidRPr="006438A2">
        <w:rPr>
          <w:rFonts w:ascii="仿宋_GB2312" w:eastAsia="仿宋_GB2312" w:hAnsi="仿宋" w:cs="仿宋_GB2312" w:hint="eastAsia"/>
          <w:spacing w:val="-7"/>
          <w:sz w:val="32"/>
          <w:szCs w:val="32"/>
        </w:rPr>
        <w:t>解救，受伤人员已全部安排救治，导致次生、衍生事故的隐患消除后，经现场</w:t>
      </w:r>
      <w:r w:rsidR="003470E4" w:rsidRPr="006438A2">
        <w:rPr>
          <w:rFonts w:ascii="仿宋_GB2312" w:eastAsia="仿宋_GB2312" w:hAnsi="仿宋" w:cs="仿宋_GB2312" w:hint="eastAsia"/>
          <w:spacing w:val="-7"/>
          <w:sz w:val="32"/>
          <w:szCs w:val="32"/>
        </w:rPr>
        <w:t>指挥部</w:t>
      </w:r>
      <w:r w:rsidRPr="006438A2">
        <w:rPr>
          <w:rFonts w:ascii="仿宋_GB2312" w:eastAsia="仿宋_GB2312" w:hAnsi="仿宋" w:cs="仿宋_GB2312" w:hint="eastAsia"/>
          <w:spacing w:val="-7"/>
          <w:sz w:val="32"/>
          <w:szCs w:val="32"/>
        </w:rPr>
        <w:t>确认、并报告总指挥批准后，由现场指挥部宣布救援结束。</w:t>
      </w:r>
      <w:bookmarkStart w:id="153" w:name="4.4应急结束"/>
      <w:bookmarkStart w:id="154" w:name="_bookmark13"/>
      <w:bookmarkStart w:id="155" w:name="4.3应急措施"/>
      <w:bookmarkEnd w:id="153"/>
      <w:bookmarkEnd w:id="154"/>
      <w:bookmarkEnd w:id="155"/>
    </w:p>
    <w:p w14:paraId="587A9820" w14:textId="77777777" w:rsidR="00927D6C" w:rsidRPr="00232B4A" w:rsidRDefault="00294CDE" w:rsidP="00DE60C1">
      <w:pPr>
        <w:pStyle w:val="2"/>
        <w:spacing w:line="520" w:lineRule="exact"/>
        <w:rPr>
          <w:rFonts w:ascii="楷体" w:eastAsia="楷体" w:hAnsi="楷体"/>
          <w:b w:val="0"/>
          <w:lang w:val="en-US"/>
        </w:rPr>
      </w:pPr>
      <w:bookmarkStart w:id="156" w:name="_Toc246775305"/>
      <w:bookmarkStart w:id="157" w:name="_Toc468736784"/>
      <w:bookmarkStart w:id="158" w:name="_Toc32210"/>
      <w:bookmarkStart w:id="159" w:name="_Toc351050368"/>
      <w:bookmarkStart w:id="160" w:name="_Toc30538"/>
      <w:bookmarkStart w:id="161" w:name="_Toc437590093"/>
      <w:bookmarkStart w:id="162" w:name="_Toc266449036"/>
      <w:bookmarkStart w:id="163" w:name="_Toc27227"/>
      <w:bookmarkStart w:id="164" w:name="_Toc434219030"/>
      <w:bookmarkStart w:id="165" w:name="_Toc194353548"/>
      <w:bookmarkStart w:id="166" w:name="_Toc195286295"/>
      <w:bookmarkEnd w:id="115"/>
      <w:bookmarkEnd w:id="116"/>
      <w:bookmarkEnd w:id="117"/>
      <w:r w:rsidRPr="00232B4A">
        <w:rPr>
          <w:rFonts w:ascii="楷体" w:eastAsia="楷体" w:hAnsi="楷体" w:hint="eastAsia"/>
          <w:b w:val="0"/>
          <w:lang w:val="en-US"/>
        </w:rPr>
        <w:t>5.</w:t>
      </w:r>
      <w:bookmarkEnd w:id="156"/>
      <w:r w:rsidRPr="00232B4A">
        <w:rPr>
          <w:rFonts w:ascii="楷体" w:eastAsia="楷体" w:hAnsi="楷体" w:hint="eastAsia"/>
          <w:b w:val="0"/>
          <w:lang w:val="en-US"/>
        </w:rPr>
        <w:t>5 信息发布</w:t>
      </w:r>
      <w:bookmarkEnd w:id="157"/>
      <w:bookmarkEnd w:id="158"/>
      <w:bookmarkEnd w:id="159"/>
      <w:bookmarkEnd w:id="160"/>
      <w:bookmarkEnd w:id="161"/>
      <w:bookmarkEnd w:id="162"/>
      <w:bookmarkEnd w:id="163"/>
      <w:bookmarkEnd w:id="164"/>
      <w:bookmarkEnd w:id="165"/>
      <w:bookmarkEnd w:id="166"/>
    </w:p>
    <w:p w14:paraId="722ADDC3" w14:textId="79E46D48" w:rsidR="00927D6C" w:rsidRPr="006438A2" w:rsidRDefault="00294CDE" w:rsidP="00DE60C1">
      <w:pPr>
        <w:spacing w:after="0" w:line="520" w:lineRule="exact"/>
        <w:ind w:firstLineChars="200" w:firstLine="626"/>
        <w:rPr>
          <w:rFonts w:ascii="仿宋_GB2312" w:eastAsia="仿宋_GB2312" w:hAnsi="仿宋" w:cs="仿宋_GB2312"/>
          <w:spacing w:val="-7"/>
          <w:sz w:val="32"/>
          <w:szCs w:val="32"/>
        </w:rPr>
      </w:pPr>
      <w:r w:rsidRPr="006438A2">
        <w:rPr>
          <w:rFonts w:ascii="仿宋_GB2312" w:eastAsia="仿宋_GB2312" w:hAnsi="仿宋" w:cs="仿宋_GB2312" w:hint="eastAsia"/>
          <w:spacing w:val="-7"/>
          <w:sz w:val="32"/>
          <w:szCs w:val="32"/>
        </w:rPr>
        <w:t>对于非煤矿山生产安全事故已经引发或可能引发的社会舆论，县委宣传部等有关部门发布信息，协调网络、电视、报纸等有关媒体，开展对外解疑释惑、消除社会不当舆论、澄清事实。必要时，组织召开新闻发布会，正确引导新闻舆论，现场指挥部予以配合。</w:t>
      </w:r>
    </w:p>
    <w:p w14:paraId="718A6F62" w14:textId="34E661DE" w:rsidR="00927D6C" w:rsidRPr="006438A2" w:rsidRDefault="00294CDE" w:rsidP="00DE60C1">
      <w:pPr>
        <w:spacing w:after="0" w:line="520" w:lineRule="exact"/>
        <w:ind w:firstLineChars="200" w:firstLine="626"/>
        <w:rPr>
          <w:rFonts w:ascii="仿宋_GB2312" w:eastAsia="仿宋_GB2312" w:hAnsi="仿宋" w:cs="仿宋_GB2312"/>
          <w:spacing w:val="-7"/>
          <w:sz w:val="32"/>
          <w:szCs w:val="32"/>
        </w:rPr>
      </w:pPr>
      <w:r w:rsidRPr="006438A2">
        <w:rPr>
          <w:rFonts w:ascii="仿宋_GB2312" w:eastAsia="仿宋_GB2312" w:hAnsi="仿宋" w:cs="仿宋_GB2312" w:hint="eastAsia"/>
          <w:spacing w:val="-7"/>
          <w:sz w:val="32"/>
          <w:szCs w:val="32"/>
        </w:rPr>
        <w:t>信息发布内容主要包括：非煤矿山生产安全事故的危害程度及其次生、衍生灾害的监测和预警情况；事故发生时间、地点、人员伤亡（包括下落不明人数）和财产损失情况、救援进展情况、事故区域交通管控情况以及临时交通措施；事故责任单位基本情况；事故原因等。</w:t>
      </w:r>
      <w:bookmarkStart w:id="167" w:name="_Toc468736785"/>
      <w:bookmarkStart w:id="168" w:name="_Toc434219031"/>
      <w:bookmarkStart w:id="169" w:name="_Toc437590094"/>
      <w:bookmarkStart w:id="170" w:name="_Toc19286"/>
      <w:bookmarkStart w:id="171" w:name="_Toc351050369"/>
      <w:bookmarkStart w:id="172" w:name="_Toc2083"/>
    </w:p>
    <w:p w14:paraId="66DFF205" w14:textId="77777777" w:rsidR="00927D6C" w:rsidRPr="00232B4A" w:rsidRDefault="00294CDE" w:rsidP="00DE60C1">
      <w:pPr>
        <w:pStyle w:val="1"/>
        <w:spacing w:line="520" w:lineRule="exact"/>
        <w:jc w:val="left"/>
        <w:rPr>
          <w:rFonts w:ascii="黑体" w:eastAsia="黑体" w:hAnsi="黑体"/>
          <w:b w:val="0"/>
          <w:sz w:val="32"/>
          <w:szCs w:val="32"/>
        </w:rPr>
      </w:pPr>
      <w:bookmarkStart w:id="173" w:name="_Toc14005"/>
      <w:bookmarkStart w:id="174" w:name="_Toc194353549"/>
      <w:bookmarkStart w:id="175" w:name="_Toc195286296"/>
      <w:bookmarkEnd w:id="167"/>
      <w:bookmarkEnd w:id="168"/>
      <w:bookmarkEnd w:id="169"/>
      <w:bookmarkEnd w:id="170"/>
      <w:bookmarkEnd w:id="171"/>
      <w:bookmarkEnd w:id="172"/>
      <w:r w:rsidRPr="00232B4A">
        <w:rPr>
          <w:rFonts w:ascii="黑体" w:eastAsia="黑体" w:hAnsi="黑体" w:hint="eastAsia"/>
          <w:b w:val="0"/>
          <w:sz w:val="32"/>
          <w:szCs w:val="32"/>
        </w:rPr>
        <w:t>6 善后处置</w:t>
      </w:r>
      <w:bookmarkStart w:id="176" w:name="5.3_事故调查总结和报告"/>
      <w:bookmarkStart w:id="177" w:name="5.1善后处置"/>
      <w:bookmarkStart w:id="178" w:name="5.2保险与理赔"/>
      <w:bookmarkStart w:id="179" w:name="_bookmark15"/>
      <w:bookmarkEnd w:id="173"/>
      <w:bookmarkEnd w:id="174"/>
      <w:bookmarkEnd w:id="176"/>
      <w:bookmarkEnd w:id="177"/>
      <w:bookmarkEnd w:id="178"/>
      <w:bookmarkEnd w:id="179"/>
      <w:bookmarkEnd w:id="175"/>
    </w:p>
    <w:p w14:paraId="3854878D" w14:textId="77777777" w:rsidR="00927D6C" w:rsidRPr="00232B4A" w:rsidRDefault="00294CDE" w:rsidP="00DE60C1">
      <w:pPr>
        <w:pStyle w:val="2"/>
        <w:spacing w:line="520" w:lineRule="exact"/>
        <w:rPr>
          <w:rFonts w:ascii="楷体" w:eastAsia="楷体" w:hAnsi="楷体"/>
          <w:b w:val="0"/>
          <w:lang w:val="en-US"/>
        </w:rPr>
      </w:pPr>
      <w:bookmarkStart w:id="180" w:name="_Toc15261"/>
      <w:bookmarkStart w:id="181" w:name="_Toc437590096"/>
      <w:bookmarkStart w:id="182" w:name="_Toc468736787"/>
      <w:bookmarkStart w:id="183" w:name="_Toc432586221"/>
      <w:bookmarkStart w:id="184" w:name="_Toc434219033"/>
      <w:bookmarkStart w:id="185" w:name="_Toc194353550"/>
      <w:bookmarkStart w:id="186" w:name="_Toc195286297"/>
      <w:r w:rsidRPr="00232B4A">
        <w:rPr>
          <w:rFonts w:ascii="楷体" w:eastAsia="楷体" w:hAnsi="楷体" w:hint="eastAsia"/>
          <w:b w:val="0"/>
          <w:lang w:val="en-US"/>
        </w:rPr>
        <w:t>6.1 善后处置</w:t>
      </w:r>
      <w:bookmarkEnd w:id="180"/>
      <w:bookmarkEnd w:id="181"/>
      <w:bookmarkEnd w:id="182"/>
      <w:bookmarkEnd w:id="183"/>
      <w:bookmarkEnd w:id="184"/>
      <w:bookmarkEnd w:id="185"/>
      <w:bookmarkEnd w:id="186"/>
    </w:p>
    <w:p w14:paraId="1DE10EFB" w14:textId="329DAEF8" w:rsidR="00927D6C" w:rsidRPr="006438A2" w:rsidRDefault="00294CDE" w:rsidP="00DE60C1">
      <w:pPr>
        <w:pStyle w:val="a5"/>
        <w:spacing w:after="0" w:line="520" w:lineRule="exact"/>
        <w:ind w:firstLineChars="200" w:firstLine="626"/>
        <w:jc w:val="both"/>
        <w:rPr>
          <w:rFonts w:ascii="仿宋_GB2312" w:eastAsia="仿宋_GB2312" w:hAnsi="仿宋" w:cs="仿宋_GB2312"/>
          <w:spacing w:val="-7"/>
          <w:sz w:val="32"/>
          <w:szCs w:val="32"/>
        </w:rPr>
      </w:pPr>
      <w:r w:rsidRPr="006438A2">
        <w:rPr>
          <w:rFonts w:ascii="仿宋_GB2312" w:eastAsia="仿宋_GB2312" w:hAnsi="仿宋" w:cs="仿宋_GB2312" w:hint="eastAsia"/>
          <w:spacing w:val="-7"/>
          <w:sz w:val="32"/>
          <w:szCs w:val="32"/>
        </w:rPr>
        <w:t>发生事故的生产经营单位负责善后处置工作，县</w:t>
      </w:r>
      <w:r w:rsidR="00372A4E" w:rsidRPr="006438A2">
        <w:rPr>
          <w:rFonts w:ascii="仿宋_GB2312" w:eastAsia="仿宋_GB2312" w:hAnsi="仿宋" w:cs="仿宋_GB2312" w:hint="eastAsia"/>
          <w:spacing w:val="-7"/>
          <w:sz w:val="32"/>
          <w:szCs w:val="32"/>
        </w:rPr>
        <w:t>安消委办</w:t>
      </w:r>
      <w:r w:rsidRPr="006438A2">
        <w:rPr>
          <w:rFonts w:ascii="仿宋_GB2312" w:eastAsia="仿宋_GB2312" w:hAnsi="仿宋" w:cs="仿宋_GB2312" w:hint="eastAsia"/>
          <w:spacing w:val="-7"/>
          <w:sz w:val="32"/>
          <w:szCs w:val="32"/>
        </w:rPr>
        <w:t>负责协调，包括人员安置、征用物资补偿，以及疾病预防控制，污染物收集、清理等事项。尽快消除事故灾难后果的不利影响，安抚受害和受影响人员，保证社会稳定，尽快恢复正常生活生产秩序。</w:t>
      </w:r>
    </w:p>
    <w:p w14:paraId="5E087618" w14:textId="77777777" w:rsidR="00927D6C" w:rsidRPr="00232B4A" w:rsidRDefault="00294CDE" w:rsidP="00DE60C1">
      <w:pPr>
        <w:pStyle w:val="2"/>
        <w:spacing w:line="520" w:lineRule="exact"/>
        <w:rPr>
          <w:rFonts w:ascii="楷体" w:eastAsia="楷体" w:hAnsi="楷体"/>
          <w:b w:val="0"/>
          <w:lang w:val="en-US"/>
        </w:rPr>
      </w:pPr>
      <w:bookmarkStart w:id="187" w:name="_Toc432586222"/>
      <w:bookmarkStart w:id="188" w:name="_Toc434219034"/>
      <w:bookmarkStart w:id="189" w:name="_Toc16871"/>
      <w:bookmarkStart w:id="190" w:name="_Toc468736788"/>
      <w:bookmarkStart w:id="191" w:name="_Toc437590097"/>
      <w:bookmarkStart w:id="192" w:name="_Toc194353551"/>
      <w:bookmarkStart w:id="193" w:name="_Toc195286298"/>
      <w:r w:rsidRPr="00232B4A">
        <w:rPr>
          <w:rFonts w:ascii="楷体" w:eastAsia="楷体" w:hAnsi="楷体" w:hint="eastAsia"/>
          <w:b w:val="0"/>
          <w:lang w:val="en-US"/>
        </w:rPr>
        <w:t>6.2 保险及社会救助</w:t>
      </w:r>
      <w:bookmarkEnd w:id="187"/>
      <w:bookmarkEnd w:id="188"/>
      <w:bookmarkEnd w:id="189"/>
      <w:bookmarkEnd w:id="190"/>
      <w:bookmarkEnd w:id="191"/>
      <w:bookmarkEnd w:id="192"/>
      <w:bookmarkEnd w:id="193"/>
    </w:p>
    <w:p w14:paraId="05A7586E" w14:textId="6295918C" w:rsidR="00927D6C" w:rsidRPr="006438A2" w:rsidRDefault="00294CDE" w:rsidP="00DE60C1">
      <w:pPr>
        <w:pStyle w:val="a5"/>
        <w:spacing w:after="0" w:line="520" w:lineRule="exact"/>
        <w:ind w:firstLineChars="200" w:firstLine="626"/>
        <w:jc w:val="both"/>
        <w:rPr>
          <w:rFonts w:ascii="仿宋_GB2312" w:eastAsia="仿宋_GB2312" w:hAnsi="仿宋" w:cs="仿宋_GB2312"/>
          <w:spacing w:val="-7"/>
          <w:sz w:val="32"/>
          <w:szCs w:val="32"/>
        </w:rPr>
      </w:pPr>
      <w:r w:rsidRPr="006438A2">
        <w:rPr>
          <w:rFonts w:ascii="仿宋_GB2312" w:eastAsia="仿宋_GB2312" w:hAnsi="仿宋" w:cs="仿宋_GB2312" w:hint="eastAsia"/>
          <w:spacing w:val="-7"/>
          <w:sz w:val="32"/>
          <w:szCs w:val="32"/>
        </w:rPr>
        <w:t>非煤矿山事故发生后，保险监管机构</w:t>
      </w:r>
      <w:r w:rsidR="00372A4E" w:rsidRPr="006438A2">
        <w:rPr>
          <w:rFonts w:ascii="仿宋_GB2312" w:eastAsia="仿宋_GB2312" w:hAnsi="仿宋" w:cs="仿宋_GB2312" w:hint="eastAsia"/>
          <w:spacing w:val="-7"/>
          <w:sz w:val="32"/>
          <w:szCs w:val="32"/>
        </w:rPr>
        <w:t>及时</w:t>
      </w:r>
      <w:r w:rsidRPr="006438A2">
        <w:rPr>
          <w:rFonts w:ascii="仿宋_GB2312" w:eastAsia="仿宋_GB2312" w:hAnsi="仿宋" w:cs="仿宋_GB2312" w:hint="eastAsia"/>
          <w:spacing w:val="-7"/>
          <w:sz w:val="32"/>
          <w:szCs w:val="32"/>
        </w:rPr>
        <w:t>督促各类保险经办机构积极履行保险责任，迅速开展保险理赔工作。</w:t>
      </w:r>
    </w:p>
    <w:p w14:paraId="7FF8220A" w14:textId="77777777" w:rsidR="00927D6C" w:rsidRPr="006438A2" w:rsidRDefault="00294CDE" w:rsidP="00DE60C1">
      <w:pPr>
        <w:pStyle w:val="a5"/>
        <w:spacing w:after="0" w:line="520" w:lineRule="exact"/>
        <w:ind w:firstLineChars="200" w:firstLine="626"/>
        <w:jc w:val="both"/>
        <w:rPr>
          <w:rFonts w:ascii="仿宋_GB2312" w:eastAsia="仿宋_GB2312" w:hAnsi="仿宋" w:cs="仿宋_GB2312"/>
          <w:spacing w:val="-7"/>
          <w:sz w:val="32"/>
          <w:szCs w:val="32"/>
        </w:rPr>
      </w:pPr>
      <w:r w:rsidRPr="006438A2">
        <w:rPr>
          <w:rFonts w:ascii="仿宋_GB2312" w:eastAsia="仿宋_GB2312" w:hAnsi="仿宋" w:cs="仿宋_GB2312" w:hint="eastAsia"/>
          <w:spacing w:val="-7"/>
          <w:sz w:val="32"/>
          <w:szCs w:val="32"/>
        </w:rPr>
        <w:t>县政府应当制定救济方案，明确财政、保险、卫生等部门的救济职责和受害人员申请救济的程序，确保事故灾难发生后，救济工作及时到位。</w:t>
      </w:r>
    </w:p>
    <w:p w14:paraId="6D3ECEAB" w14:textId="77777777" w:rsidR="00927D6C" w:rsidRPr="00232B4A" w:rsidRDefault="00294CDE" w:rsidP="00DE60C1">
      <w:pPr>
        <w:pStyle w:val="2"/>
        <w:spacing w:line="520" w:lineRule="exact"/>
        <w:rPr>
          <w:rFonts w:ascii="楷体" w:eastAsia="楷体" w:hAnsi="楷体"/>
          <w:b w:val="0"/>
          <w:lang w:val="en-US"/>
        </w:rPr>
      </w:pPr>
      <w:bookmarkStart w:id="194" w:name="_Toc468736789"/>
      <w:bookmarkStart w:id="195" w:name="_Toc432586223"/>
      <w:bookmarkStart w:id="196" w:name="_Toc434219035"/>
      <w:bookmarkStart w:id="197" w:name="_Toc437590098"/>
      <w:bookmarkStart w:id="198" w:name="_Toc18033"/>
      <w:bookmarkStart w:id="199" w:name="_Toc194353552"/>
      <w:bookmarkStart w:id="200" w:name="_Toc195286299"/>
      <w:r w:rsidRPr="00232B4A">
        <w:rPr>
          <w:rFonts w:ascii="楷体" w:eastAsia="楷体" w:hAnsi="楷体" w:hint="eastAsia"/>
          <w:b w:val="0"/>
          <w:lang w:val="en-US"/>
        </w:rPr>
        <w:t>6.3 事故调查</w:t>
      </w:r>
      <w:bookmarkEnd w:id="194"/>
      <w:bookmarkEnd w:id="195"/>
      <w:bookmarkEnd w:id="196"/>
      <w:bookmarkEnd w:id="197"/>
      <w:bookmarkEnd w:id="198"/>
      <w:bookmarkEnd w:id="199"/>
      <w:bookmarkEnd w:id="200"/>
    </w:p>
    <w:p w14:paraId="1D8B6BD6" w14:textId="34AD5599" w:rsidR="00927D6C" w:rsidRPr="006438A2" w:rsidRDefault="00294CDE" w:rsidP="00DE60C1">
      <w:pPr>
        <w:pStyle w:val="a5"/>
        <w:spacing w:after="0" w:line="520" w:lineRule="exact"/>
        <w:ind w:firstLineChars="200" w:firstLine="626"/>
        <w:jc w:val="both"/>
        <w:rPr>
          <w:rFonts w:ascii="仿宋_GB2312" w:eastAsia="仿宋_GB2312" w:hAnsi="仿宋" w:cs="仿宋_GB2312"/>
          <w:spacing w:val="-7"/>
          <w:sz w:val="32"/>
          <w:szCs w:val="32"/>
        </w:rPr>
      </w:pPr>
      <w:r w:rsidRPr="006438A2">
        <w:rPr>
          <w:rFonts w:ascii="仿宋_GB2312" w:eastAsia="仿宋_GB2312" w:hAnsi="仿宋" w:cs="仿宋_GB2312" w:hint="eastAsia"/>
          <w:spacing w:val="-7"/>
          <w:sz w:val="32"/>
          <w:szCs w:val="32"/>
        </w:rPr>
        <w:t>救援工作结束后，县</w:t>
      </w:r>
      <w:r w:rsidR="008F05C5" w:rsidRPr="006438A2">
        <w:rPr>
          <w:rFonts w:ascii="仿宋_GB2312" w:eastAsia="仿宋_GB2312" w:hAnsi="仿宋" w:cs="仿宋_GB2312" w:hint="eastAsia"/>
          <w:spacing w:val="-7"/>
          <w:sz w:val="32"/>
          <w:szCs w:val="32"/>
        </w:rPr>
        <w:t>安消委办</w:t>
      </w:r>
      <w:r w:rsidRPr="006438A2">
        <w:rPr>
          <w:rFonts w:ascii="仿宋_GB2312" w:eastAsia="仿宋_GB2312" w:hAnsi="仿宋" w:cs="仿宋_GB2312" w:hint="eastAsia"/>
          <w:spacing w:val="-7"/>
          <w:sz w:val="32"/>
          <w:szCs w:val="32"/>
        </w:rPr>
        <w:t>负责收集事故信息资料并整理归档，并要求事故发生单位对生产安全事故应对情况进行评估，评估报告在</w:t>
      </w:r>
      <w:r w:rsidR="008F05C5" w:rsidRPr="006438A2">
        <w:rPr>
          <w:rFonts w:ascii="仿宋_GB2312" w:eastAsia="仿宋_GB2312" w:hAnsi="仿宋" w:cs="仿宋_GB2312" w:hint="eastAsia"/>
          <w:spacing w:val="-7"/>
          <w:sz w:val="32"/>
          <w:szCs w:val="32"/>
        </w:rPr>
        <w:t>县应急管理</w:t>
      </w:r>
      <w:r w:rsidRPr="006438A2">
        <w:rPr>
          <w:rFonts w:ascii="仿宋_GB2312" w:eastAsia="仿宋_GB2312" w:hAnsi="仿宋" w:cs="仿宋_GB2312" w:hint="eastAsia"/>
          <w:spacing w:val="-7"/>
          <w:sz w:val="32"/>
          <w:szCs w:val="32"/>
        </w:rPr>
        <w:t>局里备案。</w:t>
      </w:r>
    </w:p>
    <w:p w14:paraId="08B4B202" w14:textId="3C0EDEAD" w:rsidR="00927D6C" w:rsidRPr="006438A2" w:rsidRDefault="003470E4" w:rsidP="00DE60C1">
      <w:pPr>
        <w:pStyle w:val="a5"/>
        <w:spacing w:after="0" w:line="520" w:lineRule="exact"/>
        <w:ind w:firstLineChars="200" w:firstLine="626"/>
        <w:jc w:val="both"/>
        <w:rPr>
          <w:rFonts w:ascii="仿宋_GB2312" w:eastAsia="仿宋_GB2312" w:hAnsi="仿宋" w:cs="仿宋_GB2312"/>
          <w:spacing w:val="-7"/>
          <w:sz w:val="32"/>
          <w:szCs w:val="32"/>
        </w:rPr>
      </w:pPr>
      <w:r w:rsidRPr="006438A2">
        <w:rPr>
          <w:rFonts w:ascii="仿宋_GB2312" w:eastAsia="仿宋_GB2312" w:hAnsi="仿宋" w:cs="仿宋_GB2312" w:hint="eastAsia"/>
          <w:spacing w:val="-7"/>
          <w:sz w:val="32"/>
          <w:szCs w:val="32"/>
        </w:rPr>
        <w:t>现场指挥部组织事故调查小组在善后处置阶段对事发原因、处置经过、损失、责任部门奖惩、援助需求等做出综合调查评估，并及时将调查评估报告报到现场指挥部。参与应急救援工作的</w:t>
      </w:r>
      <w:r w:rsidR="00FB4AA3" w:rsidRPr="006438A2">
        <w:rPr>
          <w:rFonts w:ascii="仿宋_GB2312" w:eastAsia="仿宋_GB2312" w:hAnsi="仿宋" w:cs="仿宋_GB2312" w:hint="eastAsia"/>
          <w:spacing w:val="-7"/>
          <w:sz w:val="32"/>
          <w:szCs w:val="32"/>
        </w:rPr>
        <w:t>各小</w:t>
      </w:r>
      <w:r w:rsidRPr="006438A2">
        <w:rPr>
          <w:rFonts w:ascii="仿宋_GB2312" w:eastAsia="仿宋_GB2312" w:hAnsi="仿宋" w:cs="仿宋_GB2312" w:hint="eastAsia"/>
          <w:spacing w:val="-7"/>
          <w:sz w:val="32"/>
          <w:szCs w:val="32"/>
        </w:rPr>
        <w:t>组应对本组处置工作及时进行总结，并书面报现场指挥部，由现场指挥部汇总，对应急救援进行</w:t>
      </w:r>
      <w:r w:rsidR="00C6419C" w:rsidRPr="006438A2">
        <w:rPr>
          <w:rFonts w:ascii="仿宋_GB2312" w:eastAsia="仿宋_GB2312" w:hAnsi="仿宋" w:cs="仿宋_GB2312" w:hint="eastAsia"/>
          <w:spacing w:val="-7"/>
          <w:sz w:val="32"/>
          <w:szCs w:val="32"/>
        </w:rPr>
        <w:t>综合</w:t>
      </w:r>
      <w:r w:rsidRPr="006438A2">
        <w:rPr>
          <w:rFonts w:ascii="仿宋_GB2312" w:eastAsia="仿宋_GB2312" w:hAnsi="仿宋" w:cs="仿宋_GB2312" w:hint="eastAsia"/>
          <w:spacing w:val="-7"/>
          <w:sz w:val="32"/>
          <w:szCs w:val="32"/>
        </w:rPr>
        <w:t>评估，对应急预案存在的不足进行修正。</w:t>
      </w:r>
    </w:p>
    <w:p w14:paraId="171DB239" w14:textId="6319550A" w:rsidR="00927D6C" w:rsidRPr="006438A2" w:rsidRDefault="00294CDE" w:rsidP="00DE60C1">
      <w:pPr>
        <w:pStyle w:val="a5"/>
        <w:spacing w:after="0" w:line="520" w:lineRule="exact"/>
        <w:ind w:firstLineChars="200" w:firstLine="626"/>
        <w:jc w:val="both"/>
        <w:rPr>
          <w:rFonts w:ascii="仿宋_GB2312" w:eastAsia="仿宋_GB2312" w:hAnsi="仿宋" w:cs="仿宋_GB2312"/>
          <w:spacing w:val="-7"/>
          <w:sz w:val="32"/>
          <w:szCs w:val="32"/>
        </w:rPr>
      </w:pPr>
      <w:r w:rsidRPr="006438A2">
        <w:rPr>
          <w:rFonts w:ascii="仿宋_GB2312" w:eastAsia="仿宋_GB2312" w:hAnsi="仿宋" w:cs="仿宋_GB2312" w:hint="eastAsia"/>
          <w:spacing w:val="-7"/>
          <w:sz w:val="32"/>
          <w:szCs w:val="32"/>
        </w:rPr>
        <w:t>根据调查评估报告，</w:t>
      </w:r>
      <w:r w:rsidR="00FB4AA3" w:rsidRPr="006438A2">
        <w:rPr>
          <w:rFonts w:ascii="仿宋_GB2312" w:eastAsia="仿宋_GB2312" w:hAnsi="仿宋" w:cs="仿宋_GB2312" w:hint="eastAsia"/>
          <w:spacing w:val="-7"/>
          <w:sz w:val="32"/>
          <w:szCs w:val="32"/>
        </w:rPr>
        <w:t>县安消委会</w:t>
      </w:r>
      <w:r w:rsidRPr="006438A2">
        <w:rPr>
          <w:rFonts w:ascii="仿宋_GB2312" w:eastAsia="仿宋_GB2312" w:hAnsi="仿宋" w:cs="仿宋_GB2312" w:hint="eastAsia"/>
          <w:spacing w:val="-7"/>
          <w:sz w:val="32"/>
          <w:szCs w:val="32"/>
        </w:rPr>
        <w:t>对在处置非煤矿山事故中有重大贡献的部门和个人，给予奖励和表彰，对处置事故中失职、渎职行为的部门和个人，给予处罚和追究其责任。</w:t>
      </w:r>
    </w:p>
    <w:p w14:paraId="694AF0B9" w14:textId="77777777" w:rsidR="00927D6C" w:rsidRPr="00232B4A" w:rsidRDefault="00294CDE" w:rsidP="00DE60C1">
      <w:pPr>
        <w:pStyle w:val="1"/>
        <w:spacing w:line="520" w:lineRule="exact"/>
        <w:jc w:val="left"/>
        <w:rPr>
          <w:rFonts w:ascii="黑体" w:eastAsia="黑体" w:hAnsi="黑体"/>
          <w:b w:val="0"/>
          <w:sz w:val="32"/>
          <w:szCs w:val="32"/>
        </w:rPr>
      </w:pPr>
      <w:bookmarkStart w:id="201" w:name="_Toc12110"/>
      <w:bookmarkStart w:id="202" w:name="_Toc194353553"/>
      <w:bookmarkStart w:id="203" w:name="_Toc195286300"/>
      <w:r w:rsidRPr="00232B4A">
        <w:rPr>
          <w:rFonts w:ascii="黑体" w:eastAsia="黑体" w:hAnsi="黑体" w:hint="eastAsia"/>
          <w:b w:val="0"/>
          <w:sz w:val="32"/>
          <w:szCs w:val="32"/>
        </w:rPr>
        <w:t>7 应急保障</w:t>
      </w:r>
      <w:bookmarkStart w:id="204" w:name="6.4_现场抢险装备保障"/>
      <w:bookmarkStart w:id="205" w:name="_bookmark17"/>
      <w:bookmarkStart w:id="206" w:name="6.1信息保障"/>
      <w:bookmarkStart w:id="207" w:name="6.2指挥系统技术保障"/>
      <w:bookmarkStart w:id="208" w:name="6.3应急队伍保障"/>
      <w:bookmarkEnd w:id="201"/>
      <w:bookmarkEnd w:id="202"/>
      <w:bookmarkEnd w:id="204"/>
      <w:bookmarkEnd w:id="205"/>
      <w:bookmarkEnd w:id="206"/>
      <w:bookmarkEnd w:id="207"/>
      <w:bookmarkEnd w:id="208"/>
      <w:bookmarkEnd w:id="203"/>
    </w:p>
    <w:p w14:paraId="7B01D600" w14:textId="77777777" w:rsidR="00927D6C" w:rsidRPr="00232B4A" w:rsidRDefault="00294CDE" w:rsidP="00DE60C1">
      <w:pPr>
        <w:pStyle w:val="2"/>
        <w:spacing w:line="520" w:lineRule="exact"/>
        <w:rPr>
          <w:rFonts w:ascii="楷体" w:eastAsia="楷体" w:hAnsi="楷体"/>
          <w:b w:val="0"/>
          <w:lang w:val="en-US"/>
        </w:rPr>
      </w:pPr>
      <w:bookmarkStart w:id="209" w:name="_Toc6969"/>
      <w:bookmarkStart w:id="210" w:name="_Toc194353554"/>
      <w:bookmarkStart w:id="211" w:name="_Toc195286301"/>
      <w:r w:rsidRPr="00232B4A">
        <w:rPr>
          <w:rFonts w:ascii="楷体" w:eastAsia="楷体" w:hAnsi="楷体" w:hint="eastAsia"/>
          <w:b w:val="0"/>
          <w:lang w:val="en-US"/>
        </w:rPr>
        <w:t>7.1 信息保障</w:t>
      </w:r>
      <w:bookmarkEnd w:id="209"/>
      <w:bookmarkEnd w:id="210"/>
      <w:bookmarkEnd w:id="211"/>
    </w:p>
    <w:p w14:paraId="107BB451" w14:textId="2281AD94" w:rsidR="00927D6C" w:rsidRPr="006438A2" w:rsidRDefault="00294CDE" w:rsidP="00DE60C1">
      <w:pPr>
        <w:pStyle w:val="a5"/>
        <w:spacing w:after="0" w:line="520" w:lineRule="exact"/>
        <w:ind w:firstLineChars="200" w:firstLine="626"/>
        <w:jc w:val="both"/>
        <w:rPr>
          <w:rFonts w:ascii="仿宋_GB2312" w:eastAsia="仿宋_GB2312" w:hAnsi="仿宋" w:cs="仿宋_GB2312"/>
          <w:spacing w:val="-7"/>
          <w:sz w:val="32"/>
          <w:szCs w:val="32"/>
        </w:rPr>
      </w:pPr>
      <w:r w:rsidRPr="006438A2">
        <w:rPr>
          <w:rFonts w:ascii="仿宋_GB2312" w:eastAsia="仿宋_GB2312" w:hAnsi="仿宋" w:cs="仿宋_GB2312" w:hint="eastAsia"/>
          <w:spacing w:val="-7"/>
          <w:sz w:val="32"/>
          <w:szCs w:val="32"/>
        </w:rPr>
        <w:t>非煤矿山企业要建立事故应急救援通信网络，与县安消委办保持通信联系，非煤矿山企业</w:t>
      </w:r>
      <w:r w:rsidR="00666CFA" w:rsidRPr="006438A2">
        <w:rPr>
          <w:rFonts w:ascii="仿宋_GB2312" w:eastAsia="仿宋_GB2312" w:hAnsi="仿宋" w:cs="仿宋_GB2312" w:hint="eastAsia"/>
          <w:spacing w:val="-7"/>
          <w:sz w:val="32"/>
          <w:szCs w:val="32"/>
        </w:rPr>
        <w:t>要</w:t>
      </w:r>
      <w:r w:rsidRPr="006438A2">
        <w:rPr>
          <w:rFonts w:ascii="仿宋_GB2312" w:eastAsia="仿宋_GB2312" w:hAnsi="仿宋" w:cs="仿宋_GB2312"/>
          <w:spacing w:val="-7"/>
          <w:sz w:val="32"/>
          <w:szCs w:val="32"/>
        </w:rPr>
        <w:t>建立健全应急通信、应急广播保障体系，完善公用通信网</w:t>
      </w:r>
      <w:r w:rsidRPr="006438A2">
        <w:rPr>
          <w:rFonts w:ascii="仿宋_GB2312" w:eastAsia="仿宋_GB2312" w:hAnsi="仿宋" w:cs="仿宋_GB2312" w:hint="eastAsia"/>
          <w:spacing w:val="-7"/>
          <w:sz w:val="32"/>
          <w:szCs w:val="32"/>
        </w:rPr>
        <w:t>络</w:t>
      </w:r>
      <w:r w:rsidRPr="006438A2">
        <w:rPr>
          <w:rFonts w:ascii="仿宋_GB2312" w:eastAsia="仿宋_GB2312" w:hAnsi="仿宋" w:cs="仿宋_GB2312"/>
          <w:spacing w:val="-7"/>
          <w:sz w:val="32"/>
          <w:szCs w:val="32"/>
        </w:rPr>
        <w:t>，建立有线和无线相结合、基础电信网络与机动通信系统相配套的应急通信系统，确保通信畅通</w:t>
      </w:r>
      <w:r w:rsidRPr="006438A2">
        <w:rPr>
          <w:rFonts w:ascii="仿宋_GB2312" w:eastAsia="仿宋_GB2312" w:hAnsi="仿宋" w:cs="仿宋_GB2312" w:hint="eastAsia"/>
          <w:spacing w:val="-7"/>
          <w:sz w:val="32"/>
          <w:szCs w:val="32"/>
        </w:rPr>
        <w:t>，做好本企业相关信息收集、分析和处理工作，定期向</w:t>
      </w:r>
      <w:r w:rsidR="003470E4" w:rsidRPr="006438A2">
        <w:rPr>
          <w:rFonts w:ascii="仿宋_GB2312" w:eastAsia="仿宋_GB2312" w:hAnsi="仿宋" w:cs="仿宋_GB2312" w:hint="eastAsia"/>
          <w:spacing w:val="-7"/>
          <w:sz w:val="32"/>
          <w:szCs w:val="32"/>
        </w:rPr>
        <w:t>现场指挥部</w:t>
      </w:r>
      <w:r w:rsidR="00806A99" w:rsidRPr="006438A2">
        <w:rPr>
          <w:rFonts w:ascii="仿宋_GB2312" w:eastAsia="仿宋_GB2312" w:hAnsi="仿宋" w:cs="仿宋_GB2312" w:hint="eastAsia"/>
          <w:spacing w:val="-7"/>
          <w:sz w:val="32"/>
          <w:szCs w:val="32"/>
        </w:rPr>
        <w:t>报告</w:t>
      </w:r>
      <w:r w:rsidRPr="006438A2">
        <w:rPr>
          <w:rFonts w:ascii="仿宋_GB2312" w:eastAsia="仿宋_GB2312" w:hAnsi="仿宋" w:cs="仿宋_GB2312" w:hint="eastAsia"/>
          <w:spacing w:val="-7"/>
          <w:sz w:val="32"/>
          <w:szCs w:val="32"/>
        </w:rPr>
        <w:t>有关信息，保证企业与</w:t>
      </w:r>
      <w:r w:rsidR="00253725" w:rsidRPr="006438A2">
        <w:rPr>
          <w:rFonts w:ascii="仿宋_GB2312" w:eastAsia="仿宋_GB2312" w:hAnsi="仿宋" w:cs="仿宋_GB2312" w:hint="eastAsia"/>
          <w:spacing w:val="-7"/>
          <w:sz w:val="32"/>
          <w:szCs w:val="32"/>
        </w:rPr>
        <w:t>现场指挥部</w:t>
      </w:r>
      <w:r w:rsidRPr="006438A2">
        <w:rPr>
          <w:rFonts w:ascii="仿宋_GB2312" w:eastAsia="仿宋_GB2312" w:hAnsi="仿宋" w:cs="仿宋_GB2312" w:hint="eastAsia"/>
          <w:spacing w:val="-7"/>
          <w:sz w:val="32"/>
          <w:szCs w:val="32"/>
        </w:rPr>
        <w:t>之间的通信畅通，为救援提供信息保障。</w:t>
      </w:r>
    </w:p>
    <w:p w14:paraId="74C133B5" w14:textId="77777777" w:rsidR="00927D6C" w:rsidRPr="00232B4A" w:rsidRDefault="00294CDE" w:rsidP="00DE60C1">
      <w:pPr>
        <w:pStyle w:val="2"/>
        <w:spacing w:line="520" w:lineRule="exact"/>
        <w:rPr>
          <w:rFonts w:ascii="楷体" w:eastAsia="楷体" w:hAnsi="楷体"/>
          <w:b w:val="0"/>
          <w:lang w:val="en-US"/>
        </w:rPr>
      </w:pPr>
      <w:bookmarkStart w:id="212" w:name="_Toc1568"/>
      <w:bookmarkStart w:id="213" w:name="_Toc194353555"/>
      <w:bookmarkStart w:id="214" w:name="_Toc195286302"/>
      <w:r w:rsidRPr="00232B4A">
        <w:rPr>
          <w:rFonts w:ascii="楷体" w:eastAsia="楷体" w:hAnsi="楷体" w:hint="eastAsia"/>
          <w:b w:val="0"/>
          <w:lang w:val="en-US"/>
        </w:rPr>
        <w:t>7.2 技术保障</w:t>
      </w:r>
      <w:bookmarkEnd w:id="212"/>
      <w:bookmarkEnd w:id="213"/>
      <w:bookmarkEnd w:id="214"/>
    </w:p>
    <w:p w14:paraId="32E98E02" w14:textId="004B9201" w:rsidR="00927D6C" w:rsidRPr="006438A2" w:rsidRDefault="00294CDE" w:rsidP="00DE60C1">
      <w:pPr>
        <w:pStyle w:val="a5"/>
        <w:spacing w:after="0" w:line="520" w:lineRule="exact"/>
        <w:ind w:firstLineChars="200" w:firstLine="626"/>
        <w:jc w:val="both"/>
        <w:rPr>
          <w:rFonts w:ascii="仿宋_GB2312" w:eastAsia="仿宋_GB2312" w:hAnsi="仿宋" w:cs="仿宋_GB2312"/>
          <w:spacing w:val="-7"/>
          <w:sz w:val="32"/>
          <w:szCs w:val="32"/>
        </w:rPr>
      </w:pPr>
      <w:r w:rsidRPr="006438A2">
        <w:rPr>
          <w:rFonts w:ascii="仿宋_GB2312" w:eastAsia="仿宋_GB2312" w:hAnsi="仿宋" w:cs="仿宋_GB2312" w:hint="eastAsia"/>
          <w:spacing w:val="-7"/>
          <w:sz w:val="32"/>
          <w:szCs w:val="32"/>
        </w:rPr>
        <w:t>县</w:t>
      </w:r>
      <w:r w:rsidR="00172D51" w:rsidRPr="006438A2">
        <w:rPr>
          <w:rFonts w:ascii="仿宋_GB2312" w:eastAsia="仿宋_GB2312" w:hAnsi="仿宋" w:cs="仿宋_GB2312" w:hint="eastAsia"/>
          <w:spacing w:val="-7"/>
          <w:sz w:val="32"/>
          <w:szCs w:val="32"/>
        </w:rPr>
        <w:t>安消委办</w:t>
      </w:r>
      <w:r w:rsidR="00FF6631" w:rsidRPr="006438A2">
        <w:rPr>
          <w:rFonts w:ascii="仿宋_GB2312" w:eastAsia="仿宋_GB2312" w:hAnsi="仿宋" w:cs="仿宋_GB2312" w:hint="eastAsia"/>
          <w:spacing w:val="-7"/>
          <w:sz w:val="32"/>
          <w:szCs w:val="32"/>
        </w:rPr>
        <w:t>依托省应急管理专家库</w:t>
      </w:r>
      <w:r w:rsidRPr="006438A2">
        <w:rPr>
          <w:rFonts w:ascii="仿宋_GB2312" w:eastAsia="仿宋_GB2312" w:hAnsi="仿宋" w:cs="仿宋_GB2312" w:hint="eastAsia"/>
          <w:spacing w:val="-7"/>
          <w:sz w:val="32"/>
          <w:szCs w:val="32"/>
        </w:rPr>
        <w:t>专家，为救援提供技术支持和保障。</w:t>
      </w:r>
    </w:p>
    <w:p w14:paraId="44F9A1E4" w14:textId="77777777" w:rsidR="00927D6C" w:rsidRPr="00232B4A" w:rsidRDefault="00294CDE" w:rsidP="00DE60C1">
      <w:pPr>
        <w:pStyle w:val="2"/>
        <w:spacing w:line="520" w:lineRule="exact"/>
        <w:rPr>
          <w:rFonts w:ascii="楷体" w:eastAsia="楷体" w:hAnsi="楷体"/>
          <w:b w:val="0"/>
          <w:lang w:val="en-US"/>
        </w:rPr>
      </w:pPr>
      <w:bookmarkStart w:id="215" w:name="_Toc4837"/>
      <w:bookmarkStart w:id="216" w:name="_Toc194353556"/>
      <w:bookmarkStart w:id="217" w:name="_Toc195286303"/>
      <w:r w:rsidRPr="00232B4A">
        <w:rPr>
          <w:rFonts w:ascii="楷体" w:eastAsia="楷体" w:hAnsi="楷体" w:hint="eastAsia"/>
          <w:b w:val="0"/>
          <w:lang w:val="en-US"/>
        </w:rPr>
        <w:t>7.3 应急队伍保障</w:t>
      </w:r>
      <w:bookmarkEnd w:id="215"/>
      <w:bookmarkEnd w:id="216"/>
      <w:bookmarkEnd w:id="217"/>
    </w:p>
    <w:p w14:paraId="37C48663" w14:textId="1580656E" w:rsidR="00927D6C" w:rsidRPr="006438A2" w:rsidRDefault="00294CDE" w:rsidP="00DE60C1">
      <w:pPr>
        <w:pStyle w:val="a5"/>
        <w:spacing w:after="0" w:line="520" w:lineRule="exact"/>
        <w:ind w:firstLineChars="200" w:firstLine="626"/>
        <w:jc w:val="both"/>
        <w:rPr>
          <w:rFonts w:ascii="仿宋_GB2312" w:eastAsia="仿宋_GB2312" w:hAnsi="仿宋" w:cs="仿宋_GB2312"/>
          <w:spacing w:val="-7"/>
          <w:sz w:val="32"/>
          <w:szCs w:val="32"/>
        </w:rPr>
      </w:pPr>
      <w:r w:rsidRPr="006438A2">
        <w:rPr>
          <w:rFonts w:ascii="仿宋_GB2312" w:eastAsia="仿宋_GB2312" w:hAnsi="仿宋" w:cs="仿宋_GB2312" w:hint="eastAsia"/>
          <w:spacing w:val="-7"/>
          <w:sz w:val="32"/>
          <w:szCs w:val="32"/>
        </w:rPr>
        <w:t>非煤矿山企业和</w:t>
      </w:r>
      <w:r w:rsidR="00FF6631" w:rsidRPr="006438A2">
        <w:rPr>
          <w:rFonts w:ascii="仿宋_GB2312" w:eastAsia="仿宋_GB2312" w:hAnsi="仿宋" w:cs="仿宋_GB2312" w:hint="eastAsia"/>
          <w:spacing w:val="-7"/>
          <w:sz w:val="32"/>
          <w:szCs w:val="32"/>
        </w:rPr>
        <w:t>县应急管理局</w:t>
      </w:r>
      <w:r w:rsidRPr="006438A2">
        <w:rPr>
          <w:rFonts w:ascii="仿宋_GB2312" w:eastAsia="仿宋_GB2312" w:hAnsi="仿宋" w:cs="仿宋_GB2312" w:hint="eastAsia"/>
          <w:spacing w:val="-7"/>
          <w:sz w:val="32"/>
          <w:szCs w:val="32"/>
        </w:rPr>
        <w:t>应当依法组建和完善应急救援队伍，组织好培训、演练，为救援</w:t>
      </w:r>
      <w:r w:rsidR="00050D13" w:rsidRPr="006438A2">
        <w:rPr>
          <w:rFonts w:ascii="仿宋_GB2312" w:eastAsia="仿宋_GB2312" w:hAnsi="仿宋" w:cs="仿宋_GB2312" w:hint="eastAsia"/>
          <w:spacing w:val="-7"/>
          <w:sz w:val="32"/>
          <w:szCs w:val="32"/>
        </w:rPr>
        <w:t>队伍</w:t>
      </w:r>
      <w:r w:rsidRPr="006438A2">
        <w:rPr>
          <w:rFonts w:ascii="仿宋_GB2312" w:eastAsia="仿宋_GB2312" w:hAnsi="仿宋" w:cs="仿宋_GB2312" w:hint="eastAsia"/>
          <w:spacing w:val="-7"/>
          <w:sz w:val="32"/>
          <w:szCs w:val="32"/>
        </w:rPr>
        <w:t>提供保障。</w:t>
      </w:r>
      <w:r w:rsidR="00FF6631" w:rsidRPr="006438A2">
        <w:rPr>
          <w:rFonts w:ascii="仿宋_GB2312" w:eastAsia="仿宋_GB2312" w:hAnsi="仿宋" w:cs="仿宋_GB2312" w:hint="eastAsia"/>
          <w:spacing w:val="-7"/>
          <w:sz w:val="32"/>
          <w:szCs w:val="32"/>
        </w:rPr>
        <w:t>县</w:t>
      </w:r>
      <w:r w:rsidR="00050D13" w:rsidRPr="006438A2">
        <w:rPr>
          <w:rFonts w:ascii="仿宋_GB2312" w:eastAsia="仿宋_GB2312" w:hAnsi="仿宋" w:cs="仿宋_GB2312" w:hint="eastAsia"/>
          <w:spacing w:val="-7"/>
          <w:sz w:val="32"/>
          <w:szCs w:val="32"/>
        </w:rPr>
        <w:t>安消委办</w:t>
      </w:r>
      <w:r w:rsidRPr="006438A2">
        <w:rPr>
          <w:rFonts w:ascii="仿宋_GB2312" w:eastAsia="仿宋_GB2312" w:hAnsi="仿宋" w:cs="仿宋_GB2312" w:hint="eastAsia"/>
          <w:spacing w:val="-7"/>
          <w:sz w:val="32"/>
          <w:szCs w:val="32"/>
        </w:rPr>
        <w:t>负责检查</w:t>
      </w:r>
      <w:r w:rsidR="00050D13" w:rsidRPr="006438A2">
        <w:rPr>
          <w:rFonts w:ascii="仿宋_GB2312" w:eastAsia="仿宋_GB2312" w:hAnsi="仿宋" w:cs="仿宋_GB2312" w:hint="eastAsia"/>
          <w:spacing w:val="-7"/>
          <w:sz w:val="32"/>
          <w:szCs w:val="32"/>
        </w:rPr>
        <w:t>督促</w:t>
      </w:r>
      <w:r w:rsidRPr="006438A2">
        <w:rPr>
          <w:rFonts w:ascii="仿宋_GB2312" w:eastAsia="仿宋_GB2312" w:hAnsi="仿宋" w:cs="仿宋_GB2312" w:hint="eastAsia"/>
          <w:spacing w:val="-7"/>
          <w:sz w:val="32"/>
          <w:szCs w:val="32"/>
        </w:rPr>
        <w:t>各非煤矿山企业及相关单位</w:t>
      </w:r>
      <w:r w:rsidR="00050D13" w:rsidRPr="006438A2">
        <w:rPr>
          <w:rFonts w:ascii="仿宋_GB2312" w:eastAsia="仿宋_GB2312" w:hAnsi="仿宋" w:cs="仿宋_GB2312" w:hint="eastAsia"/>
          <w:spacing w:val="-7"/>
          <w:sz w:val="32"/>
          <w:szCs w:val="32"/>
        </w:rPr>
        <w:t>，落实</w:t>
      </w:r>
      <w:r w:rsidRPr="006438A2">
        <w:rPr>
          <w:rFonts w:ascii="仿宋_GB2312" w:eastAsia="仿宋_GB2312" w:hAnsi="仿宋" w:cs="仿宋_GB2312" w:hint="eastAsia"/>
          <w:spacing w:val="-7"/>
          <w:sz w:val="32"/>
          <w:szCs w:val="32"/>
        </w:rPr>
        <w:t>应急救援力量</w:t>
      </w:r>
      <w:r w:rsidR="00050D13" w:rsidRPr="006438A2">
        <w:rPr>
          <w:rFonts w:ascii="仿宋_GB2312" w:eastAsia="仿宋_GB2312" w:hAnsi="仿宋" w:cs="仿宋_GB2312" w:hint="eastAsia"/>
          <w:spacing w:val="-7"/>
          <w:sz w:val="32"/>
          <w:szCs w:val="32"/>
        </w:rPr>
        <w:t>和设备保障</w:t>
      </w:r>
      <w:r w:rsidRPr="006438A2">
        <w:rPr>
          <w:rFonts w:ascii="仿宋_GB2312" w:eastAsia="仿宋_GB2312" w:hAnsi="仿宋" w:cs="仿宋_GB2312" w:hint="eastAsia"/>
          <w:spacing w:val="-7"/>
          <w:sz w:val="32"/>
          <w:szCs w:val="32"/>
        </w:rPr>
        <w:t>。</w:t>
      </w:r>
    </w:p>
    <w:p w14:paraId="096466A6" w14:textId="77777777" w:rsidR="00927D6C" w:rsidRPr="00232B4A" w:rsidRDefault="00294CDE" w:rsidP="00DE60C1">
      <w:pPr>
        <w:pStyle w:val="2"/>
        <w:spacing w:line="520" w:lineRule="exact"/>
        <w:rPr>
          <w:rFonts w:ascii="楷体" w:eastAsia="楷体" w:hAnsi="楷体"/>
          <w:b w:val="0"/>
          <w:lang w:val="en-US"/>
        </w:rPr>
      </w:pPr>
      <w:bookmarkStart w:id="218" w:name="_Toc14299"/>
      <w:bookmarkStart w:id="219" w:name="_Toc194353557"/>
      <w:bookmarkStart w:id="220" w:name="_Toc195286304"/>
      <w:r w:rsidRPr="00232B4A">
        <w:rPr>
          <w:rFonts w:ascii="楷体" w:eastAsia="楷体" w:hAnsi="楷体" w:hint="eastAsia"/>
          <w:b w:val="0"/>
          <w:lang w:val="en-US"/>
        </w:rPr>
        <w:t>7.4 应急救援装备保障</w:t>
      </w:r>
      <w:bookmarkEnd w:id="218"/>
      <w:bookmarkEnd w:id="219"/>
      <w:bookmarkEnd w:id="220"/>
    </w:p>
    <w:p w14:paraId="6BC2AA3F" w14:textId="34834D27" w:rsidR="00927D6C" w:rsidRPr="006438A2" w:rsidRDefault="00294CDE" w:rsidP="00DE60C1">
      <w:pPr>
        <w:pStyle w:val="a5"/>
        <w:spacing w:after="0" w:line="520" w:lineRule="exact"/>
        <w:ind w:firstLineChars="200" w:firstLine="626"/>
        <w:jc w:val="both"/>
        <w:rPr>
          <w:rFonts w:ascii="仿宋_GB2312" w:eastAsia="仿宋_GB2312" w:hAnsi="仿宋" w:cs="仿宋_GB2312"/>
          <w:spacing w:val="-7"/>
          <w:sz w:val="32"/>
          <w:szCs w:val="32"/>
        </w:rPr>
      </w:pPr>
      <w:r w:rsidRPr="006438A2">
        <w:rPr>
          <w:rFonts w:ascii="仿宋_GB2312" w:eastAsia="仿宋_GB2312" w:hAnsi="仿宋" w:cs="仿宋_GB2312" w:hint="eastAsia"/>
          <w:spacing w:val="-7"/>
          <w:sz w:val="32"/>
          <w:szCs w:val="32"/>
        </w:rPr>
        <w:t>各应急救援小组成员单位及非煤矿山企业根据实际情况和需要配备</w:t>
      </w:r>
      <w:r w:rsidR="00FF6631" w:rsidRPr="006438A2">
        <w:rPr>
          <w:rFonts w:ascii="仿宋_GB2312" w:eastAsia="仿宋_GB2312" w:hAnsi="仿宋" w:cs="仿宋_GB2312" w:hint="eastAsia"/>
          <w:spacing w:val="-7"/>
          <w:sz w:val="32"/>
          <w:szCs w:val="32"/>
        </w:rPr>
        <w:t>相应</w:t>
      </w:r>
      <w:r w:rsidRPr="006438A2">
        <w:rPr>
          <w:rFonts w:ascii="仿宋_GB2312" w:eastAsia="仿宋_GB2312" w:hAnsi="仿宋" w:cs="仿宋_GB2312"/>
          <w:spacing w:val="-7"/>
          <w:sz w:val="32"/>
          <w:szCs w:val="32"/>
        </w:rPr>
        <w:t>专业救援设备</w:t>
      </w:r>
      <w:r w:rsidRPr="006438A2">
        <w:rPr>
          <w:rFonts w:ascii="仿宋_GB2312" w:eastAsia="仿宋_GB2312" w:hAnsi="仿宋" w:cs="仿宋_GB2312" w:hint="eastAsia"/>
          <w:spacing w:val="-7"/>
          <w:sz w:val="32"/>
          <w:szCs w:val="32"/>
        </w:rPr>
        <w:t>。</w:t>
      </w:r>
    </w:p>
    <w:p w14:paraId="260A18B7" w14:textId="77777777" w:rsidR="00927D6C" w:rsidRPr="00232B4A" w:rsidRDefault="00294CDE" w:rsidP="00DE60C1">
      <w:pPr>
        <w:pStyle w:val="2"/>
        <w:spacing w:line="520" w:lineRule="exact"/>
        <w:rPr>
          <w:rFonts w:ascii="楷体" w:eastAsia="楷体" w:hAnsi="楷体"/>
          <w:b w:val="0"/>
          <w:lang w:val="en-US"/>
        </w:rPr>
      </w:pPr>
      <w:bookmarkStart w:id="221" w:name="_Toc3098"/>
      <w:bookmarkStart w:id="222" w:name="_Toc194353558"/>
      <w:bookmarkStart w:id="223" w:name="_Toc195286305"/>
      <w:r w:rsidRPr="00232B4A">
        <w:rPr>
          <w:rFonts w:ascii="楷体" w:eastAsia="楷体" w:hAnsi="楷体" w:hint="eastAsia"/>
          <w:b w:val="0"/>
          <w:lang w:val="en-US"/>
        </w:rPr>
        <w:t>7.5 医疗卫生保障</w:t>
      </w:r>
      <w:bookmarkEnd w:id="221"/>
      <w:bookmarkEnd w:id="222"/>
      <w:bookmarkEnd w:id="223"/>
    </w:p>
    <w:p w14:paraId="6C62F89F" w14:textId="2F2E1432" w:rsidR="00927D6C" w:rsidRPr="006438A2" w:rsidRDefault="00294CDE" w:rsidP="00DE60C1">
      <w:pPr>
        <w:pStyle w:val="a5"/>
        <w:spacing w:after="0" w:line="520" w:lineRule="exact"/>
        <w:ind w:firstLineChars="200" w:firstLine="626"/>
        <w:jc w:val="both"/>
        <w:rPr>
          <w:rFonts w:ascii="仿宋_GB2312" w:eastAsia="仿宋_GB2312" w:hAnsi="仿宋" w:cs="仿宋_GB2312"/>
          <w:spacing w:val="-7"/>
          <w:sz w:val="32"/>
          <w:szCs w:val="32"/>
        </w:rPr>
      </w:pPr>
      <w:r w:rsidRPr="006438A2">
        <w:rPr>
          <w:rFonts w:ascii="仿宋_GB2312" w:eastAsia="仿宋_GB2312" w:hAnsi="仿宋" w:cs="仿宋_GB2312" w:hint="eastAsia"/>
          <w:spacing w:val="-7"/>
          <w:sz w:val="32"/>
          <w:szCs w:val="32"/>
        </w:rPr>
        <w:t>县卫生健康委</w:t>
      </w:r>
      <w:r w:rsidR="00D75073" w:rsidRPr="006438A2">
        <w:rPr>
          <w:rFonts w:ascii="仿宋_GB2312" w:eastAsia="仿宋_GB2312" w:hAnsi="仿宋" w:cs="仿宋_GB2312" w:hint="eastAsia"/>
          <w:spacing w:val="-7"/>
          <w:sz w:val="32"/>
          <w:szCs w:val="32"/>
        </w:rPr>
        <w:t>要</w:t>
      </w:r>
      <w:r w:rsidRPr="006438A2">
        <w:rPr>
          <w:rFonts w:ascii="仿宋_GB2312" w:eastAsia="仿宋_GB2312" w:hAnsi="仿宋" w:cs="仿宋_GB2312" w:hint="eastAsia"/>
          <w:spacing w:val="-7"/>
          <w:sz w:val="32"/>
          <w:szCs w:val="32"/>
        </w:rPr>
        <w:t>配备相应的专业医疗救护队伍，专业救护设备，医疗救治药物、技术等，提高医疗卫生机构应对非煤矿山事故灾难的救治能力。</w:t>
      </w:r>
    </w:p>
    <w:p w14:paraId="2BE8EB4B" w14:textId="77777777" w:rsidR="00927D6C" w:rsidRPr="00232B4A" w:rsidRDefault="00294CDE" w:rsidP="00DE60C1">
      <w:pPr>
        <w:pStyle w:val="2"/>
        <w:spacing w:line="520" w:lineRule="exact"/>
        <w:rPr>
          <w:rFonts w:ascii="楷体" w:eastAsia="楷体" w:hAnsi="楷体"/>
          <w:b w:val="0"/>
          <w:lang w:val="en-US"/>
        </w:rPr>
      </w:pPr>
      <w:bookmarkStart w:id="224" w:name="_Toc5925"/>
      <w:bookmarkStart w:id="225" w:name="_Toc194353559"/>
      <w:bookmarkStart w:id="226" w:name="_Toc195286306"/>
      <w:r w:rsidRPr="00232B4A">
        <w:rPr>
          <w:rFonts w:ascii="楷体" w:eastAsia="楷体" w:hAnsi="楷体" w:hint="eastAsia"/>
          <w:b w:val="0"/>
          <w:lang w:val="en-US"/>
        </w:rPr>
        <w:t>7.6 物资保障</w:t>
      </w:r>
      <w:bookmarkEnd w:id="224"/>
      <w:bookmarkEnd w:id="225"/>
      <w:bookmarkEnd w:id="226"/>
    </w:p>
    <w:p w14:paraId="219755B8" w14:textId="3101A312" w:rsidR="00927D6C" w:rsidRPr="00DC74EA" w:rsidRDefault="00294CDE" w:rsidP="00DE60C1">
      <w:pPr>
        <w:pStyle w:val="a5"/>
        <w:spacing w:after="0" w:line="520" w:lineRule="exact"/>
        <w:ind w:firstLineChars="200" w:firstLine="626"/>
        <w:jc w:val="both"/>
        <w:rPr>
          <w:rFonts w:ascii="仿宋" w:eastAsia="仿宋" w:hAnsi="仿宋" w:cs="仿宋_GB2312"/>
          <w:spacing w:val="-7"/>
          <w:sz w:val="32"/>
          <w:szCs w:val="32"/>
          <w:lang w:val="en-US"/>
        </w:rPr>
      </w:pPr>
      <w:r w:rsidRPr="006438A2">
        <w:rPr>
          <w:rFonts w:ascii="仿宋_GB2312" w:eastAsia="仿宋_GB2312" w:hAnsi="仿宋" w:cs="仿宋_GB2312" w:hint="eastAsia"/>
          <w:spacing w:val="-7"/>
          <w:sz w:val="32"/>
          <w:szCs w:val="32"/>
        </w:rPr>
        <w:t>各非煤矿山企业</w:t>
      </w:r>
      <w:r w:rsidR="00D75073" w:rsidRPr="006438A2">
        <w:rPr>
          <w:rFonts w:ascii="仿宋_GB2312" w:eastAsia="仿宋_GB2312" w:hAnsi="仿宋" w:cs="仿宋_GB2312" w:hint="eastAsia"/>
          <w:spacing w:val="-7"/>
          <w:sz w:val="32"/>
          <w:szCs w:val="32"/>
        </w:rPr>
        <w:t>要</w:t>
      </w:r>
      <w:r w:rsidRPr="006438A2">
        <w:rPr>
          <w:rFonts w:ascii="仿宋_GB2312" w:eastAsia="仿宋_GB2312" w:hAnsi="仿宋" w:cs="仿宋_GB2312" w:hint="eastAsia"/>
          <w:spacing w:val="-7"/>
          <w:sz w:val="32"/>
          <w:szCs w:val="32"/>
        </w:rPr>
        <w:t>建立应急救援设施、设备、救治药品和医疗器械等储备制度，储备必要应急物资和装备，事故发生时，</w:t>
      </w:r>
      <w:r w:rsidR="003470E4" w:rsidRPr="006438A2">
        <w:rPr>
          <w:rFonts w:ascii="仿宋_GB2312" w:eastAsia="仿宋_GB2312" w:hAnsi="仿宋" w:cs="仿宋_GB2312" w:hint="eastAsia"/>
          <w:spacing w:val="-7"/>
          <w:sz w:val="32"/>
          <w:szCs w:val="32"/>
        </w:rPr>
        <w:t>现场指挥部</w:t>
      </w:r>
      <w:r w:rsidRPr="006438A2">
        <w:rPr>
          <w:rFonts w:ascii="仿宋_GB2312" w:eastAsia="仿宋_GB2312" w:hAnsi="仿宋" w:cs="仿宋_GB2312" w:hint="eastAsia"/>
          <w:spacing w:val="-7"/>
          <w:sz w:val="32"/>
          <w:szCs w:val="32"/>
        </w:rPr>
        <w:t>能够就近就地调用应急物资。县</w:t>
      </w:r>
      <w:r w:rsidR="00D75073" w:rsidRPr="006438A2">
        <w:rPr>
          <w:rFonts w:ascii="仿宋_GB2312" w:eastAsia="仿宋_GB2312" w:hAnsi="仿宋" w:cs="仿宋_GB2312" w:hint="eastAsia"/>
          <w:spacing w:val="-7"/>
          <w:sz w:val="32"/>
          <w:szCs w:val="32"/>
        </w:rPr>
        <w:t>安消委办</w:t>
      </w:r>
      <w:r w:rsidRPr="006438A2">
        <w:rPr>
          <w:rFonts w:ascii="仿宋_GB2312" w:eastAsia="仿宋_GB2312" w:hAnsi="仿宋" w:cs="仿宋_GB2312" w:hint="eastAsia"/>
          <w:spacing w:val="-7"/>
          <w:sz w:val="32"/>
          <w:szCs w:val="32"/>
        </w:rPr>
        <w:t>掌握全县应急物资储备情况，为应急救援提供物资保障。</w:t>
      </w:r>
    </w:p>
    <w:p w14:paraId="45C03388" w14:textId="77777777" w:rsidR="00927D6C" w:rsidRPr="00232B4A" w:rsidRDefault="00294CDE" w:rsidP="00DE60C1">
      <w:pPr>
        <w:pStyle w:val="2"/>
        <w:spacing w:line="520" w:lineRule="exact"/>
        <w:rPr>
          <w:rFonts w:ascii="楷体" w:eastAsia="楷体" w:hAnsi="楷体"/>
          <w:b w:val="0"/>
          <w:lang w:val="en-US"/>
        </w:rPr>
      </w:pPr>
      <w:bookmarkStart w:id="227" w:name="_Toc11036"/>
      <w:bookmarkStart w:id="228" w:name="_Toc194353560"/>
      <w:bookmarkStart w:id="229" w:name="_Toc195286307"/>
      <w:r w:rsidRPr="00232B4A">
        <w:rPr>
          <w:rFonts w:ascii="楷体" w:eastAsia="楷体" w:hAnsi="楷体" w:hint="eastAsia"/>
          <w:b w:val="0"/>
          <w:lang w:val="en-US"/>
        </w:rPr>
        <w:t>7.7 资金保障</w:t>
      </w:r>
      <w:bookmarkEnd w:id="227"/>
      <w:bookmarkEnd w:id="228"/>
      <w:bookmarkEnd w:id="229"/>
    </w:p>
    <w:p w14:paraId="7985D161" w14:textId="7BB01E4B" w:rsidR="00927D6C" w:rsidRPr="006438A2" w:rsidRDefault="00294CDE" w:rsidP="00DE60C1">
      <w:pPr>
        <w:pStyle w:val="a5"/>
        <w:spacing w:after="0" w:line="520" w:lineRule="exact"/>
        <w:ind w:firstLineChars="200" w:firstLine="626"/>
        <w:jc w:val="both"/>
        <w:rPr>
          <w:rFonts w:ascii="仿宋_GB2312" w:eastAsia="仿宋_GB2312" w:hAnsi="仿宋" w:cs="仿宋_GB2312"/>
          <w:spacing w:val="-7"/>
          <w:sz w:val="32"/>
          <w:szCs w:val="32"/>
        </w:rPr>
      </w:pPr>
      <w:r w:rsidRPr="006438A2">
        <w:rPr>
          <w:rFonts w:ascii="仿宋_GB2312" w:eastAsia="仿宋_GB2312" w:hAnsi="仿宋" w:cs="仿宋_GB2312" w:hint="eastAsia"/>
          <w:spacing w:val="-7"/>
          <w:sz w:val="32"/>
          <w:szCs w:val="32"/>
        </w:rPr>
        <w:t>非煤矿山企业</w:t>
      </w:r>
      <w:r w:rsidR="00D75073" w:rsidRPr="006438A2">
        <w:rPr>
          <w:rFonts w:ascii="仿宋_GB2312" w:eastAsia="仿宋_GB2312" w:hAnsi="仿宋" w:cs="仿宋_GB2312" w:hint="eastAsia"/>
          <w:spacing w:val="-7"/>
          <w:sz w:val="32"/>
          <w:szCs w:val="32"/>
        </w:rPr>
        <w:t>要</w:t>
      </w:r>
      <w:r w:rsidRPr="006438A2">
        <w:rPr>
          <w:rFonts w:ascii="仿宋_GB2312" w:eastAsia="仿宋_GB2312" w:hAnsi="仿宋" w:cs="仿宋_GB2312" w:hint="eastAsia"/>
          <w:spacing w:val="-7"/>
          <w:sz w:val="32"/>
          <w:szCs w:val="32"/>
        </w:rPr>
        <w:t>做好事故应急救援必要的资金准备。非煤矿山事故应急救援</w:t>
      </w:r>
      <w:r w:rsidR="00D75073" w:rsidRPr="006438A2">
        <w:rPr>
          <w:rFonts w:ascii="仿宋_GB2312" w:eastAsia="仿宋_GB2312" w:hAnsi="仿宋" w:cs="仿宋_GB2312" w:hint="eastAsia"/>
          <w:spacing w:val="-7"/>
          <w:sz w:val="32"/>
          <w:szCs w:val="32"/>
        </w:rPr>
        <w:t>经费</w:t>
      </w:r>
      <w:r w:rsidRPr="006438A2">
        <w:rPr>
          <w:rFonts w:ascii="仿宋_GB2312" w:eastAsia="仿宋_GB2312" w:hAnsi="仿宋" w:cs="仿宋_GB2312" w:hint="eastAsia"/>
          <w:spacing w:val="-7"/>
          <w:sz w:val="32"/>
          <w:szCs w:val="32"/>
        </w:rPr>
        <w:t>首先由事故责任单位承担，事故责任单位暂时无力承担的，由县</w:t>
      </w:r>
      <w:r w:rsidR="00D75073" w:rsidRPr="006438A2">
        <w:rPr>
          <w:rFonts w:ascii="仿宋_GB2312" w:eastAsia="仿宋_GB2312" w:hAnsi="仿宋" w:cs="仿宋_GB2312" w:hint="eastAsia"/>
          <w:spacing w:val="-7"/>
          <w:sz w:val="32"/>
          <w:szCs w:val="32"/>
        </w:rPr>
        <w:t>安消委办</w:t>
      </w:r>
      <w:r w:rsidRPr="006438A2">
        <w:rPr>
          <w:rFonts w:ascii="仿宋_GB2312" w:eastAsia="仿宋_GB2312" w:hAnsi="仿宋" w:cs="仿宋_GB2312" w:hint="eastAsia"/>
          <w:spacing w:val="-7"/>
          <w:sz w:val="32"/>
          <w:szCs w:val="32"/>
        </w:rPr>
        <w:t>协调解决。</w:t>
      </w:r>
    </w:p>
    <w:p w14:paraId="1DBE6270" w14:textId="77777777" w:rsidR="00927D6C" w:rsidRPr="00232B4A" w:rsidRDefault="00294CDE" w:rsidP="00DE60C1">
      <w:pPr>
        <w:pStyle w:val="2"/>
        <w:spacing w:line="520" w:lineRule="exact"/>
        <w:rPr>
          <w:rFonts w:ascii="楷体" w:eastAsia="楷体" w:hAnsi="楷体"/>
          <w:b w:val="0"/>
          <w:lang w:val="en-US"/>
        </w:rPr>
      </w:pPr>
      <w:bookmarkStart w:id="230" w:name="_Toc194353561"/>
      <w:bookmarkStart w:id="231" w:name="_Toc195286308"/>
      <w:r w:rsidRPr="00232B4A">
        <w:rPr>
          <w:rFonts w:ascii="楷体" w:eastAsia="楷体" w:hAnsi="楷体" w:hint="eastAsia"/>
          <w:b w:val="0"/>
          <w:lang w:val="en-US"/>
        </w:rPr>
        <w:t>7.8 紧急避难场所保障</w:t>
      </w:r>
      <w:bookmarkEnd w:id="230"/>
      <w:bookmarkEnd w:id="231"/>
    </w:p>
    <w:p w14:paraId="2BD32141" w14:textId="77777777" w:rsidR="00927D6C" w:rsidRPr="006438A2" w:rsidRDefault="00294CDE" w:rsidP="00DE60C1">
      <w:pPr>
        <w:pStyle w:val="a5"/>
        <w:spacing w:after="0" w:line="520" w:lineRule="exact"/>
        <w:ind w:firstLineChars="200" w:firstLine="626"/>
        <w:jc w:val="both"/>
        <w:rPr>
          <w:rFonts w:ascii="仿宋_GB2312" w:eastAsia="仿宋_GB2312" w:hAnsi="仿宋" w:cs="仿宋_GB2312"/>
          <w:spacing w:val="-7"/>
          <w:sz w:val="32"/>
          <w:szCs w:val="32"/>
        </w:rPr>
      </w:pPr>
      <w:r w:rsidRPr="006438A2">
        <w:rPr>
          <w:rFonts w:ascii="仿宋_GB2312" w:eastAsia="仿宋_GB2312" w:hAnsi="仿宋" w:cs="仿宋_GB2312" w:hint="eastAsia"/>
          <w:spacing w:val="-7"/>
          <w:sz w:val="32"/>
          <w:szCs w:val="32"/>
        </w:rPr>
        <w:t>非煤矿山企业应按照要求配置各种设施、设备，划定各类功能区，设置规范的标识牌，储备必要的物资，建立健全应急避难场所维护、管理制度和应急预案。</w:t>
      </w:r>
    </w:p>
    <w:p w14:paraId="5DAF87CA" w14:textId="77777777" w:rsidR="00927D6C" w:rsidRPr="00232B4A" w:rsidRDefault="00294CDE" w:rsidP="00DE60C1">
      <w:pPr>
        <w:pStyle w:val="1"/>
        <w:spacing w:line="520" w:lineRule="exact"/>
        <w:jc w:val="left"/>
        <w:rPr>
          <w:rFonts w:ascii="黑体" w:eastAsia="黑体" w:hAnsi="黑体"/>
          <w:b w:val="0"/>
          <w:sz w:val="32"/>
          <w:szCs w:val="32"/>
        </w:rPr>
      </w:pPr>
      <w:bookmarkStart w:id="232" w:name="_Toc10914"/>
      <w:bookmarkStart w:id="233" w:name="_Toc194353562"/>
      <w:bookmarkStart w:id="234" w:name="_Toc195286309"/>
      <w:r w:rsidRPr="00232B4A">
        <w:rPr>
          <w:rFonts w:ascii="黑体" w:eastAsia="黑体" w:hAnsi="黑体" w:hint="eastAsia"/>
          <w:b w:val="0"/>
          <w:sz w:val="32"/>
          <w:szCs w:val="32"/>
        </w:rPr>
        <w:t xml:space="preserve">8 </w:t>
      </w:r>
      <w:bookmarkStart w:id="235" w:name="_bookmark20"/>
      <w:bookmarkStart w:id="236" w:name="7.2__培训和演练"/>
      <w:bookmarkStart w:id="237" w:name="7.1__宣传教育"/>
      <w:bookmarkEnd w:id="232"/>
      <w:bookmarkEnd w:id="235"/>
      <w:bookmarkEnd w:id="236"/>
      <w:bookmarkEnd w:id="237"/>
      <w:r w:rsidRPr="00232B4A">
        <w:rPr>
          <w:rFonts w:ascii="黑体" w:eastAsia="黑体" w:hAnsi="黑体" w:hint="eastAsia"/>
          <w:b w:val="0"/>
          <w:sz w:val="32"/>
          <w:szCs w:val="32"/>
        </w:rPr>
        <w:t>预案管理</w:t>
      </w:r>
      <w:bookmarkEnd w:id="233"/>
      <w:bookmarkEnd w:id="234"/>
    </w:p>
    <w:p w14:paraId="31F92DAB" w14:textId="77777777" w:rsidR="00927D6C" w:rsidRPr="00232B4A" w:rsidRDefault="00294CDE" w:rsidP="00DE60C1">
      <w:pPr>
        <w:pStyle w:val="2"/>
        <w:spacing w:line="520" w:lineRule="exact"/>
        <w:rPr>
          <w:rFonts w:ascii="楷体" w:eastAsia="楷体" w:hAnsi="楷体"/>
          <w:b w:val="0"/>
          <w:lang w:val="en-US"/>
        </w:rPr>
      </w:pPr>
      <w:bookmarkStart w:id="238" w:name="_Toc25487"/>
      <w:bookmarkStart w:id="239" w:name="_Toc194353563"/>
      <w:bookmarkStart w:id="240" w:name="_Toc195286310"/>
      <w:r w:rsidRPr="00232B4A">
        <w:rPr>
          <w:rFonts w:ascii="楷体" w:eastAsia="楷体" w:hAnsi="楷体" w:hint="eastAsia"/>
          <w:b w:val="0"/>
          <w:lang w:val="en-US"/>
        </w:rPr>
        <w:t>8.1 应急演练</w:t>
      </w:r>
      <w:bookmarkEnd w:id="238"/>
      <w:bookmarkEnd w:id="239"/>
      <w:bookmarkEnd w:id="240"/>
    </w:p>
    <w:p w14:paraId="3F59D86E" w14:textId="3BF9D7C2" w:rsidR="00927D6C" w:rsidRPr="006438A2" w:rsidRDefault="00294CDE" w:rsidP="00DE60C1">
      <w:pPr>
        <w:pStyle w:val="a5"/>
        <w:spacing w:after="0" w:line="520" w:lineRule="exact"/>
        <w:ind w:firstLineChars="200" w:firstLine="626"/>
        <w:jc w:val="both"/>
        <w:rPr>
          <w:rFonts w:ascii="仿宋_GB2312" w:eastAsia="仿宋_GB2312" w:hAnsi="仿宋" w:cs="仿宋_GB2312"/>
          <w:spacing w:val="-7"/>
          <w:sz w:val="32"/>
          <w:szCs w:val="32"/>
        </w:rPr>
      </w:pPr>
      <w:r w:rsidRPr="006438A2">
        <w:rPr>
          <w:rFonts w:ascii="仿宋_GB2312" w:eastAsia="仿宋_GB2312" w:hAnsi="仿宋" w:cs="仿宋_GB2312" w:hint="eastAsia"/>
          <w:spacing w:val="-7"/>
          <w:sz w:val="32"/>
          <w:szCs w:val="32"/>
        </w:rPr>
        <w:t>县应急管理局会同有关部门不定期组织开展本预案演练，并加强对应急演练工作的督查指导。本预案演练应当至少每</w:t>
      </w:r>
      <w:r w:rsidRPr="006438A2">
        <w:rPr>
          <w:rFonts w:ascii="仿宋_GB2312" w:eastAsia="仿宋_GB2312" w:hAnsi="仿宋" w:cs="仿宋_GB2312"/>
          <w:spacing w:val="-7"/>
          <w:sz w:val="32"/>
          <w:szCs w:val="32"/>
        </w:rPr>
        <w:t>2年组织</w:t>
      </w:r>
      <w:r w:rsidR="001114FD" w:rsidRPr="006438A2">
        <w:rPr>
          <w:rFonts w:ascii="仿宋_GB2312" w:eastAsia="仿宋_GB2312" w:hAnsi="仿宋" w:cs="仿宋_GB2312" w:hint="eastAsia"/>
          <w:spacing w:val="-7"/>
          <w:sz w:val="32"/>
          <w:szCs w:val="32"/>
        </w:rPr>
        <w:t>1</w:t>
      </w:r>
      <w:r w:rsidRPr="006438A2">
        <w:rPr>
          <w:rFonts w:ascii="仿宋_GB2312" w:eastAsia="仿宋_GB2312" w:hAnsi="仿宋" w:cs="仿宋_GB2312"/>
          <w:spacing w:val="-7"/>
          <w:sz w:val="32"/>
          <w:szCs w:val="32"/>
        </w:rPr>
        <w:t>次，演练结束后，</w:t>
      </w:r>
      <w:r w:rsidRPr="006438A2">
        <w:rPr>
          <w:rFonts w:ascii="仿宋_GB2312" w:eastAsia="仿宋_GB2312" w:hAnsi="仿宋" w:cs="仿宋_GB2312" w:hint="eastAsia"/>
          <w:spacing w:val="-7"/>
          <w:sz w:val="32"/>
          <w:szCs w:val="32"/>
        </w:rPr>
        <w:t>县应急管理局</w:t>
      </w:r>
      <w:r w:rsidRPr="006438A2">
        <w:rPr>
          <w:rFonts w:ascii="仿宋_GB2312" w:eastAsia="仿宋_GB2312" w:hAnsi="仿宋" w:cs="仿宋_GB2312"/>
          <w:spacing w:val="-7"/>
          <w:sz w:val="32"/>
          <w:szCs w:val="32"/>
        </w:rPr>
        <w:t>及参演单位应对演练效果进行评价，及时分析问题、整改完善</w:t>
      </w:r>
      <w:r w:rsidRPr="006438A2">
        <w:rPr>
          <w:rFonts w:ascii="仿宋_GB2312" w:eastAsia="仿宋_GB2312" w:hAnsi="仿宋" w:cs="仿宋_GB2312" w:hint="eastAsia"/>
          <w:spacing w:val="-7"/>
          <w:sz w:val="32"/>
          <w:szCs w:val="32"/>
        </w:rPr>
        <w:t>。</w:t>
      </w:r>
    </w:p>
    <w:p w14:paraId="74D0CF98" w14:textId="77777777" w:rsidR="00927D6C" w:rsidRPr="00232B4A" w:rsidRDefault="00294CDE" w:rsidP="00DE60C1">
      <w:pPr>
        <w:pStyle w:val="2"/>
        <w:spacing w:line="520" w:lineRule="exact"/>
        <w:rPr>
          <w:rFonts w:ascii="楷体" w:eastAsia="楷体" w:hAnsi="楷体"/>
          <w:b w:val="0"/>
          <w:lang w:val="en-US"/>
        </w:rPr>
      </w:pPr>
      <w:bookmarkStart w:id="241" w:name="_Toc10686"/>
      <w:bookmarkStart w:id="242" w:name="_Toc194353564"/>
      <w:bookmarkStart w:id="243" w:name="_Toc195286311"/>
      <w:r w:rsidRPr="00232B4A">
        <w:rPr>
          <w:rFonts w:ascii="楷体" w:eastAsia="楷体" w:hAnsi="楷体" w:hint="eastAsia"/>
          <w:b w:val="0"/>
          <w:lang w:val="en-US"/>
        </w:rPr>
        <w:t>8.2 宣传教育</w:t>
      </w:r>
      <w:bookmarkEnd w:id="241"/>
      <w:bookmarkEnd w:id="242"/>
      <w:bookmarkEnd w:id="243"/>
    </w:p>
    <w:p w14:paraId="09B9000B" w14:textId="77777777" w:rsidR="00927D6C" w:rsidRPr="006438A2" w:rsidRDefault="00294CDE" w:rsidP="00DE60C1">
      <w:pPr>
        <w:pStyle w:val="a5"/>
        <w:spacing w:after="0" w:line="520" w:lineRule="exact"/>
        <w:ind w:firstLineChars="200" w:firstLine="626"/>
        <w:jc w:val="both"/>
        <w:rPr>
          <w:rFonts w:ascii="仿宋_GB2312" w:eastAsia="仿宋_GB2312" w:hAnsi="仿宋" w:cs="仿宋_GB2312"/>
          <w:spacing w:val="-7"/>
          <w:sz w:val="32"/>
          <w:szCs w:val="32"/>
        </w:rPr>
      </w:pPr>
      <w:r w:rsidRPr="006438A2">
        <w:rPr>
          <w:rFonts w:ascii="仿宋_GB2312" w:eastAsia="仿宋_GB2312" w:hAnsi="仿宋" w:cs="仿宋_GB2312" w:hint="eastAsia"/>
          <w:spacing w:val="-7"/>
          <w:sz w:val="32"/>
          <w:szCs w:val="32"/>
        </w:rPr>
        <w:t>政府各部门及企业单位应宣传应急法律法规，培训员工事故预防、避险、避灾、自救、互救常识，增强全体人员的安全防范意识；同时与所在地区政府、社区建立互动机制，利用各种媒体向周边群众宣传相关应急知识。</w:t>
      </w:r>
    </w:p>
    <w:p w14:paraId="4A2DAD36" w14:textId="77777777" w:rsidR="00927D6C" w:rsidRPr="00232B4A" w:rsidRDefault="00294CDE" w:rsidP="00DE60C1">
      <w:pPr>
        <w:pStyle w:val="2"/>
        <w:spacing w:line="520" w:lineRule="exact"/>
        <w:rPr>
          <w:rFonts w:ascii="楷体" w:eastAsia="楷体" w:hAnsi="楷体"/>
          <w:b w:val="0"/>
          <w:lang w:val="en-US"/>
        </w:rPr>
      </w:pPr>
      <w:bookmarkStart w:id="244" w:name="_Toc13299"/>
      <w:bookmarkStart w:id="245" w:name="_Toc194353565"/>
      <w:bookmarkStart w:id="246" w:name="_Toc195286312"/>
      <w:r w:rsidRPr="00232B4A">
        <w:rPr>
          <w:rFonts w:ascii="楷体" w:eastAsia="楷体" w:hAnsi="楷体" w:hint="eastAsia"/>
          <w:b w:val="0"/>
          <w:lang w:val="en-US"/>
        </w:rPr>
        <w:t>8.3 应急预案修订</w:t>
      </w:r>
      <w:bookmarkEnd w:id="244"/>
      <w:bookmarkEnd w:id="245"/>
      <w:bookmarkEnd w:id="246"/>
    </w:p>
    <w:p w14:paraId="737F203C" w14:textId="77777777" w:rsidR="00562C6B" w:rsidRPr="006438A2" w:rsidRDefault="00562C6B" w:rsidP="00DE60C1">
      <w:pPr>
        <w:spacing w:after="0" w:line="520" w:lineRule="exact"/>
        <w:ind w:firstLineChars="200" w:firstLine="626"/>
        <w:rPr>
          <w:rFonts w:ascii="仿宋_GB2312" w:eastAsia="仿宋_GB2312" w:hAnsi="仿宋" w:cs="仿宋_GB2312"/>
          <w:spacing w:val="-7"/>
          <w:sz w:val="32"/>
          <w:szCs w:val="32"/>
        </w:rPr>
      </w:pPr>
      <w:r w:rsidRPr="006438A2">
        <w:rPr>
          <w:rFonts w:ascii="仿宋_GB2312" w:eastAsia="仿宋_GB2312" w:hAnsi="仿宋" w:cs="仿宋_GB2312"/>
          <w:spacing w:val="-7"/>
          <w:sz w:val="32"/>
          <w:szCs w:val="32"/>
        </w:rPr>
        <w:t>（1）应急预案编制单位应当建立定期评估制度，分析评价预案内容的针对性，实用性和可操作性，实现应急预案的动态优化和科学规范管理。</w:t>
      </w:r>
    </w:p>
    <w:p w14:paraId="6F0491B5" w14:textId="77777777" w:rsidR="00562C6B" w:rsidRPr="006438A2" w:rsidRDefault="00562C6B" w:rsidP="00DE60C1">
      <w:pPr>
        <w:spacing w:after="0" w:line="520" w:lineRule="exact"/>
        <w:ind w:firstLineChars="200" w:firstLine="626"/>
        <w:rPr>
          <w:rFonts w:ascii="仿宋_GB2312" w:eastAsia="仿宋_GB2312" w:hAnsi="仿宋" w:cs="仿宋_GB2312"/>
          <w:spacing w:val="-7"/>
          <w:sz w:val="32"/>
          <w:szCs w:val="32"/>
        </w:rPr>
      </w:pPr>
      <w:r w:rsidRPr="006438A2">
        <w:rPr>
          <w:rFonts w:ascii="仿宋_GB2312" w:eastAsia="仿宋_GB2312" w:hAnsi="仿宋" w:cs="仿宋_GB2312"/>
          <w:spacing w:val="-7"/>
          <w:sz w:val="32"/>
          <w:szCs w:val="32"/>
        </w:rPr>
        <w:t>（2）有下列情形之一的，应当及时修订应急预案：</w:t>
      </w:r>
    </w:p>
    <w:p w14:paraId="1D56CCF5" w14:textId="77777777" w:rsidR="00562C6B" w:rsidRPr="006438A2" w:rsidRDefault="00562C6B" w:rsidP="00DE60C1">
      <w:pPr>
        <w:spacing w:after="0" w:line="520" w:lineRule="exact"/>
        <w:ind w:firstLineChars="200" w:firstLine="626"/>
        <w:rPr>
          <w:rFonts w:ascii="仿宋_GB2312" w:eastAsia="仿宋_GB2312" w:hAnsi="仿宋" w:cs="仿宋_GB2312"/>
          <w:spacing w:val="-7"/>
          <w:sz w:val="32"/>
          <w:szCs w:val="32"/>
        </w:rPr>
      </w:pPr>
      <w:r w:rsidRPr="006438A2">
        <w:rPr>
          <w:rFonts w:ascii="仿宋_GB2312" w:eastAsia="仿宋_GB2312" w:hAnsi="仿宋" w:cs="仿宋_GB2312"/>
          <w:spacing w:val="-7"/>
          <w:sz w:val="32"/>
          <w:szCs w:val="32"/>
        </w:rPr>
        <w:t>有关法律法规、规章、标准、上位预案中的有关规定发生变化的；</w:t>
      </w:r>
    </w:p>
    <w:p w14:paraId="2601A4C1" w14:textId="77777777" w:rsidR="00562C6B" w:rsidRPr="006438A2" w:rsidRDefault="00562C6B" w:rsidP="00DE60C1">
      <w:pPr>
        <w:spacing w:after="0" w:line="520" w:lineRule="exact"/>
        <w:ind w:firstLineChars="200" w:firstLine="626"/>
        <w:rPr>
          <w:rFonts w:ascii="仿宋_GB2312" w:eastAsia="仿宋_GB2312" w:hAnsi="仿宋" w:cs="仿宋_GB2312"/>
          <w:spacing w:val="-7"/>
          <w:sz w:val="32"/>
          <w:szCs w:val="32"/>
        </w:rPr>
      </w:pPr>
      <w:r w:rsidRPr="006438A2">
        <w:rPr>
          <w:rFonts w:ascii="仿宋_GB2312" w:eastAsia="仿宋_GB2312" w:hAnsi="仿宋" w:cs="仿宋_GB2312"/>
          <w:spacing w:val="-7"/>
          <w:sz w:val="32"/>
          <w:szCs w:val="32"/>
        </w:rPr>
        <w:t>应急指挥机构及其职责发生重大调整的；</w:t>
      </w:r>
    </w:p>
    <w:p w14:paraId="281A3A1C" w14:textId="77777777" w:rsidR="00562C6B" w:rsidRPr="006438A2" w:rsidRDefault="00562C6B" w:rsidP="00DE60C1">
      <w:pPr>
        <w:spacing w:after="0" w:line="520" w:lineRule="exact"/>
        <w:ind w:firstLineChars="200" w:firstLine="626"/>
        <w:rPr>
          <w:rFonts w:ascii="仿宋_GB2312" w:eastAsia="仿宋_GB2312" w:hAnsi="仿宋" w:cs="仿宋_GB2312"/>
          <w:spacing w:val="-7"/>
          <w:sz w:val="32"/>
          <w:szCs w:val="32"/>
        </w:rPr>
      </w:pPr>
      <w:r w:rsidRPr="006438A2">
        <w:rPr>
          <w:rFonts w:ascii="仿宋_GB2312" w:eastAsia="仿宋_GB2312" w:hAnsi="仿宋" w:cs="仿宋_GB2312"/>
          <w:spacing w:val="-7"/>
          <w:sz w:val="32"/>
          <w:szCs w:val="32"/>
        </w:rPr>
        <w:t>面临的风险发生重大变化的；</w:t>
      </w:r>
    </w:p>
    <w:p w14:paraId="11340E47" w14:textId="77777777" w:rsidR="00562C6B" w:rsidRPr="006438A2" w:rsidRDefault="00562C6B" w:rsidP="00DE60C1">
      <w:pPr>
        <w:spacing w:after="0" w:line="520" w:lineRule="exact"/>
        <w:ind w:firstLineChars="200" w:firstLine="626"/>
        <w:rPr>
          <w:rFonts w:ascii="仿宋_GB2312" w:eastAsia="仿宋_GB2312" w:hAnsi="仿宋" w:cs="仿宋_GB2312"/>
          <w:spacing w:val="-7"/>
          <w:sz w:val="32"/>
          <w:szCs w:val="32"/>
        </w:rPr>
      </w:pPr>
      <w:r w:rsidRPr="006438A2">
        <w:rPr>
          <w:rFonts w:ascii="仿宋_GB2312" w:eastAsia="仿宋_GB2312" w:hAnsi="仿宋" w:cs="仿宋_GB2312"/>
          <w:spacing w:val="-7"/>
          <w:sz w:val="32"/>
          <w:szCs w:val="32"/>
        </w:rPr>
        <w:t>重要应急资源发生重大变化的；</w:t>
      </w:r>
    </w:p>
    <w:p w14:paraId="151485EC" w14:textId="77777777" w:rsidR="00562C6B" w:rsidRPr="006438A2" w:rsidRDefault="00562C6B" w:rsidP="00DE60C1">
      <w:pPr>
        <w:spacing w:after="0" w:line="520" w:lineRule="exact"/>
        <w:ind w:firstLineChars="200" w:firstLine="626"/>
        <w:rPr>
          <w:rFonts w:ascii="仿宋_GB2312" w:eastAsia="仿宋_GB2312" w:hAnsi="仿宋" w:cs="仿宋_GB2312"/>
          <w:spacing w:val="-7"/>
          <w:sz w:val="32"/>
          <w:szCs w:val="32"/>
        </w:rPr>
      </w:pPr>
      <w:r w:rsidRPr="006438A2">
        <w:rPr>
          <w:rFonts w:ascii="仿宋_GB2312" w:eastAsia="仿宋_GB2312" w:hAnsi="仿宋" w:cs="仿宋_GB2312"/>
          <w:spacing w:val="-7"/>
          <w:sz w:val="32"/>
          <w:szCs w:val="32"/>
        </w:rPr>
        <w:t>预案中的其他重要信息发生变化的；</w:t>
      </w:r>
    </w:p>
    <w:p w14:paraId="4F627730" w14:textId="77777777" w:rsidR="00562C6B" w:rsidRPr="006438A2" w:rsidRDefault="00562C6B" w:rsidP="00DE60C1">
      <w:pPr>
        <w:spacing w:after="0" w:line="520" w:lineRule="exact"/>
        <w:ind w:firstLineChars="200" w:firstLine="626"/>
        <w:rPr>
          <w:rFonts w:ascii="仿宋_GB2312" w:eastAsia="仿宋_GB2312" w:hAnsi="仿宋" w:cs="仿宋_GB2312"/>
          <w:spacing w:val="-7"/>
          <w:sz w:val="32"/>
          <w:szCs w:val="32"/>
        </w:rPr>
      </w:pPr>
      <w:r w:rsidRPr="006438A2">
        <w:rPr>
          <w:rFonts w:ascii="仿宋_GB2312" w:eastAsia="仿宋_GB2312" w:hAnsi="仿宋" w:cs="仿宋_GB2312"/>
          <w:spacing w:val="-7"/>
          <w:sz w:val="32"/>
          <w:szCs w:val="32"/>
        </w:rPr>
        <w:t>在突发事件应对和应急演练中发现需做重大调整的；</w:t>
      </w:r>
    </w:p>
    <w:p w14:paraId="1A2263B6" w14:textId="0F835F15" w:rsidR="00927D6C" w:rsidRPr="006438A2" w:rsidRDefault="00562C6B" w:rsidP="00DE60C1">
      <w:pPr>
        <w:spacing w:after="0" w:line="520" w:lineRule="exact"/>
        <w:ind w:firstLineChars="200" w:firstLine="626"/>
        <w:rPr>
          <w:rFonts w:ascii="仿宋_GB2312" w:eastAsia="仿宋_GB2312" w:hAnsi="仿宋" w:cs="仿宋_GB2312"/>
          <w:spacing w:val="-7"/>
          <w:sz w:val="32"/>
          <w:szCs w:val="32"/>
        </w:rPr>
      </w:pPr>
      <w:r w:rsidRPr="006438A2">
        <w:rPr>
          <w:rFonts w:ascii="仿宋_GB2312" w:eastAsia="仿宋_GB2312" w:hAnsi="仿宋" w:cs="仿宋_GB2312"/>
          <w:spacing w:val="-7"/>
          <w:sz w:val="32"/>
          <w:szCs w:val="32"/>
        </w:rPr>
        <w:t>应急预案制定单位认为应当修订的其他情况</w:t>
      </w:r>
      <w:r w:rsidRPr="006438A2">
        <w:rPr>
          <w:rFonts w:ascii="仿宋_GB2312" w:eastAsia="仿宋_GB2312" w:hAnsi="仿宋" w:cs="仿宋_GB2312" w:hint="eastAsia"/>
          <w:spacing w:val="-7"/>
          <w:sz w:val="32"/>
          <w:szCs w:val="32"/>
        </w:rPr>
        <w:t>。</w:t>
      </w:r>
    </w:p>
    <w:p w14:paraId="34580E31" w14:textId="77777777" w:rsidR="00927D6C" w:rsidRPr="00232B4A" w:rsidRDefault="00294CDE" w:rsidP="00DE60C1">
      <w:pPr>
        <w:pStyle w:val="2"/>
        <w:spacing w:line="520" w:lineRule="exact"/>
        <w:rPr>
          <w:rFonts w:ascii="楷体" w:eastAsia="楷体" w:hAnsi="楷体"/>
          <w:b w:val="0"/>
          <w:lang w:val="en-US"/>
        </w:rPr>
      </w:pPr>
      <w:bookmarkStart w:id="247" w:name="_Toc16900"/>
      <w:bookmarkStart w:id="248" w:name="_Toc194353566"/>
      <w:bookmarkStart w:id="249" w:name="_Toc195286313"/>
      <w:r w:rsidRPr="00232B4A">
        <w:rPr>
          <w:rFonts w:ascii="楷体" w:eastAsia="楷体" w:hAnsi="楷体" w:hint="eastAsia"/>
          <w:b w:val="0"/>
          <w:lang w:val="en-US"/>
        </w:rPr>
        <w:t>8.4 应急预案备案</w:t>
      </w:r>
      <w:bookmarkEnd w:id="247"/>
      <w:bookmarkEnd w:id="248"/>
      <w:bookmarkEnd w:id="249"/>
    </w:p>
    <w:p w14:paraId="312535CF" w14:textId="2AF34F93" w:rsidR="00927D6C" w:rsidRPr="006438A2" w:rsidRDefault="00294CDE" w:rsidP="00DE60C1">
      <w:pPr>
        <w:spacing w:after="0" w:line="520" w:lineRule="exact"/>
        <w:ind w:firstLineChars="200" w:firstLine="626"/>
        <w:rPr>
          <w:rFonts w:ascii="仿宋_GB2312" w:eastAsia="仿宋_GB2312" w:hAnsi="仿宋" w:cs="仿宋_GB2312"/>
          <w:spacing w:val="-7"/>
          <w:sz w:val="32"/>
          <w:szCs w:val="32"/>
        </w:rPr>
      </w:pPr>
      <w:r w:rsidRPr="006438A2">
        <w:rPr>
          <w:rFonts w:ascii="仿宋_GB2312" w:eastAsia="仿宋_GB2312" w:hAnsi="仿宋" w:cs="仿宋_GB2312" w:hint="eastAsia"/>
          <w:spacing w:val="-7"/>
          <w:sz w:val="32"/>
          <w:szCs w:val="32"/>
        </w:rPr>
        <w:t>本应急预案经要素评审并根据评审意见修订后，按照有关规定向</w:t>
      </w:r>
      <w:r w:rsidR="001E52CF" w:rsidRPr="006438A2">
        <w:rPr>
          <w:rFonts w:ascii="仿宋_GB2312" w:eastAsia="仿宋_GB2312" w:hAnsi="仿宋" w:cs="仿宋_GB2312" w:hint="eastAsia"/>
          <w:spacing w:val="-7"/>
          <w:sz w:val="32"/>
          <w:szCs w:val="32"/>
        </w:rPr>
        <w:t>社会公布</w:t>
      </w:r>
      <w:r w:rsidRPr="006438A2">
        <w:rPr>
          <w:rFonts w:ascii="仿宋_GB2312" w:eastAsia="仿宋_GB2312" w:hAnsi="仿宋" w:cs="仿宋_GB2312" w:hint="eastAsia"/>
          <w:spacing w:val="-7"/>
          <w:sz w:val="32"/>
          <w:szCs w:val="32"/>
        </w:rPr>
        <w:t>，同时抄送</w:t>
      </w:r>
      <w:r w:rsidR="00D75073" w:rsidRPr="006438A2">
        <w:rPr>
          <w:rFonts w:ascii="仿宋_GB2312" w:eastAsia="仿宋_GB2312" w:hAnsi="仿宋" w:cs="仿宋_GB2312" w:hint="eastAsia"/>
          <w:spacing w:val="-7"/>
          <w:sz w:val="32"/>
          <w:szCs w:val="32"/>
        </w:rPr>
        <w:t>资规、</w:t>
      </w:r>
      <w:r w:rsidRPr="006438A2">
        <w:rPr>
          <w:rFonts w:ascii="仿宋_GB2312" w:eastAsia="仿宋_GB2312" w:hAnsi="仿宋" w:cs="仿宋_GB2312" w:hint="eastAsia"/>
          <w:spacing w:val="-7"/>
          <w:sz w:val="32"/>
          <w:szCs w:val="32"/>
        </w:rPr>
        <w:t>公安、卫健、生态环境、民政等单位。</w:t>
      </w:r>
    </w:p>
    <w:p w14:paraId="6850BAA4" w14:textId="77777777" w:rsidR="00DE60C1" w:rsidRDefault="00294CDE" w:rsidP="00DE60C1">
      <w:pPr>
        <w:pStyle w:val="2"/>
        <w:spacing w:line="520" w:lineRule="exact"/>
        <w:rPr>
          <w:rFonts w:ascii="楷体" w:eastAsia="楷体" w:hAnsi="楷体"/>
          <w:b w:val="0"/>
          <w:lang w:val="en-US"/>
        </w:rPr>
      </w:pPr>
      <w:bookmarkStart w:id="250" w:name="_Toc19397"/>
      <w:bookmarkStart w:id="251" w:name="_Toc194353567"/>
      <w:bookmarkStart w:id="252" w:name="_Toc195286314"/>
      <w:r w:rsidRPr="00232B4A">
        <w:rPr>
          <w:rFonts w:ascii="楷体" w:eastAsia="楷体" w:hAnsi="楷体" w:hint="eastAsia"/>
          <w:b w:val="0"/>
          <w:lang w:val="en-US"/>
        </w:rPr>
        <w:t>8.5 应急预案实施</w:t>
      </w:r>
      <w:bookmarkStart w:id="253" w:name="_bookmark23"/>
      <w:bookmarkStart w:id="254" w:name="8.4制定与解释"/>
      <w:bookmarkStart w:id="255" w:name="8.3应急预案实施"/>
      <w:bookmarkStart w:id="256" w:name="_Toc19279"/>
      <w:bookmarkEnd w:id="250"/>
      <w:bookmarkEnd w:id="251"/>
      <w:bookmarkEnd w:id="252"/>
      <w:bookmarkEnd w:id="253"/>
      <w:bookmarkEnd w:id="254"/>
      <w:bookmarkEnd w:id="255"/>
    </w:p>
    <w:p w14:paraId="688773C6" w14:textId="7C15033C" w:rsidR="00927D6C" w:rsidRPr="00DE60C1" w:rsidRDefault="00E85D5A" w:rsidP="00DE60C1">
      <w:pPr>
        <w:pStyle w:val="2"/>
        <w:spacing w:line="520" w:lineRule="exact"/>
        <w:rPr>
          <w:rFonts w:ascii="仿宋_GB2312" w:eastAsia="仿宋_GB2312" w:hAnsi="仿宋" w:cs="仿宋_GB2312"/>
          <w:b w:val="0"/>
          <w:bCs w:val="0"/>
          <w:spacing w:val="-7"/>
        </w:rPr>
      </w:pPr>
      <w:r w:rsidRPr="00DE60C1">
        <w:rPr>
          <w:rFonts w:ascii="仿宋_GB2312" w:eastAsia="仿宋_GB2312" w:hAnsi="仿宋" w:cs="仿宋_GB2312" w:hint="eastAsia"/>
          <w:b w:val="0"/>
          <w:bCs w:val="0"/>
          <w:spacing w:val="-7"/>
        </w:rPr>
        <w:t>本预案自发布之日起正式施行。</w:t>
      </w:r>
      <w:bookmarkStart w:id="257" w:name="_bookmark25"/>
      <w:bookmarkStart w:id="258" w:name="附件1：应急救援指挥部成员"/>
      <w:bookmarkEnd w:id="256"/>
      <w:bookmarkEnd w:id="257"/>
      <w:bookmarkEnd w:id="258"/>
    </w:p>
    <w:p w14:paraId="6BF3B22B" w14:textId="4BDAC0D2" w:rsidR="00927D6C" w:rsidRPr="00232B4A" w:rsidRDefault="00927D6C" w:rsidP="00232B4A">
      <w:pPr>
        <w:spacing w:line="520" w:lineRule="exact"/>
        <w:ind w:rightChars="100" w:right="220"/>
        <w:rPr>
          <w:rFonts w:ascii="Calibri"/>
          <w:sz w:val="18"/>
          <w:szCs w:val="18"/>
          <w:lang w:val="en-US"/>
        </w:rPr>
      </w:pPr>
      <w:bookmarkStart w:id="259" w:name="附件2：重要物资装备清单"/>
      <w:bookmarkStart w:id="260" w:name="_bookmark26"/>
      <w:bookmarkEnd w:id="259"/>
      <w:bookmarkEnd w:id="260"/>
    </w:p>
    <w:sectPr w:rsidR="00927D6C" w:rsidRPr="00232B4A" w:rsidSect="001835E7">
      <w:headerReference w:type="default" r:id="rId10"/>
      <w:footerReference w:type="default" r:id="rId11"/>
      <w:pgSz w:w="11910" w:h="16840"/>
      <w:pgMar w:top="2098" w:right="1474" w:bottom="1985" w:left="1588" w:header="720" w:footer="720"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B084B6" w14:textId="77777777" w:rsidR="00381A38" w:rsidRDefault="00381A38">
      <w:pPr>
        <w:spacing w:line="240" w:lineRule="auto"/>
      </w:pPr>
      <w:r>
        <w:separator/>
      </w:r>
    </w:p>
  </w:endnote>
  <w:endnote w:type="continuationSeparator" w:id="0">
    <w:p w14:paraId="6F9B78FC" w14:textId="77777777" w:rsidR="00381A38" w:rsidRDefault="00381A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方正小标宋_GBK">
    <w:altName w:val="Arial Unicode MS"/>
    <w:charset w:val="86"/>
    <w:family w:val="script"/>
    <w:pitch w:val="default"/>
    <w:sig w:usb0="00000000" w:usb1="080E0000" w:usb2="00000000" w:usb3="00000000" w:csb0="00040000" w:csb1="00000000"/>
  </w:font>
  <w:font w:name="小标宋">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0089498"/>
      <w:docPartObj>
        <w:docPartGallery w:val="Page Numbers (Bottom of Page)"/>
        <w:docPartUnique/>
      </w:docPartObj>
    </w:sdtPr>
    <w:sdtEndPr/>
    <w:sdtContent>
      <w:p w14:paraId="505E07D7" w14:textId="692EA06B" w:rsidR="00A45C94" w:rsidRDefault="00A45C94">
        <w:pPr>
          <w:pStyle w:val="a7"/>
          <w:jc w:val="center"/>
        </w:pPr>
        <w:r>
          <w:fldChar w:fldCharType="begin"/>
        </w:r>
        <w:r>
          <w:instrText>PAGE   \* MERGEFORMAT</w:instrText>
        </w:r>
        <w:r>
          <w:fldChar w:fldCharType="separate"/>
        </w:r>
        <w:r w:rsidR="00DE60C1">
          <w:rPr>
            <w:noProof/>
          </w:rPr>
          <w:t>2</w:t>
        </w:r>
        <w:r>
          <w:fldChar w:fldCharType="end"/>
        </w:r>
      </w:p>
    </w:sdtContent>
  </w:sdt>
  <w:p w14:paraId="5D0BA7AA" w14:textId="3EBC1428" w:rsidR="00927D6C" w:rsidRDefault="00927D6C">
    <w:pPr>
      <w:pStyle w:val="a5"/>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225EB" w14:textId="77777777" w:rsidR="00927D6C" w:rsidRDefault="00DE60C1">
    <w:pPr>
      <w:pStyle w:val="a5"/>
      <w:spacing w:line="14" w:lineRule="auto"/>
      <w:rPr>
        <w:sz w:val="2"/>
      </w:rPr>
    </w:pPr>
    <w:r>
      <w:rPr>
        <w:sz w:val="2"/>
      </w:rPr>
      <w:pict w14:anchorId="1C279592">
        <v:shapetype id="_x0000_t202" coordsize="21600,21600" o:spt="202" path="m,l,21600r21600,l21600,xe">
          <v:stroke joinstyle="miter"/>
          <v:path gradientshapeok="t" o:connecttype="rect"/>
        </v:shapetype>
        <v:shape id="_x0000_s2074" type="#_x0000_t202" style="position:absolute;margin-left:0;margin-top:0;width:2in;height:2in;z-index:251660288;mso-wrap-style:none;mso-position-horizontal:center;mso-position-horizontal-relative:margin;mso-width-relative:page;mso-height-relative:page" filled="f" stroked="f">
          <v:textbox style="mso-fit-shape-to-text:t" inset="0,0,0,0">
            <w:txbxContent>
              <w:p w14:paraId="1ADD13FB" w14:textId="77777777" w:rsidR="00927D6C" w:rsidRDefault="00294CDE">
                <w:pPr>
                  <w:pStyle w:val="a7"/>
                </w:pPr>
                <w:r>
                  <w:rPr>
                    <w:rFonts w:hint="eastAsia"/>
                  </w:rPr>
                  <w:fldChar w:fldCharType="begin"/>
                </w:r>
                <w:r>
                  <w:rPr>
                    <w:rFonts w:hint="eastAsia"/>
                  </w:rPr>
                  <w:instrText xml:space="preserve"> PAGE  \* MERGEFORMAT </w:instrText>
                </w:r>
                <w:r>
                  <w:rPr>
                    <w:rFonts w:hint="eastAsia"/>
                  </w:rPr>
                  <w:fldChar w:fldCharType="separate"/>
                </w:r>
                <w:r w:rsidR="00DE60C1">
                  <w:rPr>
                    <w:noProof/>
                  </w:rPr>
                  <w:t>6</w:t>
                </w:r>
                <w:r>
                  <w:rPr>
                    <w:rFonts w:hint="eastAsia"/>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D51266" w14:textId="77777777" w:rsidR="00381A38" w:rsidRDefault="00381A38">
      <w:pPr>
        <w:spacing w:after="0"/>
      </w:pPr>
      <w:r>
        <w:separator/>
      </w:r>
    </w:p>
  </w:footnote>
  <w:footnote w:type="continuationSeparator" w:id="0">
    <w:p w14:paraId="1B10BC06" w14:textId="77777777" w:rsidR="00381A38" w:rsidRDefault="00381A3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73F4D" w14:textId="77777777" w:rsidR="00927D6C" w:rsidRDefault="00927D6C">
    <w:pPr>
      <w:pStyle w:val="a5"/>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F3072"/>
    <w:multiLevelType w:val="singleLevel"/>
    <w:tmpl w:val="0E0F3072"/>
    <w:lvl w:ilvl="0">
      <w:start w:val="2"/>
      <w:numFmt w:val="decimal"/>
      <w:suff w:val="nothing"/>
      <w:lvlText w:val="%1、"/>
      <w:lvlJc w:val="left"/>
    </w:lvl>
  </w:abstractNum>
  <w:abstractNum w:abstractNumId="1" w15:restartNumberingAfterBreak="0">
    <w:nsid w:val="2C4F0FBF"/>
    <w:multiLevelType w:val="singleLevel"/>
    <w:tmpl w:val="2C4F0FBF"/>
    <w:lvl w:ilvl="0">
      <w:start w:val="1"/>
      <w:numFmt w:val="decimalEnclosedCircleChinese"/>
      <w:suff w:val="space"/>
      <w:lvlText w:val="%1"/>
      <w:lvlJc w:val="left"/>
      <w:pPr>
        <w:ind w:left="0" w:firstLine="616"/>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220"/>
  <w:drawingGridVerticalSpacing w:val="1"/>
  <w:displayVerticalDrawingGridEvery w:val="2"/>
  <w:characterSpacingControl w:val="doNotCompress"/>
  <w:hdrShapeDefaults>
    <o:shapedefaults v:ext="edit" spidmax="2076"/>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D62B35"/>
    <w:rsid w:val="00023371"/>
    <w:rsid w:val="000349F1"/>
    <w:rsid w:val="00043658"/>
    <w:rsid w:val="000501CD"/>
    <w:rsid w:val="00050D13"/>
    <w:rsid w:val="000935DB"/>
    <w:rsid w:val="000D5E4E"/>
    <w:rsid w:val="00100EB4"/>
    <w:rsid w:val="001052ED"/>
    <w:rsid w:val="001114FD"/>
    <w:rsid w:val="001133F9"/>
    <w:rsid w:val="00113C5E"/>
    <w:rsid w:val="00157815"/>
    <w:rsid w:val="001622E7"/>
    <w:rsid w:val="00172D51"/>
    <w:rsid w:val="00176881"/>
    <w:rsid w:val="001835E7"/>
    <w:rsid w:val="001A0E88"/>
    <w:rsid w:val="001B1CEA"/>
    <w:rsid w:val="001E52CF"/>
    <w:rsid w:val="001E5A71"/>
    <w:rsid w:val="00201DFE"/>
    <w:rsid w:val="00206785"/>
    <w:rsid w:val="00211250"/>
    <w:rsid w:val="00232B4A"/>
    <w:rsid w:val="00240C80"/>
    <w:rsid w:val="002467F0"/>
    <w:rsid w:val="00253725"/>
    <w:rsid w:val="00266CDC"/>
    <w:rsid w:val="00286318"/>
    <w:rsid w:val="00291AAA"/>
    <w:rsid w:val="00294CDE"/>
    <w:rsid w:val="002C71AA"/>
    <w:rsid w:val="002D5395"/>
    <w:rsid w:val="002F38D8"/>
    <w:rsid w:val="002F6CDF"/>
    <w:rsid w:val="003154FC"/>
    <w:rsid w:val="00317382"/>
    <w:rsid w:val="00323464"/>
    <w:rsid w:val="00335D1A"/>
    <w:rsid w:val="003466BC"/>
    <w:rsid w:val="003470E4"/>
    <w:rsid w:val="003616B9"/>
    <w:rsid w:val="00372A4E"/>
    <w:rsid w:val="00376ABD"/>
    <w:rsid w:val="00381A38"/>
    <w:rsid w:val="00394D0F"/>
    <w:rsid w:val="003B42C5"/>
    <w:rsid w:val="003D17A3"/>
    <w:rsid w:val="003D2F36"/>
    <w:rsid w:val="003D5D04"/>
    <w:rsid w:val="0042458D"/>
    <w:rsid w:val="0043286E"/>
    <w:rsid w:val="004563D7"/>
    <w:rsid w:val="00473567"/>
    <w:rsid w:val="004F0DAE"/>
    <w:rsid w:val="00503638"/>
    <w:rsid w:val="0050679F"/>
    <w:rsid w:val="00527FA3"/>
    <w:rsid w:val="0054408F"/>
    <w:rsid w:val="005556D5"/>
    <w:rsid w:val="00562C6B"/>
    <w:rsid w:val="00586E32"/>
    <w:rsid w:val="00586EBB"/>
    <w:rsid w:val="005A0C24"/>
    <w:rsid w:val="005A4289"/>
    <w:rsid w:val="005F7D0B"/>
    <w:rsid w:val="00604540"/>
    <w:rsid w:val="006177B1"/>
    <w:rsid w:val="0062542B"/>
    <w:rsid w:val="0063563F"/>
    <w:rsid w:val="00641B4E"/>
    <w:rsid w:val="006438A2"/>
    <w:rsid w:val="00666CFA"/>
    <w:rsid w:val="00691B80"/>
    <w:rsid w:val="006D0E67"/>
    <w:rsid w:val="006F0D5B"/>
    <w:rsid w:val="006F6314"/>
    <w:rsid w:val="00713DF5"/>
    <w:rsid w:val="00715DC0"/>
    <w:rsid w:val="00720FB6"/>
    <w:rsid w:val="00745CA8"/>
    <w:rsid w:val="00773473"/>
    <w:rsid w:val="00795A1E"/>
    <w:rsid w:val="007A326D"/>
    <w:rsid w:val="00801C58"/>
    <w:rsid w:val="00803A78"/>
    <w:rsid w:val="00806A99"/>
    <w:rsid w:val="00862E78"/>
    <w:rsid w:val="00875C6F"/>
    <w:rsid w:val="00893643"/>
    <w:rsid w:val="008971B4"/>
    <w:rsid w:val="008C4ECE"/>
    <w:rsid w:val="008C6C7E"/>
    <w:rsid w:val="008D5B15"/>
    <w:rsid w:val="008E032A"/>
    <w:rsid w:val="008F05C5"/>
    <w:rsid w:val="00901542"/>
    <w:rsid w:val="009221F4"/>
    <w:rsid w:val="00927D6C"/>
    <w:rsid w:val="00932C04"/>
    <w:rsid w:val="009538FE"/>
    <w:rsid w:val="009563F0"/>
    <w:rsid w:val="00960621"/>
    <w:rsid w:val="00964D33"/>
    <w:rsid w:val="0098242E"/>
    <w:rsid w:val="009D3D56"/>
    <w:rsid w:val="00A065B5"/>
    <w:rsid w:val="00A15DD3"/>
    <w:rsid w:val="00A25604"/>
    <w:rsid w:val="00A43D63"/>
    <w:rsid w:val="00A45C94"/>
    <w:rsid w:val="00A62D3A"/>
    <w:rsid w:val="00AC43EC"/>
    <w:rsid w:val="00AC6C89"/>
    <w:rsid w:val="00AD27CB"/>
    <w:rsid w:val="00B23B84"/>
    <w:rsid w:val="00B93B06"/>
    <w:rsid w:val="00BA0605"/>
    <w:rsid w:val="00BA558B"/>
    <w:rsid w:val="00BB3949"/>
    <w:rsid w:val="00BC1BA1"/>
    <w:rsid w:val="00BD69EB"/>
    <w:rsid w:val="00BE794A"/>
    <w:rsid w:val="00BF7732"/>
    <w:rsid w:val="00C03F11"/>
    <w:rsid w:val="00C1492A"/>
    <w:rsid w:val="00C24891"/>
    <w:rsid w:val="00C30103"/>
    <w:rsid w:val="00C33D64"/>
    <w:rsid w:val="00C61DA9"/>
    <w:rsid w:val="00C6419C"/>
    <w:rsid w:val="00C726E4"/>
    <w:rsid w:val="00C84CB8"/>
    <w:rsid w:val="00C944A6"/>
    <w:rsid w:val="00CC26F5"/>
    <w:rsid w:val="00CC4783"/>
    <w:rsid w:val="00CC7D7C"/>
    <w:rsid w:val="00CE271C"/>
    <w:rsid w:val="00CE690E"/>
    <w:rsid w:val="00CF65B0"/>
    <w:rsid w:val="00D100D6"/>
    <w:rsid w:val="00D15EB2"/>
    <w:rsid w:val="00D21324"/>
    <w:rsid w:val="00D36ED7"/>
    <w:rsid w:val="00D412F2"/>
    <w:rsid w:val="00D45BE3"/>
    <w:rsid w:val="00D46617"/>
    <w:rsid w:val="00D56DF1"/>
    <w:rsid w:val="00D6240C"/>
    <w:rsid w:val="00D62B35"/>
    <w:rsid w:val="00D644B3"/>
    <w:rsid w:val="00D6520C"/>
    <w:rsid w:val="00D71AB0"/>
    <w:rsid w:val="00D75073"/>
    <w:rsid w:val="00D8666B"/>
    <w:rsid w:val="00DB5A59"/>
    <w:rsid w:val="00DC74EA"/>
    <w:rsid w:val="00DE17E3"/>
    <w:rsid w:val="00DE60C1"/>
    <w:rsid w:val="00DF2BED"/>
    <w:rsid w:val="00E01CA8"/>
    <w:rsid w:val="00E36394"/>
    <w:rsid w:val="00E37687"/>
    <w:rsid w:val="00E669D2"/>
    <w:rsid w:val="00E83196"/>
    <w:rsid w:val="00E85D5A"/>
    <w:rsid w:val="00EB1C01"/>
    <w:rsid w:val="00EC72CD"/>
    <w:rsid w:val="00F000B3"/>
    <w:rsid w:val="00F445BD"/>
    <w:rsid w:val="00FA5EF3"/>
    <w:rsid w:val="00FA784D"/>
    <w:rsid w:val="00FB4AA3"/>
    <w:rsid w:val="00FC15C2"/>
    <w:rsid w:val="00FE7830"/>
    <w:rsid w:val="00FF6631"/>
    <w:rsid w:val="014D4E42"/>
    <w:rsid w:val="01861A7A"/>
    <w:rsid w:val="032E6116"/>
    <w:rsid w:val="04B27E92"/>
    <w:rsid w:val="04CA2622"/>
    <w:rsid w:val="068E6D49"/>
    <w:rsid w:val="0691697E"/>
    <w:rsid w:val="06D92F82"/>
    <w:rsid w:val="07F11567"/>
    <w:rsid w:val="09375566"/>
    <w:rsid w:val="0A1B3DA5"/>
    <w:rsid w:val="0B2F5BB9"/>
    <w:rsid w:val="0BBA304C"/>
    <w:rsid w:val="0D600E69"/>
    <w:rsid w:val="0F37784F"/>
    <w:rsid w:val="0F6D564A"/>
    <w:rsid w:val="10DF26C5"/>
    <w:rsid w:val="1147250B"/>
    <w:rsid w:val="11FC03FD"/>
    <w:rsid w:val="12BD2633"/>
    <w:rsid w:val="12C339E0"/>
    <w:rsid w:val="14420B60"/>
    <w:rsid w:val="14BC7742"/>
    <w:rsid w:val="14D546B0"/>
    <w:rsid w:val="15574845"/>
    <w:rsid w:val="15864574"/>
    <w:rsid w:val="15CE3ACF"/>
    <w:rsid w:val="162527C0"/>
    <w:rsid w:val="1663298D"/>
    <w:rsid w:val="16C16E0B"/>
    <w:rsid w:val="17074DE1"/>
    <w:rsid w:val="17DE1FCB"/>
    <w:rsid w:val="186C143B"/>
    <w:rsid w:val="19182A60"/>
    <w:rsid w:val="19695E23"/>
    <w:rsid w:val="1A2141EA"/>
    <w:rsid w:val="1A234887"/>
    <w:rsid w:val="1B0B40B8"/>
    <w:rsid w:val="1BB827F4"/>
    <w:rsid w:val="1CCB2BC8"/>
    <w:rsid w:val="1CF964CE"/>
    <w:rsid w:val="1DD727E1"/>
    <w:rsid w:val="1E1C0D46"/>
    <w:rsid w:val="1E4C2D46"/>
    <w:rsid w:val="1E7E68A4"/>
    <w:rsid w:val="1EB018B1"/>
    <w:rsid w:val="206E5239"/>
    <w:rsid w:val="20754EEA"/>
    <w:rsid w:val="21434D33"/>
    <w:rsid w:val="21864A26"/>
    <w:rsid w:val="22284418"/>
    <w:rsid w:val="22A252FA"/>
    <w:rsid w:val="23857614"/>
    <w:rsid w:val="250348DA"/>
    <w:rsid w:val="26E440BA"/>
    <w:rsid w:val="26FA53F0"/>
    <w:rsid w:val="27213A29"/>
    <w:rsid w:val="275522FA"/>
    <w:rsid w:val="280E225E"/>
    <w:rsid w:val="28815D92"/>
    <w:rsid w:val="2D2476BC"/>
    <w:rsid w:val="2D4F5728"/>
    <w:rsid w:val="2D5445A0"/>
    <w:rsid w:val="2E013D5E"/>
    <w:rsid w:val="2E5152B6"/>
    <w:rsid w:val="2FBF7CE3"/>
    <w:rsid w:val="335E67E1"/>
    <w:rsid w:val="33754294"/>
    <w:rsid w:val="3495224A"/>
    <w:rsid w:val="34AB0F7F"/>
    <w:rsid w:val="35716151"/>
    <w:rsid w:val="35C0565C"/>
    <w:rsid w:val="35FD0EED"/>
    <w:rsid w:val="361C6424"/>
    <w:rsid w:val="36CE1C07"/>
    <w:rsid w:val="36E5358A"/>
    <w:rsid w:val="36F10438"/>
    <w:rsid w:val="37132579"/>
    <w:rsid w:val="383E3A45"/>
    <w:rsid w:val="385E041A"/>
    <w:rsid w:val="393A75AD"/>
    <w:rsid w:val="39427605"/>
    <w:rsid w:val="3ADE1DF2"/>
    <w:rsid w:val="3ADF68D9"/>
    <w:rsid w:val="3BC81E4E"/>
    <w:rsid w:val="3CD1077D"/>
    <w:rsid w:val="3CE2255B"/>
    <w:rsid w:val="3D612ECB"/>
    <w:rsid w:val="3EB0730C"/>
    <w:rsid w:val="3FD856DF"/>
    <w:rsid w:val="400A540D"/>
    <w:rsid w:val="40E214B9"/>
    <w:rsid w:val="4113308C"/>
    <w:rsid w:val="41880C2B"/>
    <w:rsid w:val="420731E0"/>
    <w:rsid w:val="420F5D19"/>
    <w:rsid w:val="422F1C0C"/>
    <w:rsid w:val="42305B90"/>
    <w:rsid w:val="42464E65"/>
    <w:rsid w:val="43821C69"/>
    <w:rsid w:val="43AF7BA2"/>
    <w:rsid w:val="4449766C"/>
    <w:rsid w:val="44C256D2"/>
    <w:rsid w:val="44F45147"/>
    <w:rsid w:val="455D2ADC"/>
    <w:rsid w:val="462E5E18"/>
    <w:rsid w:val="463B7496"/>
    <w:rsid w:val="46D46683"/>
    <w:rsid w:val="4992149B"/>
    <w:rsid w:val="4A1D74CA"/>
    <w:rsid w:val="4ABF6B33"/>
    <w:rsid w:val="4AF267F3"/>
    <w:rsid w:val="4B7305B2"/>
    <w:rsid w:val="4B7D7BC7"/>
    <w:rsid w:val="4B7E14FF"/>
    <w:rsid w:val="4BB15B4B"/>
    <w:rsid w:val="4BBE3D0A"/>
    <w:rsid w:val="4D396958"/>
    <w:rsid w:val="4D45598A"/>
    <w:rsid w:val="4D7340D4"/>
    <w:rsid w:val="4E2D1761"/>
    <w:rsid w:val="4FEB02BE"/>
    <w:rsid w:val="50041972"/>
    <w:rsid w:val="506167A7"/>
    <w:rsid w:val="50B3755D"/>
    <w:rsid w:val="50D44467"/>
    <w:rsid w:val="52283D6D"/>
    <w:rsid w:val="54033B1F"/>
    <w:rsid w:val="55814982"/>
    <w:rsid w:val="56223F6D"/>
    <w:rsid w:val="58E87E56"/>
    <w:rsid w:val="59D84666"/>
    <w:rsid w:val="59D847D7"/>
    <w:rsid w:val="5B4C4FB5"/>
    <w:rsid w:val="5B9C3107"/>
    <w:rsid w:val="5BAA0331"/>
    <w:rsid w:val="5CE168AA"/>
    <w:rsid w:val="5EBA4262"/>
    <w:rsid w:val="5F2C2607"/>
    <w:rsid w:val="5FA37F1A"/>
    <w:rsid w:val="5FBE47DE"/>
    <w:rsid w:val="60810CC5"/>
    <w:rsid w:val="614F65A8"/>
    <w:rsid w:val="621E2B68"/>
    <w:rsid w:val="62A1442D"/>
    <w:rsid w:val="631B420B"/>
    <w:rsid w:val="635215DC"/>
    <w:rsid w:val="63EA2B65"/>
    <w:rsid w:val="640F1082"/>
    <w:rsid w:val="65A2322C"/>
    <w:rsid w:val="662C548A"/>
    <w:rsid w:val="66C53F31"/>
    <w:rsid w:val="681A1610"/>
    <w:rsid w:val="692216C0"/>
    <w:rsid w:val="698F0F36"/>
    <w:rsid w:val="69A41E49"/>
    <w:rsid w:val="6C823845"/>
    <w:rsid w:val="6E74570C"/>
    <w:rsid w:val="6E9F44C2"/>
    <w:rsid w:val="6F403AED"/>
    <w:rsid w:val="6FED39C4"/>
    <w:rsid w:val="739B50E2"/>
    <w:rsid w:val="74024FF1"/>
    <w:rsid w:val="74387E0F"/>
    <w:rsid w:val="743902D9"/>
    <w:rsid w:val="74AC0D29"/>
    <w:rsid w:val="778870CD"/>
    <w:rsid w:val="782D7371"/>
    <w:rsid w:val="78455634"/>
    <w:rsid w:val="788171D5"/>
    <w:rsid w:val="79A0084E"/>
    <w:rsid w:val="79E053A8"/>
    <w:rsid w:val="7BAE4740"/>
    <w:rsid w:val="7DD00B7C"/>
    <w:rsid w:val="7DD91ACC"/>
    <w:rsid w:val="7E6F6B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76"/>
    <o:shapelayout v:ext="edit">
      <o:idmap v:ext="edit" data="1"/>
    </o:shapelayout>
  </w:shapeDefaults>
  <w:decimalSymbol w:val="."/>
  <w:listSeparator w:val=","/>
  <w14:docId w14:val="6C0F537C"/>
  <w15:docId w15:val="{4396C9AE-2377-4B54-829C-40707541F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qFormat="1"/>
    <w:lsdException w:name="Normal Indent"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spacing w:after="160" w:line="278" w:lineRule="auto"/>
    </w:pPr>
    <w:rPr>
      <w:rFonts w:ascii="宋体" w:hAnsi="宋体" w:cs="宋体"/>
      <w:sz w:val="22"/>
      <w:szCs w:val="22"/>
      <w:lang w:val="zh-CN" w:bidi="zh-CN"/>
    </w:rPr>
  </w:style>
  <w:style w:type="paragraph" w:styleId="1">
    <w:name w:val="heading 1"/>
    <w:basedOn w:val="a"/>
    <w:next w:val="a"/>
    <w:uiPriority w:val="1"/>
    <w:qFormat/>
    <w:pPr>
      <w:spacing w:before="49"/>
      <w:ind w:left="700" w:right="700"/>
      <w:jc w:val="center"/>
      <w:outlineLvl w:val="0"/>
    </w:pPr>
    <w:rPr>
      <w:b/>
      <w:bCs/>
      <w:sz w:val="36"/>
      <w:szCs w:val="36"/>
    </w:rPr>
  </w:style>
  <w:style w:type="paragraph" w:styleId="2">
    <w:name w:val="heading 2"/>
    <w:basedOn w:val="a"/>
    <w:next w:val="a"/>
    <w:uiPriority w:val="1"/>
    <w:qFormat/>
    <w:pPr>
      <w:ind w:left="1279" w:hanging="563"/>
      <w:jc w:val="both"/>
      <w:outlineLvl w:val="1"/>
    </w:pPr>
    <w:rPr>
      <w:b/>
      <w:bCs/>
      <w:sz w:val="32"/>
      <w:szCs w:val="32"/>
    </w:rPr>
  </w:style>
  <w:style w:type="paragraph" w:styleId="3">
    <w:name w:val="heading 3"/>
    <w:basedOn w:val="a"/>
    <w:next w:val="a"/>
    <w:uiPriority w:val="1"/>
    <w:qFormat/>
    <w:pPr>
      <w:ind w:left="717" w:hanging="421"/>
      <w:outlineLvl w:val="2"/>
    </w:pPr>
    <w:rPr>
      <w:b/>
      <w:bCs/>
      <w:sz w:val="30"/>
      <w:szCs w:val="30"/>
    </w:rPr>
  </w:style>
  <w:style w:type="paragraph" w:styleId="4">
    <w:name w:val="heading 4"/>
    <w:basedOn w:val="a"/>
    <w:next w:val="a"/>
    <w:uiPriority w:val="1"/>
    <w:qFormat/>
    <w:pPr>
      <w:ind w:left="717" w:hanging="851"/>
      <w:outlineLvl w:val="3"/>
    </w:pPr>
    <w:rPr>
      <w:sz w:val="30"/>
      <w:szCs w:val="30"/>
    </w:rPr>
  </w:style>
  <w:style w:type="paragraph" w:styleId="5">
    <w:name w:val="heading 5"/>
    <w:basedOn w:val="a"/>
    <w:next w:val="a"/>
    <w:uiPriority w:val="1"/>
    <w:qFormat/>
    <w:pPr>
      <w:spacing w:before="252"/>
      <w:ind w:left="717"/>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spacing w:after="0" w:line="600" w:lineRule="exact"/>
    </w:pPr>
    <w:rPr>
      <w:rFonts w:ascii="Times New Roman" w:hAnsi="Times New Roman" w:cs="Times New Roman"/>
      <w:kern w:val="2"/>
      <w:sz w:val="28"/>
      <w:szCs w:val="24"/>
      <w:lang w:val="en-US" w:bidi="ar-SA"/>
    </w:rPr>
  </w:style>
  <w:style w:type="paragraph" w:styleId="a4">
    <w:name w:val="annotation text"/>
    <w:basedOn w:val="a"/>
    <w:link w:val="Char0"/>
    <w:qFormat/>
  </w:style>
  <w:style w:type="paragraph" w:styleId="a5">
    <w:name w:val="Body Text"/>
    <w:basedOn w:val="a"/>
    <w:uiPriority w:val="1"/>
    <w:qFormat/>
    <w:rPr>
      <w:sz w:val="28"/>
      <w:szCs w:val="28"/>
    </w:rPr>
  </w:style>
  <w:style w:type="paragraph" w:styleId="30">
    <w:name w:val="toc 3"/>
    <w:basedOn w:val="a"/>
    <w:next w:val="a"/>
    <w:qFormat/>
    <w:pPr>
      <w:spacing w:after="0"/>
      <w:ind w:left="440"/>
    </w:pPr>
    <w:rPr>
      <w:rFonts w:asciiTheme="minorHAnsi" w:hAnsiTheme="minorHAnsi"/>
      <w:i/>
      <w:iCs/>
      <w:sz w:val="20"/>
      <w:szCs w:val="20"/>
    </w:rPr>
  </w:style>
  <w:style w:type="paragraph" w:styleId="a6">
    <w:name w:val="Balloon Text"/>
    <w:basedOn w:val="a"/>
    <w:link w:val="Char1"/>
    <w:qFormat/>
    <w:rPr>
      <w:sz w:val="18"/>
      <w:szCs w:val="18"/>
    </w:rPr>
  </w:style>
  <w:style w:type="paragraph" w:styleId="a7">
    <w:name w:val="footer"/>
    <w:basedOn w:val="a"/>
    <w:link w:val="Char2"/>
    <w:uiPriority w:val="99"/>
    <w:qFormat/>
    <w:pPr>
      <w:tabs>
        <w:tab w:val="center" w:pos="4153"/>
        <w:tab w:val="right" w:pos="8306"/>
      </w:tabs>
      <w:snapToGrid w:val="0"/>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0">
    <w:name w:val="toc 1"/>
    <w:basedOn w:val="a"/>
    <w:next w:val="a"/>
    <w:uiPriority w:val="39"/>
    <w:qFormat/>
    <w:pPr>
      <w:spacing w:before="120" w:after="120"/>
    </w:pPr>
    <w:rPr>
      <w:rFonts w:asciiTheme="minorHAnsi" w:hAnsiTheme="minorHAnsi"/>
      <w:b/>
      <w:bCs/>
      <w:caps/>
      <w:sz w:val="20"/>
      <w:szCs w:val="20"/>
    </w:rPr>
  </w:style>
  <w:style w:type="paragraph" w:styleId="20">
    <w:name w:val="toc 2"/>
    <w:basedOn w:val="a"/>
    <w:next w:val="a"/>
    <w:uiPriority w:val="39"/>
    <w:qFormat/>
    <w:pPr>
      <w:spacing w:after="0"/>
      <w:ind w:left="220"/>
    </w:pPr>
    <w:rPr>
      <w:rFonts w:asciiTheme="minorHAnsi" w:hAnsiTheme="minorHAnsi"/>
      <w:smallCaps/>
      <w:sz w:val="20"/>
      <w:szCs w:val="20"/>
    </w:rPr>
  </w:style>
  <w:style w:type="paragraph" w:styleId="a9">
    <w:name w:val="annotation subject"/>
    <w:basedOn w:val="a4"/>
    <w:next w:val="a4"/>
    <w:link w:val="Char3"/>
    <w:qFormat/>
    <w:rPr>
      <w:b/>
      <w:bCs/>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qFormat/>
    <w:rPr>
      <w:rFonts w:ascii="Times New Roman" w:hint="default"/>
      <w:color w:val="000000"/>
    </w:rPr>
  </w:style>
  <w:style w:type="character" w:styleId="ac">
    <w:name w:val="annotation reference"/>
    <w:basedOn w:val="a0"/>
    <w:qFormat/>
    <w:rPr>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d">
    <w:name w:val="List Paragraph"/>
    <w:basedOn w:val="a"/>
    <w:uiPriority w:val="1"/>
    <w:qFormat/>
    <w:pPr>
      <w:ind w:left="1557" w:hanging="563"/>
    </w:pPr>
  </w:style>
  <w:style w:type="paragraph" w:customStyle="1" w:styleId="TableParagraph">
    <w:name w:val="Table Paragraph"/>
    <w:basedOn w:val="a"/>
    <w:uiPriority w:val="1"/>
    <w:qFormat/>
  </w:style>
  <w:style w:type="paragraph" w:customStyle="1" w:styleId="11">
    <w:name w:val="普通(网站)1"/>
    <w:basedOn w:val="a"/>
    <w:qFormat/>
    <w:pPr>
      <w:widowControl/>
    </w:pPr>
    <w:rPr>
      <w:rFonts w:hint="eastAsia"/>
      <w:color w:val="000000"/>
      <w:sz w:val="24"/>
    </w:rPr>
  </w:style>
  <w:style w:type="paragraph" w:customStyle="1" w:styleId="p0">
    <w:name w:val="p0"/>
    <w:basedOn w:val="a"/>
    <w:qFormat/>
    <w:pPr>
      <w:widowControl/>
      <w:spacing w:before="100" w:beforeAutospacing="1" w:after="100" w:afterAutospacing="1"/>
    </w:pPr>
    <w:rPr>
      <w:sz w:val="24"/>
    </w:rPr>
  </w:style>
  <w:style w:type="paragraph" w:customStyle="1" w:styleId="WPSOffice1">
    <w:name w:val="WPSOffice手动目录 1"/>
    <w:qFormat/>
    <w:pPr>
      <w:spacing w:after="160" w:line="278" w:lineRule="auto"/>
    </w:pPr>
  </w:style>
  <w:style w:type="paragraph" w:customStyle="1" w:styleId="WPSOffice2">
    <w:name w:val="WPSOffice手动目录 2"/>
    <w:qFormat/>
    <w:pPr>
      <w:spacing w:after="160" w:line="278" w:lineRule="auto"/>
      <w:ind w:leftChars="200" w:left="200"/>
    </w:pPr>
  </w:style>
  <w:style w:type="character" w:customStyle="1" w:styleId="Char1">
    <w:name w:val="批注框文本 Char"/>
    <w:basedOn w:val="a0"/>
    <w:link w:val="a6"/>
    <w:qFormat/>
    <w:rPr>
      <w:rFonts w:ascii="宋体" w:hAnsi="宋体" w:cs="宋体"/>
      <w:sz w:val="18"/>
      <w:szCs w:val="18"/>
      <w:lang w:val="zh-CN" w:bidi="zh-CN"/>
    </w:rPr>
  </w:style>
  <w:style w:type="character" w:customStyle="1" w:styleId="Char0">
    <w:name w:val="批注文字 Char"/>
    <w:basedOn w:val="a0"/>
    <w:link w:val="a4"/>
    <w:qFormat/>
    <w:rPr>
      <w:rFonts w:ascii="宋体" w:hAnsi="宋体" w:cs="宋体"/>
      <w:sz w:val="22"/>
      <w:szCs w:val="22"/>
      <w:lang w:val="zh-CN" w:bidi="zh-CN"/>
    </w:rPr>
  </w:style>
  <w:style w:type="character" w:customStyle="1" w:styleId="Char3">
    <w:name w:val="批注主题 Char"/>
    <w:basedOn w:val="Char0"/>
    <w:link w:val="a9"/>
    <w:qFormat/>
    <w:rPr>
      <w:rFonts w:ascii="宋体" w:hAnsi="宋体" w:cs="宋体"/>
      <w:b/>
      <w:bCs/>
      <w:sz w:val="22"/>
      <w:szCs w:val="22"/>
      <w:lang w:val="zh-CN" w:bidi="zh-CN"/>
    </w:rPr>
  </w:style>
  <w:style w:type="character" w:customStyle="1" w:styleId="NormalCharacter">
    <w:name w:val="NormalCharacter"/>
    <w:qFormat/>
  </w:style>
  <w:style w:type="character" w:customStyle="1" w:styleId="Char2">
    <w:name w:val="页脚 Char"/>
    <w:basedOn w:val="a0"/>
    <w:link w:val="a7"/>
    <w:uiPriority w:val="99"/>
    <w:qFormat/>
    <w:rPr>
      <w:rFonts w:ascii="宋体" w:hAnsi="宋体" w:cs="宋体"/>
      <w:sz w:val="18"/>
      <w:szCs w:val="22"/>
      <w:lang w:val="zh-CN" w:bidi="zh-CN"/>
    </w:rPr>
  </w:style>
  <w:style w:type="character" w:customStyle="1" w:styleId="Char">
    <w:name w:val="正文缩进 Char"/>
    <w:link w:val="a3"/>
    <w:qFormat/>
    <w:rPr>
      <w:kern w:val="2"/>
      <w:sz w:val="28"/>
      <w:szCs w:val="24"/>
    </w:rPr>
  </w:style>
  <w:style w:type="paragraph" w:styleId="TOC">
    <w:name w:val="TOC Heading"/>
    <w:basedOn w:val="1"/>
    <w:next w:val="a"/>
    <w:uiPriority w:val="39"/>
    <w:unhideWhenUsed/>
    <w:qFormat/>
    <w:rsid w:val="00BB3949"/>
    <w:pPr>
      <w:keepNext/>
      <w:keepLines/>
      <w:widowControl/>
      <w:autoSpaceDE/>
      <w:autoSpaceDN/>
      <w:spacing w:before="240" w:after="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lang w:val="en-US" w:bidi="ar-SA"/>
    </w:rPr>
  </w:style>
  <w:style w:type="paragraph" w:styleId="40">
    <w:name w:val="toc 4"/>
    <w:basedOn w:val="a"/>
    <w:next w:val="a"/>
    <w:autoRedefine/>
    <w:rsid w:val="00A45C94"/>
    <w:pPr>
      <w:spacing w:after="0"/>
      <w:ind w:left="660"/>
    </w:pPr>
    <w:rPr>
      <w:rFonts w:asciiTheme="minorHAnsi" w:hAnsiTheme="minorHAnsi"/>
      <w:sz w:val="18"/>
      <w:szCs w:val="18"/>
    </w:rPr>
  </w:style>
  <w:style w:type="paragraph" w:styleId="50">
    <w:name w:val="toc 5"/>
    <w:basedOn w:val="a"/>
    <w:next w:val="a"/>
    <w:autoRedefine/>
    <w:rsid w:val="00A45C94"/>
    <w:pPr>
      <w:spacing w:after="0"/>
      <w:ind w:left="880"/>
    </w:pPr>
    <w:rPr>
      <w:rFonts w:asciiTheme="minorHAnsi" w:hAnsiTheme="minorHAnsi"/>
      <w:sz w:val="18"/>
      <w:szCs w:val="18"/>
    </w:rPr>
  </w:style>
  <w:style w:type="paragraph" w:styleId="6">
    <w:name w:val="toc 6"/>
    <w:basedOn w:val="a"/>
    <w:next w:val="a"/>
    <w:autoRedefine/>
    <w:rsid w:val="00A45C94"/>
    <w:pPr>
      <w:spacing w:after="0"/>
      <w:ind w:left="1100"/>
    </w:pPr>
    <w:rPr>
      <w:rFonts w:asciiTheme="minorHAnsi" w:hAnsiTheme="minorHAnsi"/>
      <w:sz w:val="18"/>
      <w:szCs w:val="18"/>
    </w:rPr>
  </w:style>
  <w:style w:type="paragraph" w:styleId="7">
    <w:name w:val="toc 7"/>
    <w:basedOn w:val="a"/>
    <w:next w:val="a"/>
    <w:autoRedefine/>
    <w:rsid w:val="00A45C94"/>
    <w:pPr>
      <w:spacing w:after="0"/>
      <w:ind w:left="1320"/>
    </w:pPr>
    <w:rPr>
      <w:rFonts w:asciiTheme="minorHAnsi" w:hAnsiTheme="minorHAnsi"/>
      <w:sz w:val="18"/>
      <w:szCs w:val="18"/>
    </w:rPr>
  </w:style>
  <w:style w:type="paragraph" w:styleId="8">
    <w:name w:val="toc 8"/>
    <w:basedOn w:val="a"/>
    <w:next w:val="a"/>
    <w:autoRedefine/>
    <w:rsid w:val="00A45C94"/>
    <w:pPr>
      <w:spacing w:after="0"/>
      <w:ind w:left="1540"/>
    </w:pPr>
    <w:rPr>
      <w:rFonts w:asciiTheme="minorHAnsi" w:hAnsiTheme="minorHAnsi"/>
      <w:sz w:val="18"/>
      <w:szCs w:val="18"/>
    </w:rPr>
  </w:style>
  <w:style w:type="paragraph" w:styleId="9">
    <w:name w:val="toc 9"/>
    <w:basedOn w:val="a"/>
    <w:next w:val="a"/>
    <w:autoRedefine/>
    <w:rsid w:val="00A45C94"/>
    <w:pPr>
      <w:spacing w:after="0"/>
      <w:ind w:left="1760"/>
    </w:pPr>
    <w:rPr>
      <w:rFonts w:asciiTheme="minorHAnsi" w:hAnsi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49"/>
    <customShpInfo spid="_x0000_s1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6FD9C5-6ACD-496C-8E30-BCCAE30A4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23</Pages>
  <Words>2011</Words>
  <Characters>11464</Characters>
  <Application>Microsoft Office Word</Application>
  <DocSecurity>0</DocSecurity>
  <Lines>95</Lines>
  <Paragraphs>26</Paragraphs>
  <ScaleCrop>false</ScaleCrop>
  <Company>微软中国</Company>
  <LinksUpToDate>false</LinksUpToDate>
  <CharactersWithSpaces>13449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Jack</cp:lastModifiedBy>
  <cp:revision>97</cp:revision>
  <cp:lastPrinted>2019-12-04T10:00:00Z</cp:lastPrinted>
  <dcterms:created xsi:type="dcterms:W3CDTF">2019-12-01T09:42:00Z</dcterms:created>
  <dcterms:modified xsi:type="dcterms:W3CDTF">2025-04-11T14:03:00Z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2017-10-24T00:00:00Z</vt:filetime>
  </property>
  <property fmtid="{D5CDD505-2E9C-101B-9397-08002B2CF9AE}" pid="3" name="Creator">
    <vt:lpwstr>WPS Office</vt:lpwstr>
  </property>
  <property fmtid="{D5CDD505-2E9C-101B-9397-08002B2CF9AE}" pid="4" name="LastSaved">
    <vt:filetime>2019-11-25T00:00:00Z</vt:filetime>
  </property>
  <property fmtid="{D5CDD505-2E9C-101B-9397-08002B2CF9AE}" pid="5" name="KSOProductBuildVer">
    <vt:lpwstr>2052-12.1.0.20305</vt:lpwstr>
  </property>
  <property fmtid="{D5CDD505-2E9C-101B-9397-08002B2CF9AE}" pid="6" name="KSOTemplateDocerSaveRecord">
    <vt:lpwstr>eyJoZGlkIjoiYzgwZjFmYmFhMTY0OGFmYTcwOGY2YzhjOWYzMzc1NDkiLCJ1c2VySWQiOiIyNzExMTA1MDAifQ==</vt:lpwstr>
  </property>
  <property fmtid="{D5CDD505-2E9C-101B-9397-08002B2CF9AE}" pid="7" name="ICV">
    <vt:lpwstr>B987A13A78B94234853D7C9BCD739DD1_12</vt:lpwstr>
  </property>
</Properties>
</file>