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粗黑宋简体" w:hAnsi="方正粗黑宋简体" w:eastAsia="方正粗黑宋简体" w:cs="方正粗黑宋简体"/>
          <w:sz w:val="56"/>
          <w:szCs w:val="56"/>
          <w:u w:val="none" w:color="auto"/>
        </w:rPr>
      </w:pPr>
      <w:r>
        <w:rPr>
          <w:rFonts w:hint="eastAsia" w:ascii="方正小标宋_GBK" w:hAnsi="方正小标宋_GBK" w:eastAsia="方正小标宋_GBK" w:cs="方正小标宋_GBK"/>
          <w:sz w:val="44"/>
          <w:szCs w:val="44"/>
          <w:u w:val="none" w:color="auto"/>
        </w:rPr>
        <w:t>海南保亭健康产业发展白皮书</w:t>
      </w:r>
    </w:p>
    <w:p>
      <w:pPr>
        <w:spacing w:line="580" w:lineRule="exact"/>
        <w:jc w:val="center"/>
        <w:rPr>
          <w:rFonts w:ascii="仿宋" w:hAnsi="仿宋" w:eastAsia="仿宋" w:cs="仿宋"/>
          <w:b/>
          <w:bCs/>
          <w:sz w:val="44"/>
          <w:szCs w:val="44"/>
          <w:u w:val="none" w:color="auto"/>
        </w:rPr>
      </w:pPr>
    </w:p>
    <w:p>
      <w:pPr>
        <w:spacing w:line="580" w:lineRule="exact"/>
        <w:jc w:val="center"/>
        <w:rPr>
          <w:rFonts w:hint="eastAsia" w:ascii="楷体_GB2312" w:hAnsi="楷体_GB2312" w:eastAsia="楷体_GB2312" w:cs="楷体_GB2312"/>
          <w:b w:val="0"/>
          <w:bCs w:val="0"/>
          <w:sz w:val="36"/>
          <w:szCs w:val="36"/>
          <w:u w:val="none" w:color="auto"/>
        </w:rPr>
      </w:pPr>
      <w:r>
        <w:rPr>
          <w:rFonts w:hint="eastAsia" w:ascii="楷体_GB2312" w:hAnsi="楷体_GB2312" w:eastAsia="楷体_GB2312" w:cs="楷体_GB2312"/>
          <w:b w:val="0"/>
          <w:bCs w:val="0"/>
          <w:sz w:val="36"/>
          <w:szCs w:val="36"/>
          <w:u w:val="none" w:color="auto"/>
        </w:rPr>
        <w:t>（2021-2025年）</w:t>
      </w:r>
    </w:p>
    <w:p>
      <w:pPr>
        <w:spacing w:line="580" w:lineRule="exact"/>
        <w:ind w:firstLine="643" w:firstLineChars="200"/>
        <w:rPr>
          <w:rFonts w:ascii="仿宋" w:hAnsi="仿宋" w:eastAsia="仿宋" w:cs="仿宋"/>
          <w:b/>
          <w:bCs/>
          <w:sz w:val="32"/>
          <w:szCs w:val="32"/>
          <w:u w:val="none" w:color="auto"/>
        </w:rPr>
      </w:pPr>
    </w:p>
    <w:p>
      <w:pPr>
        <w:spacing w:line="580" w:lineRule="exact"/>
        <w:ind w:firstLine="643" w:firstLineChars="200"/>
        <w:rPr>
          <w:rFonts w:ascii="仿宋" w:hAnsi="仿宋" w:eastAsia="仿宋" w:cs="仿宋"/>
          <w:b/>
          <w:bCs/>
          <w:sz w:val="32"/>
          <w:szCs w:val="32"/>
          <w:u w:val="none" w:color="auto"/>
        </w:rPr>
      </w:pPr>
    </w:p>
    <w:p>
      <w:pPr>
        <w:spacing w:line="580" w:lineRule="exact"/>
        <w:ind w:firstLine="643" w:firstLineChars="200"/>
        <w:rPr>
          <w:rFonts w:ascii="仿宋" w:hAnsi="仿宋" w:eastAsia="仿宋" w:cs="仿宋"/>
          <w:b/>
          <w:bCs/>
          <w:sz w:val="32"/>
          <w:szCs w:val="32"/>
          <w:u w:val="none" w:color="auto"/>
        </w:rPr>
      </w:pPr>
    </w:p>
    <w:p>
      <w:pPr>
        <w:spacing w:line="580" w:lineRule="exact"/>
        <w:ind w:firstLine="643" w:firstLineChars="200"/>
        <w:rPr>
          <w:rFonts w:ascii="仿宋" w:hAnsi="仿宋" w:eastAsia="仿宋" w:cs="仿宋"/>
          <w:b/>
          <w:bCs/>
          <w:sz w:val="32"/>
          <w:szCs w:val="32"/>
          <w:u w:val="none" w:color="auto"/>
        </w:rPr>
      </w:pPr>
    </w:p>
    <w:p>
      <w:pPr>
        <w:spacing w:line="580" w:lineRule="exact"/>
        <w:ind w:firstLine="643" w:firstLineChars="200"/>
        <w:rPr>
          <w:rFonts w:ascii="仿宋" w:hAnsi="仿宋" w:eastAsia="仿宋" w:cs="仿宋"/>
          <w:b/>
          <w:bCs/>
          <w:sz w:val="32"/>
          <w:szCs w:val="32"/>
          <w:u w:val="none" w:color="auto"/>
        </w:rPr>
      </w:pPr>
    </w:p>
    <w:p>
      <w:pPr>
        <w:spacing w:line="580" w:lineRule="exact"/>
        <w:ind w:firstLine="643" w:firstLineChars="200"/>
        <w:rPr>
          <w:rFonts w:ascii="仿宋" w:hAnsi="仿宋" w:eastAsia="仿宋" w:cs="仿宋"/>
          <w:b/>
          <w:bCs/>
          <w:sz w:val="32"/>
          <w:szCs w:val="32"/>
          <w:u w:val="none" w:color="auto"/>
        </w:rPr>
      </w:pPr>
    </w:p>
    <w:p>
      <w:pPr>
        <w:spacing w:line="580" w:lineRule="exact"/>
        <w:ind w:firstLine="643" w:firstLineChars="200"/>
        <w:rPr>
          <w:rFonts w:ascii="仿宋" w:hAnsi="仿宋" w:eastAsia="仿宋" w:cs="仿宋"/>
          <w:b/>
          <w:bCs/>
          <w:sz w:val="32"/>
          <w:szCs w:val="32"/>
          <w:u w:val="none" w:color="auto"/>
        </w:rPr>
      </w:pPr>
    </w:p>
    <w:p>
      <w:pPr>
        <w:spacing w:line="580" w:lineRule="exact"/>
        <w:ind w:firstLine="643" w:firstLineChars="200"/>
        <w:rPr>
          <w:rFonts w:ascii="仿宋" w:hAnsi="仿宋" w:eastAsia="仿宋" w:cs="仿宋"/>
          <w:b/>
          <w:bCs/>
          <w:sz w:val="32"/>
          <w:szCs w:val="32"/>
          <w:u w:val="none" w:color="auto"/>
        </w:rPr>
      </w:pPr>
    </w:p>
    <w:p>
      <w:pPr>
        <w:spacing w:line="580" w:lineRule="exact"/>
        <w:ind w:firstLine="643" w:firstLineChars="200"/>
        <w:rPr>
          <w:rFonts w:ascii="仿宋" w:hAnsi="仿宋" w:eastAsia="仿宋" w:cs="仿宋"/>
          <w:b/>
          <w:bCs/>
          <w:sz w:val="32"/>
          <w:szCs w:val="32"/>
          <w:u w:val="none" w:color="auto"/>
        </w:rPr>
      </w:pPr>
    </w:p>
    <w:p>
      <w:pPr>
        <w:spacing w:line="580" w:lineRule="exact"/>
        <w:ind w:firstLine="643" w:firstLineChars="200"/>
        <w:rPr>
          <w:rFonts w:ascii="仿宋" w:hAnsi="仿宋" w:eastAsia="仿宋" w:cs="仿宋"/>
          <w:b/>
          <w:bCs/>
          <w:sz w:val="32"/>
          <w:szCs w:val="32"/>
          <w:u w:val="none" w:color="auto"/>
        </w:rPr>
      </w:pPr>
    </w:p>
    <w:p>
      <w:pPr>
        <w:spacing w:line="580" w:lineRule="exact"/>
        <w:ind w:firstLine="643" w:firstLineChars="200"/>
        <w:rPr>
          <w:rFonts w:ascii="仿宋" w:hAnsi="仿宋" w:eastAsia="仿宋" w:cs="仿宋"/>
          <w:b/>
          <w:bCs/>
          <w:sz w:val="32"/>
          <w:szCs w:val="32"/>
          <w:u w:val="none" w:color="auto"/>
        </w:rPr>
      </w:pPr>
    </w:p>
    <w:p>
      <w:pPr>
        <w:spacing w:line="580" w:lineRule="exact"/>
        <w:ind w:firstLine="643" w:firstLineChars="200"/>
        <w:rPr>
          <w:rFonts w:ascii="仿宋" w:hAnsi="仿宋" w:eastAsia="仿宋" w:cs="仿宋"/>
          <w:b/>
          <w:bCs/>
          <w:sz w:val="32"/>
          <w:szCs w:val="32"/>
          <w:u w:val="none" w:color="auto"/>
        </w:rPr>
      </w:pPr>
    </w:p>
    <w:p>
      <w:pPr>
        <w:spacing w:line="580" w:lineRule="exact"/>
        <w:ind w:firstLine="643" w:firstLineChars="200"/>
        <w:rPr>
          <w:rFonts w:ascii="仿宋" w:hAnsi="仿宋" w:eastAsia="仿宋" w:cs="仿宋"/>
          <w:b/>
          <w:bCs/>
          <w:sz w:val="32"/>
          <w:szCs w:val="32"/>
          <w:u w:val="none" w:color="auto"/>
        </w:rPr>
      </w:pPr>
    </w:p>
    <w:p>
      <w:pPr>
        <w:jc w:val="center"/>
        <w:rPr>
          <w:rFonts w:ascii="仿宋" w:hAnsi="仿宋" w:eastAsia="仿宋" w:cs="仿宋"/>
          <w:b/>
          <w:bCs/>
          <w:sz w:val="36"/>
          <w:szCs w:val="36"/>
          <w:u w:val="none" w:color="auto"/>
        </w:rPr>
      </w:pPr>
      <w:r>
        <w:rPr>
          <w:rFonts w:hint="eastAsia" w:ascii="仿宋" w:hAnsi="仿宋" w:eastAsia="仿宋" w:cs="仿宋"/>
          <w:sz w:val="36"/>
          <w:szCs w:val="36"/>
          <w:u w:val="none" w:color="auto"/>
        </w:rPr>
        <w:t>中国 • 海南 • 保亭</w:t>
      </w:r>
    </w:p>
    <w:p>
      <w:pPr>
        <w:spacing w:line="580" w:lineRule="exact"/>
        <w:jc w:val="center"/>
        <w:rPr>
          <w:rFonts w:ascii="仿宋" w:hAnsi="仿宋" w:eastAsia="仿宋" w:cs="仿宋"/>
          <w:b/>
          <w:bCs/>
          <w:sz w:val="32"/>
          <w:szCs w:val="32"/>
          <w:u w:val="none" w:color="auto"/>
        </w:rPr>
      </w:pPr>
      <w:r>
        <w:rPr>
          <w:rFonts w:hint="eastAsia" w:ascii="仿宋" w:hAnsi="仿宋" w:eastAsia="仿宋" w:cs="仿宋"/>
          <w:b/>
          <w:bCs/>
          <w:sz w:val="32"/>
          <w:szCs w:val="32"/>
          <w:u w:val="none" w:color="auto"/>
        </w:rPr>
        <w:t xml:space="preserve">2021 </w:t>
      </w:r>
      <w:r>
        <w:rPr>
          <w:rFonts w:hint="eastAsia" w:ascii="仿宋" w:hAnsi="仿宋" w:eastAsia="仿宋" w:cs="仿宋"/>
          <w:sz w:val="36"/>
          <w:szCs w:val="36"/>
          <w:u w:val="none" w:color="auto"/>
        </w:rPr>
        <w:t xml:space="preserve">• </w:t>
      </w:r>
      <w:r>
        <w:rPr>
          <w:rFonts w:hint="eastAsia" w:ascii="仿宋" w:hAnsi="仿宋" w:eastAsia="仿宋" w:cs="仿宋"/>
          <w:b/>
          <w:bCs/>
          <w:sz w:val="32"/>
          <w:szCs w:val="32"/>
          <w:u w:val="none" w:color="auto"/>
        </w:rPr>
        <w:t>11</w:t>
      </w:r>
    </w:p>
    <w:p>
      <w:pPr>
        <w:spacing w:line="580" w:lineRule="exact"/>
        <w:ind w:firstLine="643" w:firstLineChars="200"/>
        <w:rPr>
          <w:rFonts w:ascii="仿宋" w:hAnsi="仿宋" w:eastAsia="仿宋" w:cs="仿宋"/>
          <w:b/>
          <w:bCs/>
          <w:sz w:val="32"/>
          <w:szCs w:val="32"/>
          <w:u w:val="none" w:color="auto"/>
        </w:rPr>
      </w:pPr>
    </w:p>
    <w:p>
      <w:pPr>
        <w:spacing w:line="580" w:lineRule="exact"/>
        <w:rPr>
          <w:rFonts w:ascii="仿宋" w:hAnsi="仿宋" w:eastAsia="仿宋" w:cs="仿宋"/>
          <w:b/>
          <w:bCs/>
          <w:sz w:val="32"/>
          <w:szCs w:val="32"/>
          <w:u w:val="none" w:color="auto"/>
        </w:rPr>
        <w:sectPr>
          <w:footerReference r:id="rId3" w:type="default"/>
          <w:pgSz w:w="11906" w:h="16838"/>
          <w:pgMar w:top="1417" w:right="1417" w:bottom="1417" w:left="1417" w:header="851" w:footer="992" w:gutter="0"/>
          <w:pgNumType w:fmt="numberInDash"/>
          <w:cols w:space="425" w:num="1"/>
          <w:docGrid w:type="lines" w:linePitch="312" w:charSpace="0"/>
        </w:sectPr>
      </w:pPr>
    </w:p>
    <w:p>
      <w:pPr>
        <w:spacing w:line="580" w:lineRule="exact"/>
        <w:jc w:val="center"/>
        <w:rPr>
          <w:rFonts w:ascii="宋体" w:hAnsi="宋体" w:cs="宋体"/>
          <w:b/>
          <w:bCs/>
          <w:sz w:val="32"/>
          <w:szCs w:val="32"/>
          <w:u w:val="none" w:color="auto"/>
        </w:rPr>
      </w:pPr>
      <w:r>
        <w:rPr>
          <w:rFonts w:hint="eastAsia" w:ascii="宋体" w:hAnsi="宋体" w:cs="宋体"/>
          <w:b/>
          <w:bCs/>
          <w:sz w:val="32"/>
          <w:szCs w:val="32"/>
          <w:u w:val="none" w:color="auto"/>
        </w:rPr>
        <w:t>目   录</w:t>
      </w:r>
    </w:p>
    <w:p>
      <w:pPr>
        <w:spacing w:line="480" w:lineRule="auto"/>
        <w:ind w:firstLine="640" w:firstLineChars="200"/>
        <w:rPr>
          <w:rFonts w:ascii="黑体" w:hAnsi="黑体" w:eastAsia="黑体" w:cs="黑体"/>
          <w:sz w:val="32"/>
          <w:szCs w:val="32"/>
          <w:u w:val="none" w:color="auto"/>
        </w:rPr>
      </w:pPr>
    </w:p>
    <w:p>
      <w:pPr>
        <w:spacing w:line="480" w:lineRule="auto"/>
        <w:ind w:firstLine="640" w:firstLineChars="200"/>
        <w:rPr>
          <w:rFonts w:ascii="仿宋" w:hAnsi="仿宋" w:eastAsia="仿宋" w:cs="仿宋"/>
          <w:sz w:val="32"/>
          <w:szCs w:val="32"/>
          <w:u w:val="none" w:color="auto"/>
        </w:rPr>
      </w:pPr>
      <w:r>
        <w:rPr>
          <w:rFonts w:hint="eastAsia" w:ascii="黑体" w:hAnsi="黑体" w:eastAsia="黑体" w:cs="黑体"/>
          <w:sz w:val="32"/>
          <w:szCs w:val="32"/>
          <w:u w:val="none" w:color="auto"/>
        </w:rPr>
        <w:t>导言</w:t>
      </w:r>
    </w:p>
    <w:p>
      <w:pPr>
        <w:spacing w:line="480" w:lineRule="auto"/>
        <w:ind w:firstLine="640" w:firstLineChars="200"/>
        <w:rPr>
          <w:rFonts w:ascii="黑体" w:hAnsi="黑体" w:eastAsia="黑体" w:cs="黑体"/>
          <w:sz w:val="32"/>
          <w:szCs w:val="32"/>
          <w:u w:val="none" w:color="auto"/>
        </w:rPr>
      </w:pPr>
      <w:r>
        <w:rPr>
          <w:rFonts w:hint="eastAsia" w:ascii="黑体" w:hAnsi="黑体" w:eastAsia="黑体" w:cs="黑体"/>
          <w:sz w:val="32"/>
          <w:szCs w:val="32"/>
          <w:u w:val="none" w:color="auto"/>
        </w:rPr>
        <w:t>一、健康产业发展历程</w:t>
      </w:r>
    </w:p>
    <w:p>
      <w:pPr>
        <w:spacing w:line="480" w:lineRule="auto"/>
        <w:ind w:firstLine="640" w:firstLineChars="200"/>
        <w:rPr>
          <w:rFonts w:ascii="仿宋" w:hAnsi="仿宋" w:eastAsia="仿宋" w:cs="仿宋"/>
          <w:sz w:val="32"/>
          <w:szCs w:val="32"/>
          <w:u w:val="none" w:color="auto"/>
        </w:rPr>
      </w:pPr>
      <w:r>
        <w:rPr>
          <w:rFonts w:hint="eastAsia" w:ascii="仿宋" w:hAnsi="仿宋" w:eastAsia="仿宋" w:cs="仿宋"/>
          <w:sz w:val="32"/>
          <w:szCs w:val="32"/>
          <w:u w:val="none" w:color="auto"/>
        </w:rPr>
        <w:t>（一）因热带雨林而出名</w:t>
      </w:r>
    </w:p>
    <w:p>
      <w:pPr>
        <w:spacing w:line="480" w:lineRule="auto"/>
        <w:ind w:firstLine="640" w:firstLineChars="200"/>
        <w:rPr>
          <w:rFonts w:ascii="仿宋" w:hAnsi="仿宋" w:eastAsia="仿宋" w:cs="仿宋"/>
          <w:sz w:val="32"/>
          <w:szCs w:val="32"/>
          <w:u w:val="none" w:color="auto"/>
        </w:rPr>
      </w:pPr>
      <w:r>
        <w:rPr>
          <w:rFonts w:hint="eastAsia" w:ascii="仿宋" w:hAnsi="仿宋" w:eastAsia="仿宋" w:cs="仿宋"/>
          <w:sz w:val="32"/>
          <w:szCs w:val="32"/>
          <w:u w:val="none" w:color="auto"/>
        </w:rPr>
        <w:t>（二）因温泉文化而扬名</w:t>
      </w:r>
    </w:p>
    <w:p>
      <w:pPr>
        <w:spacing w:line="480" w:lineRule="auto"/>
        <w:ind w:firstLine="640" w:firstLineChars="200"/>
        <w:rPr>
          <w:rFonts w:ascii="仿宋" w:hAnsi="仿宋" w:eastAsia="仿宋" w:cs="仿宋"/>
          <w:sz w:val="32"/>
          <w:szCs w:val="32"/>
          <w:u w:val="none" w:color="auto"/>
        </w:rPr>
      </w:pPr>
      <w:r>
        <w:rPr>
          <w:rFonts w:hint="eastAsia" w:ascii="仿宋" w:hAnsi="仿宋" w:eastAsia="仿宋" w:cs="仿宋"/>
          <w:sz w:val="32"/>
          <w:szCs w:val="32"/>
          <w:u w:val="none" w:color="auto"/>
        </w:rPr>
        <w:t>（三）因气候资源而知名</w:t>
      </w:r>
    </w:p>
    <w:p>
      <w:pPr>
        <w:spacing w:line="480" w:lineRule="auto"/>
        <w:ind w:firstLine="640" w:firstLineChars="200"/>
        <w:rPr>
          <w:rFonts w:ascii="仿宋" w:hAnsi="仿宋" w:eastAsia="仿宋" w:cs="仿宋"/>
          <w:sz w:val="32"/>
          <w:szCs w:val="32"/>
          <w:u w:val="none" w:color="auto"/>
        </w:rPr>
      </w:pPr>
      <w:r>
        <w:rPr>
          <w:rFonts w:hint="eastAsia" w:ascii="仿宋" w:hAnsi="仿宋" w:eastAsia="仿宋" w:cs="仿宋"/>
          <w:sz w:val="32"/>
          <w:szCs w:val="32"/>
          <w:u w:val="none" w:color="auto"/>
        </w:rPr>
        <w:t>（四）因黎苗文化而闻名</w:t>
      </w:r>
    </w:p>
    <w:p>
      <w:pPr>
        <w:spacing w:line="480" w:lineRule="auto"/>
        <w:ind w:firstLine="640" w:firstLineChars="200"/>
        <w:rPr>
          <w:rFonts w:ascii="仿宋" w:hAnsi="仿宋" w:eastAsia="仿宋" w:cs="仿宋"/>
          <w:sz w:val="32"/>
          <w:szCs w:val="32"/>
          <w:u w:val="none" w:color="auto"/>
        </w:rPr>
      </w:pPr>
      <w:r>
        <w:rPr>
          <w:rFonts w:hint="eastAsia" w:ascii="仿宋" w:hAnsi="仿宋" w:eastAsia="仿宋" w:cs="仿宋"/>
          <w:sz w:val="32"/>
          <w:szCs w:val="32"/>
          <w:u w:val="none" w:color="auto"/>
        </w:rPr>
        <w:t>（五）因黎苗医药而著名</w:t>
      </w:r>
    </w:p>
    <w:p>
      <w:pPr>
        <w:spacing w:line="480" w:lineRule="auto"/>
        <w:ind w:firstLine="640" w:firstLineChars="200"/>
        <w:rPr>
          <w:rFonts w:ascii="仿宋" w:hAnsi="仿宋" w:eastAsia="仿宋" w:cs="仿宋"/>
          <w:sz w:val="32"/>
          <w:szCs w:val="32"/>
          <w:u w:val="none" w:color="auto"/>
        </w:rPr>
      </w:pPr>
      <w:r>
        <w:rPr>
          <w:rFonts w:hint="eastAsia" w:ascii="仿宋" w:hAnsi="仿宋" w:eastAsia="仿宋" w:cs="仿宋"/>
          <w:sz w:val="32"/>
          <w:szCs w:val="32"/>
          <w:u w:val="none" w:color="auto"/>
        </w:rPr>
        <w:t>（六）因山地资源而驰名</w:t>
      </w:r>
    </w:p>
    <w:p>
      <w:pPr>
        <w:spacing w:line="480" w:lineRule="auto"/>
        <w:ind w:firstLine="640" w:firstLineChars="200"/>
        <w:rPr>
          <w:rFonts w:ascii="仿宋" w:hAnsi="仿宋" w:eastAsia="仿宋" w:cs="仿宋"/>
          <w:sz w:val="32"/>
          <w:szCs w:val="32"/>
          <w:u w:val="none" w:color="auto"/>
        </w:rPr>
      </w:pPr>
      <w:r>
        <w:rPr>
          <w:rFonts w:hint="eastAsia" w:ascii="仿宋" w:hAnsi="仿宋" w:eastAsia="仿宋" w:cs="仿宋"/>
          <w:sz w:val="32"/>
          <w:szCs w:val="32"/>
          <w:u w:val="none" w:color="auto"/>
        </w:rPr>
        <w:t>（七）因美食文化而成名</w:t>
      </w:r>
    </w:p>
    <w:p>
      <w:pPr>
        <w:spacing w:line="480" w:lineRule="auto"/>
        <w:ind w:firstLine="640" w:firstLineChars="200"/>
        <w:rPr>
          <w:rFonts w:ascii="仿宋" w:hAnsi="仿宋" w:eastAsia="仿宋" w:cs="仿宋"/>
          <w:sz w:val="32"/>
          <w:szCs w:val="32"/>
          <w:u w:val="none" w:color="auto"/>
        </w:rPr>
      </w:pPr>
      <w:r>
        <w:rPr>
          <w:rFonts w:hint="eastAsia" w:ascii="仿宋" w:hAnsi="仿宋" w:eastAsia="仿宋" w:cs="仿宋"/>
          <w:sz w:val="32"/>
          <w:szCs w:val="32"/>
          <w:u w:val="none" w:color="auto"/>
        </w:rPr>
        <w:t>（八）因旅游文化而享名</w:t>
      </w:r>
    </w:p>
    <w:p>
      <w:pPr>
        <w:spacing w:line="480" w:lineRule="auto"/>
        <w:ind w:firstLine="640" w:firstLineChars="200"/>
        <w:rPr>
          <w:rFonts w:ascii="仿宋" w:hAnsi="仿宋" w:eastAsia="仿宋" w:cs="仿宋"/>
          <w:sz w:val="32"/>
          <w:szCs w:val="32"/>
          <w:u w:val="none" w:color="auto"/>
        </w:rPr>
      </w:pPr>
      <w:r>
        <w:rPr>
          <w:rFonts w:hint="eastAsia" w:ascii="仿宋" w:hAnsi="仿宋" w:eastAsia="仿宋" w:cs="仿宋"/>
          <w:sz w:val="32"/>
          <w:szCs w:val="32"/>
          <w:u w:val="none" w:color="auto"/>
        </w:rPr>
        <w:t>（九）因长寿文化而称名</w:t>
      </w:r>
    </w:p>
    <w:p>
      <w:pPr>
        <w:pStyle w:val="11"/>
        <w:spacing w:line="480" w:lineRule="auto"/>
        <w:ind w:firstLine="640"/>
        <w:rPr>
          <w:rFonts w:ascii="黑体" w:hAnsi="黑体" w:eastAsia="黑体" w:cs="黑体"/>
          <w:sz w:val="32"/>
          <w:szCs w:val="32"/>
          <w:u w:val="none" w:color="auto"/>
        </w:rPr>
      </w:pPr>
      <w:r>
        <w:rPr>
          <w:rFonts w:hint="eastAsia" w:ascii="黑体" w:hAnsi="黑体" w:eastAsia="黑体" w:cs="黑体"/>
          <w:sz w:val="32"/>
          <w:szCs w:val="32"/>
          <w:u w:val="none" w:color="auto"/>
        </w:rPr>
        <w:t>二、健康产业保亭名片</w:t>
      </w:r>
    </w:p>
    <w:p>
      <w:pPr>
        <w:pStyle w:val="11"/>
        <w:numPr>
          <w:ilvl w:val="0"/>
          <w:numId w:val="1"/>
        </w:numPr>
        <w:spacing w:line="580" w:lineRule="exact"/>
        <w:ind w:firstLineChars="0"/>
        <w:rPr>
          <w:rFonts w:ascii="仿宋" w:hAnsi="仿宋" w:eastAsia="仿宋" w:cs="仿宋"/>
          <w:sz w:val="32"/>
          <w:szCs w:val="32"/>
          <w:u w:val="none" w:color="auto"/>
        </w:rPr>
      </w:pPr>
      <w:r>
        <w:rPr>
          <w:rFonts w:hint="eastAsia" w:ascii="仿宋" w:hAnsi="仿宋" w:eastAsia="仿宋" w:cs="仿宋"/>
          <w:sz w:val="32"/>
          <w:szCs w:val="32"/>
          <w:u w:val="none" w:color="auto"/>
        </w:rPr>
        <w:t>热带雨林健康养生</w:t>
      </w:r>
    </w:p>
    <w:p>
      <w:pPr>
        <w:pStyle w:val="11"/>
        <w:numPr>
          <w:ilvl w:val="0"/>
          <w:numId w:val="1"/>
        </w:numPr>
        <w:ind w:firstLineChars="0"/>
        <w:rPr>
          <w:rFonts w:ascii="仿宋" w:hAnsi="仿宋" w:eastAsia="仿宋" w:cs="仿宋"/>
          <w:sz w:val="32"/>
          <w:szCs w:val="32"/>
          <w:u w:val="none" w:color="auto"/>
        </w:rPr>
      </w:pPr>
      <w:r>
        <w:rPr>
          <w:rFonts w:hint="eastAsia" w:ascii="仿宋" w:hAnsi="仿宋" w:eastAsia="仿宋" w:cs="仿宋"/>
          <w:sz w:val="32"/>
          <w:szCs w:val="32"/>
          <w:u w:val="none" w:color="auto"/>
        </w:rPr>
        <w:t>野溪温泉医疗保健</w:t>
      </w:r>
    </w:p>
    <w:p>
      <w:pPr>
        <w:pStyle w:val="11"/>
        <w:numPr>
          <w:ilvl w:val="0"/>
          <w:numId w:val="1"/>
        </w:numPr>
        <w:spacing w:line="580" w:lineRule="exact"/>
        <w:ind w:firstLineChars="0"/>
        <w:rPr>
          <w:rFonts w:ascii="仿宋" w:hAnsi="仿宋" w:eastAsia="仿宋" w:cs="仿宋"/>
          <w:sz w:val="32"/>
          <w:szCs w:val="32"/>
          <w:u w:val="none" w:color="auto"/>
        </w:rPr>
      </w:pPr>
      <w:r>
        <w:rPr>
          <w:rFonts w:hint="eastAsia" w:ascii="仿宋" w:hAnsi="仿宋" w:eastAsia="仿宋" w:cs="仿宋"/>
          <w:sz w:val="32"/>
          <w:szCs w:val="32"/>
          <w:u w:val="none" w:color="auto"/>
        </w:rPr>
        <w:t>黎苗文化风情浓郁</w:t>
      </w:r>
    </w:p>
    <w:p>
      <w:pPr>
        <w:pStyle w:val="11"/>
        <w:numPr>
          <w:ilvl w:val="0"/>
          <w:numId w:val="1"/>
        </w:numPr>
        <w:spacing w:line="580" w:lineRule="exact"/>
        <w:ind w:firstLineChars="0"/>
        <w:rPr>
          <w:rFonts w:ascii="仿宋" w:hAnsi="仿宋" w:eastAsia="仿宋" w:cs="仿宋"/>
          <w:sz w:val="32"/>
          <w:szCs w:val="32"/>
          <w:u w:val="none" w:color="auto"/>
        </w:rPr>
      </w:pPr>
      <w:r>
        <w:rPr>
          <w:rFonts w:hint="eastAsia" w:ascii="仿宋" w:hAnsi="仿宋" w:eastAsia="仿宋" w:cs="仿宋"/>
          <w:sz w:val="32"/>
          <w:szCs w:val="32"/>
          <w:u w:val="none" w:color="auto"/>
        </w:rPr>
        <w:t>南药基地品类众多</w:t>
      </w:r>
    </w:p>
    <w:p>
      <w:pPr>
        <w:pStyle w:val="11"/>
        <w:numPr>
          <w:ilvl w:val="0"/>
          <w:numId w:val="1"/>
        </w:numPr>
        <w:spacing w:line="580" w:lineRule="exact"/>
        <w:ind w:firstLineChars="0"/>
        <w:rPr>
          <w:rFonts w:ascii="仿宋" w:hAnsi="仿宋" w:eastAsia="仿宋" w:cs="仿宋"/>
          <w:sz w:val="32"/>
          <w:szCs w:val="32"/>
          <w:u w:val="none" w:color="auto"/>
        </w:rPr>
      </w:pPr>
      <w:r>
        <w:rPr>
          <w:rFonts w:hint="eastAsia" w:ascii="仿宋" w:hAnsi="仿宋" w:eastAsia="仿宋" w:cs="仿宋"/>
          <w:sz w:val="32"/>
          <w:szCs w:val="32"/>
          <w:u w:val="none" w:color="auto"/>
        </w:rPr>
        <w:t>山地资源不可多得</w:t>
      </w:r>
    </w:p>
    <w:p>
      <w:pPr>
        <w:pStyle w:val="11"/>
        <w:numPr>
          <w:ilvl w:val="0"/>
          <w:numId w:val="1"/>
        </w:numPr>
        <w:spacing w:line="580" w:lineRule="exact"/>
        <w:ind w:firstLineChars="0"/>
        <w:rPr>
          <w:rFonts w:ascii="仿宋" w:hAnsi="仿宋" w:eastAsia="仿宋" w:cs="仿宋"/>
          <w:sz w:val="32"/>
          <w:szCs w:val="32"/>
          <w:u w:val="none" w:color="auto"/>
        </w:rPr>
      </w:pPr>
      <w:r>
        <w:rPr>
          <w:rFonts w:hint="eastAsia" w:ascii="仿宋" w:hAnsi="仿宋" w:eastAsia="仿宋" w:cs="仿宋"/>
          <w:sz w:val="32"/>
          <w:szCs w:val="32"/>
          <w:u w:val="none" w:color="auto"/>
        </w:rPr>
        <w:t>生态美食最大诱惑</w:t>
      </w:r>
    </w:p>
    <w:p>
      <w:pPr>
        <w:spacing w:line="480" w:lineRule="auto"/>
        <w:ind w:firstLine="640" w:firstLineChars="200"/>
        <w:rPr>
          <w:rFonts w:ascii="仿宋" w:hAnsi="仿宋" w:eastAsia="仿宋" w:cs="仿宋"/>
          <w:sz w:val="32"/>
          <w:szCs w:val="32"/>
          <w:u w:val="none" w:color="auto"/>
        </w:rPr>
      </w:pPr>
      <w:r>
        <w:rPr>
          <w:rFonts w:hint="eastAsia" w:ascii="黑体" w:hAnsi="黑体" w:eastAsia="黑体" w:cs="黑体"/>
          <w:sz w:val="32"/>
          <w:szCs w:val="32"/>
          <w:u w:val="none" w:color="auto"/>
        </w:rPr>
        <w:t>三、健康产业全链条构建</w:t>
      </w:r>
    </w:p>
    <w:p>
      <w:pPr>
        <w:spacing w:line="480" w:lineRule="auto"/>
        <w:ind w:firstLine="640" w:firstLineChars="200"/>
        <w:rPr>
          <w:rFonts w:ascii="仿宋" w:hAnsi="仿宋" w:eastAsia="仿宋" w:cs="仿宋"/>
          <w:sz w:val="32"/>
          <w:szCs w:val="32"/>
          <w:u w:val="none" w:color="auto"/>
        </w:rPr>
      </w:pPr>
      <w:r>
        <w:rPr>
          <w:rFonts w:hint="eastAsia" w:ascii="仿宋" w:hAnsi="仿宋" w:eastAsia="仿宋" w:cs="仿宋"/>
          <w:sz w:val="32"/>
          <w:szCs w:val="32"/>
          <w:u w:val="none" w:color="auto"/>
        </w:rPr>
        <w:t>（一）稳健发展雨林康养产业</w:t>
      </w:r>
    </w:p>
    <w:p>
      <w:pPr>
        <w:spacing w:line="480" w:lineRule="auto"/>
        <w:ind w:firstLine="640" w:firstLineChars="200"/>
        <w:rPr>
          <w:rFonts w:ascii="仿宋" w:hAnsi="仿宋" w:eastAsia="仿宋" w:cs="仿宋"/>
          <w:sz w:val="32"/>
          <w:szCs w:val="32"/>
          <w:u w:val="none" w:color="auto"/>
        </w:rPr>
      </w:pPr>
      <w:r>
        <w:rPr>
          <w:rFonts w:hint="eastAsia" w:ascii="仿宋" w:hAnsi="仿宋" w:eastAsia="仿宋" w:cs="仿宋"/>
          <w:sz w:val="32"/>
          <w:szCs w:val="32"/>
          <w:u w:val="none" w:color="auto"/>
        </w:rPr>
        <w:t>（二）突破发展气候康养产业</w:t>
      </w:r>
    </w:p>
    <w:p>
      <w:pPr>
        <w:spacing w:line="480" w:lineRule="auto"/>
        <w:ind w:firstLine="640" w:firstLineChars="200"/>
        <w:rPr>
          <w:rFonts w:ascii="仿宋" w:hAnsi="仿宋" w:eastAsia="仿宋" w:cs="仿宋"/>
          <w:sz w:val="32"/>
          <w:szCs w:val="32"/>
          <w:u w:val="none" w:color="auto"/>
        </w:rPr>
      </w:pPr>
      <w:r>
        <w:rPr>
          <w:rFonts w:hint="eastAsia" w:ascii="仿宋" w:hAnsi="仿宋" w:eastAsia="仿宋" w:cs="仿宋"/>
          <w:sz w:val="32"/>
          <w:szCs w:val="32"/>
          <w:u w:val="none" w:color="auto"/>
        </w:rPr>
        <w:t>（三）升级发展温泉医疗产业</w:t>
      </w:r>
    </w:p>
    <w:p>
      <w:pPr>
        <w:spacing w:line="480" w:lineRule="auto"/>
        <w:ind w:firstLine="640" w:firstLineChars="200"/>
        <w:rPr>
          <w:rFonts w:ascii="仿宋" w:hAnsi="仿宋" w:eastAsia="仿宋" w:cs="仿宋"/>
          <w:sz w:val="32"/>
          <w:szCs w:val="32"/>
          <w:u w:val="none" w:color="auto"/>
        </w:rPr>
      </w:pPr>
      <w:r>
        <w:rPr>
          <w:rFonts w:hint="eastAsia" w:ascii="仿宋" w:hAnsi="仿宋" w:eastAsia="仿宋" w:cs="仿宋"/>
          <w:sz w:val="32"/>
          <w:szCs w:val="32"/>
          <w:u w:val="none" w:color="auto"/>
        </w:rPr>
        <w:t>（四）挖掘发展黎医苗药产业</w:t>
      </w:r>
    </w:p>
    <w:p>
      <w:pPr>
        <w:spacing w:line="480" w:lineRule="auto"/>
        <w:ind w:firstLine="640" w:firstLineChars="200"/>
        <w:rPr>
          <w:rFonts w:ascii="仿宋" w:hAnsi="仿宋" w:eastAsia="仿宋" w:cs="仿宋"/>
          <w:sz w:val="32"/>
          <w:szCs w:val="32"/>
          <w:u w:val="none" w:color="auto"/>
        </w:rPr>
      </w:pPr>
      <w:r>
        <w:rPr>
          <w:rFonts w:hint="eastAsia" w:ascii="仿宋" w:hAnsi="仿宋" w:eastAsia="仿宋" w:cs="仿宋"/>
          <w:sz w:val="32"/>
          <w:szCs w:val="32"/>
          <w:u w:val="none" w:color="auto"/>
        </w:rPr>
        <w:t>（五）纵深发展山地康体产业</w:t>
      </w:r>
    </w:p>
    <w:p>
      <w:pPr>
        <w:spacing w:line="480" w:lineRule="auto"/>
        <w:ind w:firstLine="640" w:firstLineChars="200"/>
        <w:rPr>
          <w:rFonts w:ascii="仿宋" w:hAnsi="仿宋" w:eastAsia="仿宋" w:cs="仿宋"/>
          <w:sz w:val="32"/>
          <w:szCs w:val="32"/>
          <w:u w:val="none" w:color="auto"/>
        </w:rPr>
      </w:pPr>
      <w:r>
        <w:rPr>
          <w:rFonts w:hint="eastAsia" w:ascii="仿宋" w:hAnsi="仿宋" w:eastAsia="仿宋" w:cs="仿宋"/>
          <w:sz w:val="32"/>
          <w:szCs w:val="32"/>
          <w:u w:val="none" w:color="auto"/>
        </w:rPr>
        <w:t>（六）深度发展生命养护产业</w:t>
      </w:r>
    </w:p>
    <w:p>
      <w:pPr>
        <w:spacing w:line="480" w:lineRule="auto"/>
        <w:ind w:firstLine="640" w:firstLineChars="200"/>
        <w:rPr>
          <w:rFonts w:ascii="仿宋" w:hAnsi="仿宋" w:eastAsia="仿宋" w:cs="仿宋"/>
          <w:sz w:val="32"/>
          <w:szCs w:val="32"/>
          <w:u w:val="none" w:color="auto"/>
        </w:rPr>
      </w:pPr>
      <w:r>
        <w:rPr>
          <w:rFonts w:hint="eastAsia" w:ascii="仿宋" w:hAnsi="仿宋" w:eastAsia="仿宋" w:cs="仿宋"/>
          <w:sz w:val="32"/>
          <w:szCs w:val="32"/>
          <w:u w:val="none" w:color="auto"/>
        </w:rPr>
        <w:t>（七）绿色发展健康食品产业</w:t>
      </w:r>
    </w:p>
    <w:p>
      <w:pPr>
        <w:spacing w:line="480" w:lineRule="auto"/>
        <w:ind w:firstLine="640" w:firstLineChars="200"/>
        <w:rPr>
          <w:rFonts w:ascii="仿宋" w:hAnsi="仿宋" w:eastAsia="仿宋" w:cs="仿宋"/>
          <w:sz w:val="32"/>
          <w:szCs w:val="32"/>
          <w:u w:val="none" w:color="auto"/>
        </w:rPr>
      </w:pPr>
      <w:r>
        <w:rPr>
          <w:rFonts w:hint="eastAsia" w:ascii="仿宋" w:hAnsi="仿宋" w:eastAsia="仿宋" w:cs="仿宋"/>
          <w:sz w:val="32"/>
          <w:szCs w:val="32"/>
          <w:u w:val="none" w:color="auto"/>
        </w:rPr>
        <w:t>（八）培育发展健康科技产业</w:t>
      </w:r>
    </w:p>
    <w:p>
      <w:pPr>
        <w:spacing w:line="480" w:lineRule="auto"/>
        <w:ind w:firstLine="640" w:firstLineChars="200"/>
        <w:rPr>
          <w:rFonts w:ascii="仿宋" w:hAnsi="仿宋" w:eastAsia="仿宋" w:cs="仿宋"/>
          <w:sz w:val="32"/>
          <w:szCs w:val="32"/>
          <w:u w:val="none" w:color="auto"/>
        </w:rPr>
      </w:pPr>
      <w:r>
        <w:rPr>
          <w:rFonts w:hint="eastAsia" w:ascii="仿宋" w:hAnsi="仿宋" w:eastAsia="仿宋" w:cs="仿宋"/>
          <w:sz w:val="32"/>
          <w:szCs w:val="32"/>
          <w:u w:val="none" w:color="auto"/>
        </w:rPr>
        <w:t>（九）积极发展乡村康养产业</w:t>
      </w:r>
    </w:p>
    <w:p>
      <w:pPr>
        <w:spacing w:line="480" w:lineRule="auto"/>
        <w:ind w:firstLine="640" w:firstLineChars="200"/>
        <w:rPr>
          <w:rFonts w:ascii="仿宋" w:hAnsi="仿宋" w:eastAsia="仿宋" w:cs="仿宋"/>
          <w:sz w:val="32"/>
          <w:szCs w:val="32"/>
          <w:u w:val="none" w:color="auto"/>
        </w:rPr>
      </w:pPr>
      <w:r>
        <w:rPr>
          <w:rFonts w:hint="eastAsia" w:ascii="仿宋" w:hAnsi="仿宋" w:eastAsia="仿宋" w:cs="仿宋"/>
          <w:sz w:val="32"/>
          <w:szCs w:val="32"/>
          <w:u w:val="none" w:color="auto"/>
        </w:rPr>
        <w:t>（十）持续发展教育培训产业</w:t>
      </w:r>
    </w:p>
    <w:p>
      <w:pPr>
        <w:spacing w:line="480" w:lineRule="auto"/>
        <w:ind w:firstLine="640" w:firstLineChars="200"/>
        <w:rPr>
          <w:rFonts w:ascii="仿宋" w:hAnsi="仿宋" w:eastAsia="仿宋" w:cs="仿宋"/>
          <w:sz w:val="32"/>
          <w:szCs w:val="32"/>
          <w:u w:val="none" w:color="auto"/>
        </w:rPr>
      </w:pPr>
      <w:r>
        <w:rPr>
          <w:rFonts w:hint="eastAsia" w:ascii="黑体" w:hAnsi="黑体" w:eastAsia="黑体" w:cs="黑体"/>
          <w:sz w:val="32"/>
          <w:szCs w:val="32"/>
          <w:u w:val="none" w:color="auto"/>
        </w:rPr>
        <w:t>四、健康产业“一核三区五中心”布局</w:t>
      </w:r>
    </w:p>
    <w:p>
      <w:pPr>
        <w:spacing w:line="580" w:lineRule="exact"/>
        <w:ind w:firstLine="640" w:firstLineChars="200"/>
        <w:rPr>
          <w:rFonts w:ascii="仿宋" w:hAnsi="仿宋" w:eastAsia="仿宋" w:cs="仿宋"/>
          <w:sz w:val="32"/>
          <w:szCs w:val="32"/>
          <w:u w:val="none" w:color="auto"/>
        </w:rPr>
      </w:pPr>
      <w:r>
        <w:rPr>
          <w:rFonts w:hint="eastAsia" w:ascii="仿宋" w:hAnsi="仿宋" w:eastAsia="仿宋" w:cs="仿宋"/>
          <w:sz w:val="32"/>
          <w:szCs w:val="32"/>
          <w:u w:val="none" w:color="auto"/>
        </w:rPr>
        <w:t>（一）一核</w:t>
      </w:r>
    </w:p>
    <w:p>
      <w:pPr>
        <w:spacing w:line="480" w:lineRule="auto"/>
        <w:ind w:firstLine="640" w:firstLineChars="200"/>
        <w:rPr>
          <w:rFonts w:ascii="仿宋" w:hAnsi="仿宋" w:eastAsia="仿宋" w:cs="仿宋"/>
          <w:sz w:val="32"/>
          <w:szCs w:val="32"/>
          <w:u w:val="none" w:color="auto"/>
        </w:rPr>
      </w:pPr>
      <w:r>
        <w:rPr>
          <w:rFonts w:hint="eastAsia" w:ascii="仿宋" w:hAnsi="仿宋" w:eastAsia="仿宋" w:cs="仿宋"/>
          <w:sz w:val="32"/>
          <w:szCs w:val="32"/>
          <w:u w:val="none" w:color="auto"/>
        </w:rPr>
        <w:t>（二）三区</w:t>
      </w:r>
    </w:p>
    <w:p>
      <w:pPr>
        <w:spacing w:line="480" w:lineRule="auto"/>
        <w:ind w:firstLine="640" w:firstLineChars="200"/>
        <w:rPr>
          <w:rFonts w:ascii="仿宋" w:hAnsi="仿宋" w:eastAsia="仿宋" w:cs="仿宋"/>
          <w:sz w:val="32"/>
          <w:szCs w:val="32"/>
          <w:u w:val="none" w:color="auto"/>
        </w:rPr>
      </w:pPr>
      <w:r>
        <w:rPr>
          <w:rFonts w:hint="eastAsia" w:ascii="仿宋" w:hAnsi="仿宋" w:eastAsia="仿宋" w:cs="仿宋"/>
          <w:sz w:val="32"/>
          <w:szCs w:val="32"/>
          <w:u w:val="none" w:color="auto"/>
        </w:rPr>
        <w:t>（三）五中心</w:t>
      </w:r>
    </w:p>
    <w:p>
      <w:pPr>
        <w:spacing w:line="480" w:lineRule="auto"/>
        <w:ind w:firstLine="640" w:firstLineChars="200"/>
        <w:rPr>
          <w:rFonts w:ascii="黑体" w:hAnsi="黑体" w:eastAsia="黑体" w:cs="黑体"/>
          <w:sz w:val="32"/>
          <w:szCs w:val="32"/>
          <w:u w:val="none" w:color="auto"/>
        </w:rPr>
      </w:pPr>
      <w:r>
        <w:rPr>
          <w:rFonts w:hint="eastAsia" w:ascii="黑体" w:hAnsi="黑体" w:eastAsia="黑体" w:cs="黑体"/>
          <w:sz w:val="32"/>
          <w:szCs w:val="32"/>
          <w:u w:val="none" w:color="auto"/>
        </w:rPr>
        <w:t>五、保亭健康产业统计分类（2021）</w:t>
      </w:r>
    </w:p>
    <w:p>
      <w:pPr>
        <w:spacing w:line="480" w:lineRule="auto"/>
        <w:ind w:firstLine="640" w:firstLineChars="200"/>
        <w:rPr>
          <w:rFonts w:ascii="黑体" w:hAnsi="黑体" w:eastAsia="黑体" w:cs="黑体"/>
          <w:sz w:val="32"/>
          <w:szCs w:val="32"/>
          <w:u w:val="none" w:color="auto"/>
        </w:rPr>
      </w:pPr>
      <w:r>
        <w:rPr>
          <w:rFonts w:hint="eastAsia" w:ascii="黑体" w:hAnsi="黑体" w:eastAsia="黑体" w:cs="黑体"/>
          <w:sz w:val="32"/>
          <w:szCs w:val="32"/>
          <w:u w:val="none" w:color="auto"/>
        </w:rPr>
        <w:t>六、保亭健康产业发展展望</w:t>
      </w:r>
    </w:p>
    <w:p>
      <w:pPr>
        <w:spacing w:line="480" w:lineRule="auto"/>
        <w:ind w:firstLine="640" w:firstLineChars="200"/>
        <w:rPr>
          <w:rFonts w:ascii="仿宋" w:hAnsi="仿宋" w:eastAsia="仿宋" w:cs="仿宋"/>
          <w:sz w:val="32"/>
          <w:szCs w:val="32"/>
          <w:u w:val="none" w:color="auto"/>
        </w:rPr>
      </w:pPr>
      <w:r>
        <w:rPr>
          <w:rFonts w:hint="eastAsia" w:ascii="黑体" w:hAnsi="黑体" w:eastAsia="黑体" w:cs="黑体"/>
          <w:sz w:val="32"/>
          <w:szCs w:val="32"/>
          <w:u w:val="none" w:color="auto"/>
        </w:rPr>
        <w:t>七、政策保障</w:t>
      </w:r>
    </w:p>
    <w:p>
      <w:pPr>
        <w:spacing w:line="480" w:lineRule="auto"/>
        <w:ind w:firstLine="640" w:firstLineChars="200"/>
        <w:rPr>
          <w:rFonts w:ascii="仿宋" w:hAnsi="仿宋" w:eastAsia="仿宋" w:cs="仿宋"/>
          <w:sz w:val="32"/>
          <w:szCs w:val="32"/>
          <w:u w:val="none" w:color="auto"/>
        </w:rPr>
      </w:pPr>
      <w:r>
        <w:rPr>
          <w:rFonts w:ascii="仿宋" w:hAnsi="仿宋" w:eastAsia="仿宋" w:cs="仿宋"/>
          <w:sz w:val="32"/>
          <w:szCs w:val="32"/>
          <w:u w:val="none" w:color="auto"/>
        </w:rPr>
        <w:t>附件</w:t>
      </w:r>
      <w:r>
        <w:rPr>
          <w:rFonts w:hint="eastAsia" w:ascii="仿宋" w:hAnsi="仿宋" w:eastAsia="仿宋" w:cs="仿宋"/>
          <w:sz w:val="32"/>
          <w:szCs w:val="32"/>
          <w:u w:val="none" w:color="auto"/>
        </w:rPr>
        <w:t>1、</w:t>
      </w:r>
      <w:r>
        <w:rPr>
          <w:rFonts w:ascii="仿宋" w:hAnsi="仿宋" w:eastAsia="仿宋" w:cs="仿宋"/>
          <w:sz w:val="32"/>
          <w:szCs w:val="32"/>
          <w:u w:val="none" w:color="auto"/>
        </w:rPr>
        <w:t>保亭健康产业统计分类（2021）</w:t>
      </w:r>
    </w:p>
    <w:p>
      <w:pPr>
        <w:spacing w:line="480" w:lineRule="auto"/>
        <w:ind w:firstLine="640" w:firstLineChars="200"/>
        <w:rPr>
          <w:rFonts w:ascii="仿宋" w:hAnsi="仿宋" w:eastAsia="仿宋" w:cs="仿宋"/>
          <w:sz w:val="32"/>
          <w:szCs w:val="32"/>
          <w:u w:val="none" w:color="auto"/>
        </w:rPr>
      </w:pPr>
      <w:r>
        <w:rPr>
          <w:rFonts w:ascii="仿宋" w:hAnsi="仿宋" w:eastAsia="仿宋" w:cs="仿宋"/>
          <w:sz w:val="32"/>
          <w:szCs w:val="32"/>
          <w:u w:val="none" w:color="auto"/>
        </w:rPr>
        <w:t>附件</w:t>
      </w:r>
      <w:r>
        <w:rPr>
          <w:rFonts w:hint="eastAsia" w:ascii="仿宋" w:hAnsi="仿宋" w:eastAsia="仿宋" w:cs="仿宋"/>
          <w:sz w:val="32"/>
          <w:szCs w:val="32"/>
          <w:u w:val="none" w:color="auto"/>
        </w:rPr>
        <w:t>2</w:t>
      </w:r>
      <w:r>
        <w:rPr>
          <w:rFonts w:ascii="仿宋" w:hAnsi="仿宋" w:eastAsia="仿宋" w:cs="仿宋"/>
          <w:sz w:val="32"/>
          <w:szCs w:val="32"/>
          <w:u w:val="none" w:color="auto"/>
        </w:rPr>
        <w:t>、典型地区康养产业发展政策汇编</w:t>
      </w:r>
    </w:p>
    <w:p>
      <w:pPr>
        <w:spacing w:line="580" w:lineRule="exact"/>
        <w:ind w:firstLine="640" w:firstLineChars="200"/>
        <w:rPr>
          <w:rFonts w:ascii="仿宋" w:hAnsi="仿宋" w:eastAsia="仿宋" w:cs="仿宋"/>
          <w:sz w:val="32"/>
          <w:szCs w:val="32"/>
          <w:u w:val="none" w:color="auto"/>
        </w:rPr>
      </w:pPr>
    </w:p>
    <w:p>
      <w:pPr>
        <w:spacing w:line="580" w:lineRule="exact"/>
        <w:rPr>
          <w:rFonts w:ascii="仿宋" w:hAnsi="仿宋" w:eastAsia="仿宋" w:cs="仿宋"/>
          <w:b/>
          <w:bCs/>
          <w:sz w:val="36"/>
          <w:szCs w:val="36"/>
          <w:u w:val="none" w:color="auto"/>
        </w:rPr>
      </w:pPr>
    </w:p>
    <w:p>
      <w:pPr>
        <w:spacing w:line="580" w:lineRule="exact"/>
        <w:rPr>
          <w:rFonts w:ascii="仿宋" w:hAnsi="仿宋" w:eastAsia="仿宋" w:cs="仿宋"/>
          <w:b/>
          <w:bCs/>
          <w:sz w:val="36"/>
          <w:szCs w:val="36"/>
          <w:u w:val="none" w:color="auto"/>
        </w:rPr>
        <w:sectPr>
          <w:footerReference r:id="rId4" w:type="default"/>
          <w:pgSz w:w="11906" w:h="16838"/>
          <w:pgMar w:top="1440" w:right="1800" w:bottom="1440" w:left="1800" w:header="851" w:footer="992" w:gutter="0"/>
          <w:pgNumType w:fmt="numberInDash" w:start="3"/>
          <w:cols w:space="425" w:num="1"/>
          <w:docGrid w:type="lines" w:linePitch="312" w:charSpace="0"/>
        </w:sectPr>
      </w:pPr>
    </w:p>
    <w:p>
      <w:pPr>
        <w:spacing w:line="560" w:lineRule="exact"/>
        <w:jc w:val="center"/>
        <w:rPr>
          <w:rFonts w:ascii="方正粗黑宋简体" w:hAnsi="方正粗黑宋简体" w:eastAsia="方正粗黑宋简体" w:cs="方正粗黑宋简体"/>
          <w:sz w:val="44"/>
          <w:szCs w:val="44"/>
          <w:u w:val="none" w:color="auto"/>
        </w:rPr>
      </w:pPr>
      <w:r>
        <w:rPr>
          <w:rFonts w:hint="eastAsia" w:ascii="方正粗黑宋简体" w:hAnsi="方正粗黑宋简体" w:eastAsia="方正粗黑宋简体" w:cs="方正粗黑宋简体"/>
          <w:sz w:val="44"/>
          <w:szCs w:val="44"/>
          <w:u w:val="none" w:color="auto"/>
        </w:rPr>
        <w:t>导  言</w:t>
      </w:r>
    </w:p>
    <w:p>
      <w:pPr>
        <w:spacing w:line="560" w:lineRule="exact"/>
        <w:ind w:firstLine="640" w:firstLineChars="200"/>
        <w:rPr>
          <w:rFonts w:ascii="仿宋" w:hAnsi="仿宋" w:eastAsia="仿宋" w:cs="仿宋"/>
          <w:sz w:val="32"/>
          <w:szCs w:val="32"/>
          <w:u w:val="none" w:color="auto"/>
        </w:rPr>
      </w:pPr>
    </w:p>
    <w:p>
      <w:pPr>
        <w:spacing w:line="560" w:lineRule="exact"/>
        <w:ind w:firstLine="640" w:firstLineChars="200"/>
        <w:rPr>
          <w:rFonts w:ascii="仿宋" w:hAnsi="仿宋" w:eastAsia="仿宋" w:cs="仿宋"/>
          <w:sz w:val="32"/>
          <w:szCs w:val="32"/>
          <w:u w:val="none" w:color="auto"/>
        </w:rPr>
      </w:pPr>
      <w:r>
        <w:rPr>
          <w:rFonts w:ascii="仿宋" w:hAnsi="仿宋" w:eastAsia="仿宋" w:cs="仿宋"/>
          <w:sz w:val="32"/>
          <w:szCs w:val="32"/>
          <w:u w:val="none" w:color="auto"/>
        </w:rPr>
        <w:t>健康产业与人的生活息息相关，是用之于人、服务于人、最终以人的健康为目的产业的集合与发展。健康产业涉及到医药产品、医疗器械、医疗服务、保健用品、营养食品、保健器具、中医养生、健</w:t>
      </w:r>
      <w:r>
        <w:rPr>
          <w:rFonts w:hint="eastAsia" w:ascii="仿宋" w:hAnsi="仿宋" w:eastAsia="仿宋" w:cs="仿宋"/>
          <w:sz w:val="32"/>
          <w:szCs w:val="32"/>
          <w:u w:val="none" w:color="auto"/>
        </w:rPr>
        <w:t>康康</w:t>
      </w:r>
      <w:r>
        <w:rPr>
          <w:rFonts w:ascii="仿宋" w:hAnsi="仿宋" w:eastAsia="仿宋" w:cs="仿宋"/>
          <w:sz w:val="32"/>
          <w:szCs w:val="32"/>
          <w:u w:val="none" w:color="auto"/>
        </w:rPr>
        <w:t>护、休闲健身、健康管理、健康咨询等多个与人类健康紧密相关的生产和服务领域。 </w:t>
      </w:r>
    </w:p>
    <w:p>
      <w:pPr>
        <w:spacing w:line="560" w:lineRule="exact"/>
        <w:ind w:firstLine="640" w:firstLineChars="200"/>
        <w:rPr>
          <w:rFonts w:ascii="仿宋" w:hAnsi="仿宋" w:eastAsia="仿宋" w:cs="仿宋"/>
          <w:sz w:val="32"/>
          <w:szCs w:val="32"/>
          <w:u w:val="none" w:color="auto"/>
        </w:rPr>
      </w:pPr>
      <w:r>
        <w:rPr>
          <w:rFonts w:ascii="仿宋" w:hAnsi="仿宋" w:eastAsia="仿宋" w:cs="仿宋"/>
          <w:sz w:val="32"/>
          <w:szCs w:val="32"/>
          <w:u w:val="none" w:color="auto"/>
        </w:rPr>
        <w:t>从各国对健康产业的概念与分类来看，大部分是将医疗、医药制造业和健康服务业都作为健康产业的支柱，同时发展劳动密集型的健康辅助产业。</w:t>
      </w:r>
    </w:p>
    <w:p>
      <w:pPr>
        <w:spacing w:line="560" w:lineRule="exact"/>
        <w:ind w:firstLine="640" w:firstLineChars="200"/>
        <w:rPr>
          <w:rFonts w:ascii="仿宋" w:hAnsi="仿宋" w:eastAsia="仿宋" w:cs="仿宋"/>
          <w:sz w:val="32"/>
          <w:szCs w:val="32"/>
          <w:u w:val="none" w:color="auto"/>
        </w:rPr>
      </w:pPr>
      <w:r>
        <w:rPr>
          <w:rFonts w:ascii="仿宋" w:hAnsi="仿宋" w:eastAsia="仿宋" w:cs="仿宋"/>
          <w:sz w:val="32"/>
          <w:szCs w:val="32"/>
          <w:u w:val="none" w:color="auto"/>
        </w:rPr>
        <w:t>从世界范围来看，健康产业发展迅猛，健康产品的总需求呈急剧增加的态势。生物科技不断发展提供的技术可能性、老龄化社会提供的庞大消费群体、政府福利支出加大提供的大笔买单，这些构成了健康行业发展的有利因素。其中，科技发展的日新月异成为健康产业在世界范围内发展的关键力量</w:t>
      </w:r>
      <w:r>
        <w:rPr>
          <w:rFonts w:hint="eastAsia" w:ascii="仿宋" w:hAnsi="仿宋" w:eastAsia="仿宋" w:cs="仿宋"/>
          <w:sz w:val="32"/>
          <w:szCs w:val="32"/>
          <w:u w:val="none" w:color="auto"/>
          <w:lang w:eastAsia="zh-CN"/>
        </w:rPr>
        <w:t>，</w:t>
      </w:r>
      <w:r>
        <w:rPr>
          <w:rFonts w:ascii="仿宋" w:hAnsi="仿宋" w:eastAsia="仿宋" w:cs="仿宋"/>
          <w:sz w:val="32"/>
          <w:szCs w:val="32"/>
          <w:u w:val="none" w:color="auto"/>
        </w:rPr>
        <w:t>美国健康产业重点在健康照护，包括医疗行为、医护、牙科治疗、健康护理行为和其他有助于促进健康的医疗辅助行为</w:t>
      </w:r>
      <w:r>
        <w:rPr>
          <w:rFonts w:hint="eastAsia" w:ascii="仿宋" w:hAnsi="仿宋" w:eastAsia="仿宋" w:cs="仿宋"/>
          <w:sz w:val="32"/>
          <w:szCs w:val="32"/>
          <w:u w:val="none" w:color="auto"/>
          <w:lang w:eastAsia="zh-CN"/>
        </w:rPr>
        <w:t>，</w:t>
      </w:r>
      <w:r>
        <w:rPr>
          <w:rFonts w:ascii="仿宋" w:hAnsi="仿宋" w:eastAsia="仿宋" w:cs="仿宋"/>
          <w:sz w:val="32"/>
          <w:szCs w:val="32"/>
          <w:u w:val="none" w:color="auto"/>
        </w:rPr>
        <w:t>日本健康产业在医疗产业的基础上，更偏向于营养保健美容行业，同时也更早重视健康干预的环节。</w:t>
      </w:r>
    </w:p>
    <w:p>
      <w:pPr>
        <w:spacing w:line="560" w:lineRule="exact"/>
        <w:ind w:firstLine="640" w:firstLineChars="200"/>
        <w:rPr>
          <w:rFonts w:hint="eastAsia" w:ascii="仿宋" w:hAnsi="仿宋" w:eastAsia="仿宋" w:cs="仿宋"/>
          <w:sz w:val="32"/>
          <w:szCs w:val="32"/>
          <w:u w:val="none" w:color="auto"/>
          <w:lang w:eastAsia="zh-CN"/>
        </w:rPr>
      </w:pPr>
      <w:r>
        <w:rPr>
          <w:rFonts w:ascii="仿宋" w:hAnsi="仿宋" w:eastAsia="仿宋" w:cs="仿宋"/>
          <w:sz w:val="32"/>
          <w:szCs w:val="32"/>
          <w:u w:val="none" w:color="auto"/>
        </w:rPr>
        <w:t>我国健康产业以生物技术和生命科学为基础，正在成为国民经济的一个重要支柱产业</w:t>
      </w:r>
      <w:r>
        <w:rPr>
          <w:rFonts w:hint="eastAsia" w:ascii="仿宋" w:hAnsi="仿宋" w:eastAsia="仿宋" w:cs="仿宋"/>
          <w:sz w:val="32"/>
          <w:szCs w:val="32"/>
          <w:u w:val="none" w:color="auto"/>
          <w:lang w:eastAsia="zh-CN"/>
        </w:rPr>
        <w:t>，</w:t>
      </w:r>
      <w:r>
        <w:rPr>
          <w:rFonts w:ascii="仿宋" w:hAnsi="仿宋" w:eastAsia="仿宋" w:cs="仿宋"/>
          <w:sz w:val="32"/>
          <w:szCs w:val="32"/>
          <w:u w:val="none" w:color="auto"/>
        </w:rPr>
        <w:t>目前已形成五大基本产业群：一是以医疗服务机构为主体的医疗产业；二是以药品、医疗器械、医疗耗材产销为主体的医药产业；三是以保健食品、健康产品产销为主体的产业；四是以健康检测评估、咨询服务、调理康复和保障促进等为主体的健康管理服务产业；五是健</w:t>
      </w:r>
      <w:r>
        <w:rPr>
          <w:rFonts w:hint="eastAsia" w:ascii="仿宋" w:hAnsi="仿宋" w:eastAsia="仿宋" w:cs="仿宋"/>
          <w:sz w:val="32"/>
          <w:szCs w:val="32"/>
          <w:u w:val="none" w:color="auto"/>
        </w:rPr>
        <w:t>康养</w:t>
      </w:r>
      <w:r>
        <w:rPr>
          <w:rFonts w:ascii="仿宋" w:hAnsi="仿宋" w:eastAsia="仿宋" w:cs="仿宋"/>
          <w:sz w:val="32"/>
          <w:szCs w:val="32"/>
          <w:u w:val="none" w:color="auto"/>
        </w:rPr>
        <w:t>老产业。</w:t>
      </w:r>
    </w:p>
    <w:p>
      <w:pPr>
        <w:spacing w:line="560" w:lineRule="exact"/>
        <w:ind w:firstLine="640" w:firstLineChars="200"/>
        <w:rPr>
          <w:rFonts w:ascii="仿宋" w:hAnsi="仿宋" w:eastAsia="仿宋" w:cs="仿宋"/>
          <w:sz w:val="32"/>
          <w:szCs w:val="32"/>
          <w:u w:val="none" w:color="auto"/>
        </w:rPr>
      </w:pPr>
      <w:r>
        <w:rPr>
          <w:rFonts w:hint="eastAsia" w:ascii="仿宋" w:hAnsi="仿宋" w:eastAsia="仿宋" w:cs="仿宋"/>
          <w:sz w:val="32"/>
          <w:szCs w:val="32"/>
          <w:u w:val="none" w:color="auto"/>
        </w:rPr>
        <w:t>党的十九大报告提出“实施健康中国战略”，</w:t>
      </w:r>
      <w:r>
        <w:rPr>
          <w:rFonts w:ascii="仿宋" w:hAnsi="仿宋" w:eastAsia="仿宋" w:cs="仿宋"/>
          <w:sz w:val="32"/>
          <w:szCs w:val="32"/>
          <w:u w:val="none" w:color="auto"/>
        </w:rPr>
        <w:t>国务院印发《“健康中国2030”规划纲要》定下明确目标：2020年，健康服务业总规模超8万亿，到2030年达16万亿</w:t>
      </w:r>
      <w:r>
        <w:rPr>
          <w:rFonts w:hint="eastAsia" w:ascii="仿宋" w:hAnsi="仿宋" w:eastAsia="仿宋" w:cs="仿宋"/>
          <w:sz w:val="32"/>
          <w:szCs w:val="32"/>
          <w:u w:val="none" w:color="auto"/>
        </w:rPr>
        <w:t>，健康</w:t>
      </w:r>
      <w:r>
        <w:rPr>
          <w:rFonts w:ascii="仿宋" w:hAnsi="仿宋" w:eastAsia="仿宋" w:cs="仿宋"/>
          <w:sz w:val="32"/>
          <w:szCs w:val="32"/>
          <w:u w:val="none" w:color="auto"/>
        </w:rPr>
        <w:t>产业将迎来前所未有的发展契机。</w:t>
      </w:r>
    </w:p>
    <w:p>
      <w:pPr>
        <w:spacing w:line="560" w:lineRule="exact"/>
        <w:ind w:firstLine="640" w:firstLineChars="200"/>
        <w:rPr>
          <w:rFonts w:ascii="仿宋" w:hAnsi="仿宋" w:eastAsia="仿宋" w:cs="仿宋"/>
          <w:sz w:val="32"/>
          <w:szCs w:val="32"/>
          <w:u w:val="none" w:color="auto"/>
        </w:rPr>
      </w:pPr>
      <w:r>
        <w:rPr>
          <w:rFonts w:hint="eastAsia" w:ascii="仿宋" w:hAnsi="仿宋" w:eastAsia="仿宋" w:cs="仿宋"/>
          <w:sz w:val="32"/>
          <w:szCs w:val="32"/>
          <w:u w:val="none" w:color="auto"/>
        </w:rPr>
        <w:t>中共中央、国务院2020年6月1日印发的《海南自由贸易港建设总体方案》强调，要紧紧围绕国家赋予海南建设全面深化改革开放试验区、国家生态文明试验区、国际旅游消费中心和国家重大战略服务保障区的战略定位，充分发挥海南自然资源丰富、地理区位独特以及背靠超大规模国内市场和腹地经济等优势，抢抓全球新一轮科技革命和产业变革重要机遇，聚焦发展旅游业、现代服务业和高新技术产业，加快培育具有海南特色的合作竞争新优势。要围绕国际旅游消费中心建设，推动旅游与文化体育、健康医疗、养老养生等深度融合。</w:t>
      </w:r>
    </w:p>
    <w:p>
      <w:pPr>
        <w:spacing w:line="560" w:lineRule="exact"/>
        <w:ind w:firstLine="640" w:firstLineChars="200"/>
        <w:rPr>
          <w:rFonts w:ascii="仿宋" w:hAnsi="仿宋" w:eastAsia="仿宋" w:cs="仿宋"/>
          <w:sz w:val="32"/>
          <w:szCs w:val="32"/>
          <w:u w:val="none" w:color="auto"/>
        </w:rPr>
      </w:pPr>
      <w:r>
        <w:rPr>
          <w:rFonts w:hint="eastAsia" w:ascii="仿宋" w:hAnsi="仿宋" w:eastAsia="仿宋" w:cs="仿宋"/>
          <w:sz w:val="32"/>
          <w:szCs w:val="32"/>
          <w:u w:val="none" w:color="auto"/>
        </w:rPr>
        <w:t>海南是我国唯一的热带海岛省份，生态环境全国一流，空气质量长期全国第一，森林覆盖率在62.1%以上，遍布青翠、广阔的热带雨林，终年长夏无冬，空气清新，光照充足。旅游资源丰富，不仅有椰风海韵，还有瀑布丛林</w:t>
      </w:r>
      <w:r>
        <w:rPr>
          <w:rFonts w:hint="eastAsia" w:ascii="仿宋" w:hAnsi="仿宋" w:eastAsia="仿宋" w:cs="仿宋"/>
          <w:sz w:val="32"/>
          <w:szCs w:val="32"/>
          <w:u w:val="none" w:color="auto"/>
          <w:lang w:eastAsia="zh-CN"/>
        </w:rPr>
        <w:t>，</w:t>
      </w:r>
      <w:r>
        <w:rPr>
          <w:rFonts w:hint="eastAsia" w:ascii="仿宋" w:hAnsi="仿宋" w:eastAsia="仿宋" w:cs="仿宋"/>
          <w:sz w:val="32"/>
          <w:szCs w:val="32"/>
          <w:u w:val="none" w:color="auto"/>
        </w:rPr>
        <w:t>既有阳光沙滩，也有深山温泉</w:t>
      </w:r>
      <w:r>
        <w:rPr>
          <w:rFonts w:hint="eastAsia" w:ascii="仿宋" w:hAnsi="仿宋" w:eastAsia="仿宋" w:cs="仿宋"/>
          <w:sz w:val="32"/>
          <w:szCs w:val="32"/>
          <w:u w:val="none" w:color="auto"/>
          <w:lang w:eastAsia="zh-CN"/>
        </w:rPr>
        <w:t>。</w:t>
      </w:r>
      <w:r>
        <w:rPr>
          <w:rFonts w:hint="eastAsia" w:ascii="仿宋" w:hAnsi="仿宋" w:eastAsia="仿宋" w:cs="仿宋"/>
          <w:sz w:val="32"/>
          <w:szCs w:val="32"/>
          <w:u w:val="none" w:color="auto"/>
        </w:rPr>
        <w:t>空气富氧，土地富硒</w:t>
      </w:r>
      <w:r>
        <w:rPr>
          <w:rFonts w:hint="eastAsia" w:ascii="仿宋" w:hAnsi="仿宋" w:eastAsia="仿宋" w:cs="仿宋"/>
          <w:sz w:val="32"/>
          <w:szCs w:val="32"/>
          <w:u w:val="none" w:color="auto"/>
          <w:lang w:eastAsia="zh-CN"/>
        </w:rPr>
        <w:t>，</w:t>
      </w:r>
      <w:r>
        <w:rPr>
          <w:rFonts w:hint="eastAsia" w:ascii="仿宋" w:hAnsi="仿宋" w:eastAsia="仿宋" w:cs="仿宋"/>
          <w:sz w:val="32"/>
          <w:szCs w:val="32"/>
          <w:u w:val="none" w:color="auto"/>
        </w:rPr>
        <w:t>海南药用动植物资源富集，素有“天然药库”“南药之乡”之称，发展健康产业资源禀赋特色突出。</w:t>
      </w:r>
    </w:p>
    <w:p>
      <w:pPr>
        <w:spacing w:line="560" w:lineRule="exact"/>
        <w:ind w:firstLine="640" w:firstLineChars="200"/>
        <w:rPr>
          <w:rFonts w:ascii="仿宋" w:hAnsi="仿宋" w:eastAsia="仿宋" w:cs="仿宋"/>
          <w:sz w:val="32"/>
          <w:szCs w:val="32"/>
          <w:u w:val="none" w:color="auto"/>
        </w:rPr>
      </w:pPr>
      <w:r>
        <w:rPr>
          <w:rFonts w:hint="eastAsia" w:ascii="仿宋" w:hAnsi="仿宋" w:eastAsia="仿宋" w:cs="仿宋"/>
          <w:sz w:val="32"/>
          <w:szCs w:val="32"/>
          <w:u w:val="none" w:color="auto"/>
        </w:rPr>
        <w:t>2018年4月13日，习近平总书记在庆祝海南建省办经济特区30周年大会上的重要讲话提出，“现代服务业是产业发展的趋势，符合海南发展实际，海南在这方面要发挥示范引领作用。要瞄准国际标准提高水平，下大气力调优结构，重点发展旅游、互联网、医疗健康、金融、会展等现代服务业。”</w:t>
      </w:r>
    </w:p>
    <w:p>
      <w:pPr>
        <w:spacing w:line="560" w:lineRule="exact"/>
        <w:ind w:firstLine="640" w:firstLineChars="200"/>
        <w:rPr>
          <w:rFonts w:ascii="仿宋" w:hAnsi="仿宋" w:eastAsia="仿宋" w:cs="仿宋"/>
          <w:sz w:val="32"/>
          <w:szCs w:val="32"/>
          <w:u w:val="none" w:color="auto"/>
        </w:rPr>
      </w:pPr>
      <w:r>
        <w:rPr>
          <w:rFonts w:hint="eastAsia" w:ascii="仿宋" w:hAnsi="仿宋" w:eastAsia="仿宋" w:cs="仿宋"/>
          <w:sz w:val="32"/>
          <w:szCs w:val="32"/>
          <w:u w:val="none" w:color="auto"/>
        </w:rPr>
        <w:t>海南省委书记沈晓明指出：大健康产业将是海南自由贸易港建设重中之重的产业。海南将重点做好“建设好博鳌乐城国际医疗旅游先行区”和“大力发展基于气候治疗的康养医疗”两篇文章。</w:t>
      </w:r>
    </w:p>
    <w:p>
      <w:pPr>
        <w:spacing w:line="560" w:lineRule="exact"/>
        <w:ind w:firstLine="640" w:firstLineChars="200"/>
        <w:rPr>
          <w:rFonts w:ascii="仿宋" w:hAnsi="仿宋" w:eastAsia="仿宋" w:cs="仿宋"/>
          <w:sz w:val="32"/>
          <w:szCs w:val="32"/>
          <w:u w:val="none" w:color="auto"/>
        </w:rPr>
      </w:pPr>
      <w:r>
        <w:rPr>
          <w:rFonts w:hint="eastAsia" w:ascii="仿宋" w:hAnsi="仿宋" w:eastAsia="仿宋" w:cs="仿宋"/>
          <w:sz w:val="32"/>
          <w:szCs w:val="32"/>
          <w:u w:val="none" w:color="auto"/>
        </w:rPr>
        <w:t>《2020年海南省政府工作报告》指出：“把大健康当做自贸港建设最有增长潜力的产业来培育，依托海南特色资源，发展基于气候治疗的康养医疗和森林康养产业。”</w:t>
      </w:r>
    </w:p>
    <w:p>
      <w:pPr>
        <w:snapToGrid w:val="0"/>
        <w:spacing w:line="560" w:lineRule="exact"/>
        <w:ind w:firstLine="640" w:firstLineChars="200"/>
        <w:rPr>
          <w:rFonts w:ascii="仿宋" w:hAnsi="仿宋" w:eastAsia="仿宋" w:cs="仿宋"/>
          <w:sz w:val="32"/>
          <w:szCs w:val="32"/>
          <w:u w:val="none" w:color="auto"/>
        </w:rPr>
      </w:pPr>
      <w:r>
        <w:rPr>
          <w:rFonts w:hint="eastAsia" w:ascii="仿宋" w:hAnsi="仿宋" w:eastAsia="仿宋" w:cs="仿宋"/>
          <w:sz w:val="32"/>
          <w:szCs w:val="32"/>
          <w:u w:val="none" w:color="auto"/>
        </w:rPr>
        <w:t>在新的历史条件下，为全面贯彻党的十九大精神和习近平总书记系列重要讲话精神，履行好党中央、国务院赋予海南改革开放新使命，推动健康产业高质量发展，促进经济发展和民生改善良性互动，根据《“健康中国2030”规划纲要》《中共中央 国务院关于支持海南全面深化改革开放的指导意见》（中发〔2018〕12号）和省委、省政府健康产业发展的决策部署，结合实际，制定《海南省健康产业发展规划（2019-2025年）》。规划紧紧围绕建设“全面深化改革开放试验区、国家生态文明试验区、国际旅游消费中心和国家重大战略服务保障区”的战略定位，将海南打造成为全国健康产业先行先试试验区、健康产业高质量融合集聚发展示范区、健康产业科技创新驱动综合示范区、健康“一带一路”重要战略支点</w:t>
      </w:r>
      <w:r>
        <w:rPr>
          <w:rFonts w:hint="eastAsia" w:ascii="仿宋" w:hAnsi="仿宋" w:eastAsia="仿宋" w:cs="仿宋"/>
          <w:sz w:val="32"/>
          <w:szCs w:val="32"/>
          <w:u w:val="none" w:color="auto"/>
          <w:lang w:val="en-US" w:eastAsia="zh-CN"/>
        </w:rPr>
        <w:t>及</w:t>
      </w:r>
      <w:r>
        <w:rPr>
          <w:rFonts w:hint="eastAsia" w:ascii="仿宋" w:hAnsi="仿宋" w:eastAsia="仿宋" w:cs="仿宋"/>
          <w:sz w:val="32"/>
          <w:szCs w:val="32"/>
          <w:u w:val="none" w:color="auto"/>
        </w:rPr>
        <w:t>全球健康旅游目的地，打造“健康海南”“世界健康岛”“世界长寿岛”品牌。规划构建“一核两极三区”的健康产业发展格局，即以博鳌乐城国际医疗旅游先行区为核心，以“海澄文定”综合经济圈、“大三亚”旅游经济圈为两大增长极，有序带动全省东部、中部、西部三区协同发展。发展目标是到2025年，建立起体系完整、结构优化、特色鲜明的健康产业体系，初步建成领先的智慧健康生态岛和全球重要的健康旅游目的地，健康产业增加值占GDP比重10%。</w:t>
      </w:r>
    </w:p>
    <w:p>
      <w:pPr>
        <w:spacing w:line="560" w:lineRule="exact"/>
        <w:ind w:firstLine="640" w:firstLineChars="200"/>
        <w:rPr>
          <w:rFonts w:ascii="仿宋" w:hAnsi="仿宋" w:eastAsia="仿宋" w:cs="仿宋"/>
          <w:sz w:val="32"/>
          <w:szCs w:val="32"/>
          <w:u w:val="none" w:color="auto"/>
        </w:rPr>
      </w:pPr>
      <w:r>
        <w:rPr>
          <w:rFonts w:hint="eastAsia" w:ascii="仿宋" w:hAnsi="仿宋" w:eastAsia="仿宋" w:cs="仿宋"/>
          <w:sz w:val="32"/>
          <w:szCs w:val="32"/>
          <w:u w:val="none" w:color="auto"/>
        </w:rPr>
        <w:t>2018年12月，国家发展改革委印发的《海南省建设国际旅游消费中心的实施方案》中明确，到2025年，国际旅游消费中心基本建成</w:t>
      </w:r>
      <w:r>
        <w:rPr>
          <w:rFonts w:hint="eastAsia" w:ascii="仿宋" w:hAnsi="仿宋" w:eastAsia="仿宋" w:cs="仿宋"/>
          <w:sz w:val="32"/>
          <w:szCs w:val="32"/>
          <w:u w:val="none" w:color="auto"/>
          <w:lang w:eastAsia="zh-CN"/>
        </w:rPr>
        <w:t>，</w:t>
      </w:r>
      <w:r>
        <w:rPr>
          <w:rFonts w:hint="eastAsia" w:ascii="仿宋" w:hAnsi="仿宋" w:eastAsia="仿宋" w:cs="仿宋"/>
          <w:sz w:val="32"/>
          <w:szCs w:val="32"/>
          <w:u w:val="none" w:color="auto"/>
        </w:rPr>
        <w:t>要求壮大康养旅游消费，建设国家级健康旅游示范基地，利用海南温泉、森林以及南药黎药等资源，发展特色康养旅游。保亭拥有优质</w:t>
      </w:r>
      <w:r>
        <w:rPr>
          <w:rFonts w:hint="eastAsia" w:ascii="仿宋" w:hAnsi="仿宋" w:eastAsia="仿宋" w:cs="仿宋"/>
          <w:sz w:val="32"/>
          <w:szCs w:val="32"/>
          <w:u w:val="none" w:color="auto"/>
          <w:lang w:val="en-US" w:eastAsia="zh-CN"/>
        </w:rPr>
        <w:t>资源</w:t>
      </w:r>
      <w:r>
        <w:rPr>
          <w:rFonts w:hint="eastAsia" w:ascii="仿宋" w:hAnsi="仿宋" w:eastAsia="仿宋" w:cs="仿宋"/>
          <w:sz w:val="32"/>
          <w:szCs w:val="32"/>
          <w:u w:val="none" w:color="auto"/>
        </w:rPr>
        <w:t>，所以，根据省委省政府的总体要求，按照县委书记穆克瑞提出的“以气候康养为核心，综合发展温泉康养、森林康养和中医药康养产业，加快康养产业与旅游业融合发展，推动我县特色康养产业多元化、多层次、高质量发展”的指示精神，</w:t>
      </w:r>
      <w:r>
        <w:rPr>
          <w:rFonts w:ascii="仿宋" w:hAnsi="仿宋" w:eastAsia="仿宋" w:cs="仿宋"/>
          <w:sz w:val="32"/>
          <w:szCs w:val="32"/>
          <w:u w:val="none" w:color="auto"/>
        </w:rPr>
        <w:t>为立足新发展阶段，贯彻新发展理念，构建新发展格局，以推动高质量发展为主题，以深化供给侧结构性改革为主线，以扩大高水平开放为动力，着力深化市场体制改革，着力优化营商环境，着力完善政策支持体系，聚焦健康产业，强化创新要素集聚、健康生活示范，引进培育优质企业，推动重点合作项目落地，创新国际化医疗</w:t>
      </w:r>
      <w:r>
        <w:rPr>
          <w:rFonts w:hint="eastAsia" w:ascii="仿宋" w:hAnsi="仿宋" w:eastAsia="仿宋" w:cs="仿宋"/>
          <w:sz w:val="32"/>
          <w:szCs w:val="32"/>
          <w:u w:val="none" w:color="auto"/>
        </w:rPr>
        <w:t>健康</w:t>
      </w:r>
      <w:r>
        <w:rPr>
          <w:rFonts w:ascii="仿宋" w:hAnsi="仿宋" w:eastAsia="仿宋" w:cs="仿宋"/>
          <w:sz w:val="32"/>
          <w:szCs w:val="32"/>
          <w:u w:val="none" w:color="auto"/>
        </w:rPr>
        <w:t>机构合作模式，带动保亭健康产业高质量发展，推进更高水平对外开放，更好服务海南自由贸易港发展重大国家战略，加快推进保亭社会经济发展，</w:t>
      </w:r>
      <w:r>
        <w:rPr>
          <w:rFonts w:hint="eastAsia" w:ascii="仿宋" w:hAnsi="仿宋" w:eastAsia="仿宋" w:cs="仿宋"/>
          <w:sz w:val="32"/>
          <w:szCs w:val="32"/>
          <w:u w:val="none" w:color="auto"/>
        </w:rPr>
        <w:t>由县委、县政府组织编写《海南保亭健康产业发展白皮书（2021-2025）》，白皮书主要介绍近年保亭黎族苗族自治县在发展健康产业中所取得的成绩和成果</w:t>
      </w:r>
      <w:r>
        <w:rPr>
          <w:rFonts w:hint="eastAsia" w:ascii="仿宋" w:hAnsi="仿宋" w:eastAsia="仿宋" w:cs="仿宋"/>
          <w:sz w:val="32"/>
          <w:szCs w:val="32"/>
          <w:u w:val="none" w:color="auto"/>
          <w:lang w:eastAsia="zh-CN"/>
        </w:rPr>
        <w:t>，</w:t>
      </w:r>
      <w:r>
        <w:rPr>
          <w:rFonts w:hint="eastAsia" w:ascii="仿宋" w:hAnsi="仿宋" w:eastAsia="仿宋" w:cs="仿宋"/>
          <w:sz w:val="32"/>
          <w:szCs w:val="32"/>
          <w:u w:val="none" w:color="auto"/>
        </w:rPr>
        <w:t>对未来规划和展望。</w:t>
      </w:r>
    </w:p>
    <w:p>
      <w:pPr>
        <w:numPr>
          <w:ilvl w:val="0"/>
          <w:numId w:val="0"/>
        </w:numPr>
        <w:spacing w:line="560" w:lineRule="exact"/>
        <w:rPr>
          <w:rFonts w:hint="eastAsia" w:ascii="黑体" w:hAnsi="黑体" w:eastAsia="黑体" w:cs="黑体"/>
          <w:sz w:val="32"/>
          <w:szCs w:val="32"/>
          <w:u w:val="none" w:color="auto"/>
        </w:rPr>
      </w:pPr>
      <w:r>
        <w:rPr>
          <w:rFonts w:ascii="仿宋" w:hAnsi="仿宋" w:eastAsia="仿宋" w:cs="仿宋"/>
          <w:sz w:val="32"/>
          <w:szCs w:val="32"/>
          <w:u w:val="none" w:color="auto"/>
        </w:rPr>
        <w:br w:type="page"/>
      </w:r>
      <w:r>
        <w:rPr>
          <w:rFonts w:hint="eastAsia" w:ascii="仿宋" w:hAnsi="仿宋" w:eastAsia="仿宋" w:cs="仿宋"/>
          <w:sz w:val="32"/>
          <w:szCs w:val="32"/>
          <w:u w:val="none" w:color="auto"/>
          <w:lang w:val="en-US" w:eastAsia="zh-CN"/>
        </w:rPr>
        <w:t xml:space="preserve">    </w:t>
      </w:r>
      <w:r>
        <w:rPr>
          <w:rFonts w:hint="eastAsia" w:ascii="黑体" w:hAnsi="黑体" w:eastAsia="黑体" w:cs="黑体"/>
          <w:sz w:val="32"/>
          <w:szCs w:val="32"/>
          <w:u w:val="none" w:color="auto"/>
          <w:lang w:eastAsia="zh-CN"/>
        </w:rPr>
        <w:t>一、</w:t>
      </w:r>
      <w:r>
        <w:rPr>
          <w:rFonts w:hint="eastAsia" w:ascii="黑体" w:hAnsi="黑体" w:eastAsia="黑体" w:cs="黑体"/>
          <w:sz w:val="32"/>
          <w:szCs w:val="32"/>
          <w:u w:val="none" w:color="auto"/>
        </w:rPr>
        <w:t>健康产业发展历程</w:t>
      </w:r>
    </w:p>
    <w:p>
      <w:pPr>
        <w:spacing w:line="580" w:lineRule="exact"/>
        <w:ind w:firstLine="640" w:firstLineChars="200"/>
        <w:rPr>
          <w:rFonts w:ascii="仿宋" w:hAnsi="仿宋" w:eastAsia="仿宋" w:cs="仿宋"/>
          <w:sz w:val="32"/>
          <w:szCs w:val="32"/>
          <w:u w:val="none" w:color="auto"/>
        </w:rPr>
      </w:pPr>
      <w:r>
        <w:rPr>
          <w:rFonts w:hint="eastAsia" w:ascii="仿宋" w:hAnsi="仿宋" w:eastAsia="仿宋" w:cs="仿宋"/>
          <w:sz w:val="32"/>
          <w:szCs w:val="32"/>
          <w:u w:val="none" w:color="auto"/>
        </w:rPr>
        <w:t>海南省委书记沈晓明指出：看中国地图，海南孤悬海外，但如果你看地球仪就会发现，海南是在世界的中央。保亭位于世界旅游胜地的黄金纬度--北纬18度，夏威夷</w:t>
      </w:r>
      <w:r>
        <w:rPr>
          <w:rFonts w:hint="eastAsia" w:ascii="仿宋" w:hAnsi="仿宋" w:eastAsia="仿宋" w:cs="仿宋"/>
          <w:sz w:val="32"/>
          <w:szCs w:val="32"/>
          <w:u w:val="none" w:color="auto"/>
          <w:lang w:eastAsia="zh-CN"/>
        </w:rPr>
        <w:t>、</w:t>
      </w:r>
      <w:r>
        <w:rPr>
          <w:rFonts w:hint="eastAsia" w:ascii="仿宋" w:hAnsi="仿宋" w:eastAsia="仿宋" w:cs="仿宋"/>
          <w:sz w:val="32"/>
          <w:szCs w:val="32"/>
          <w:u w:val="none" w:color="auto"/>
          <w:lang w:val="en-US" w:eastAsia="zh-CN"/>
        </w:rPr>
        <w:t>迈阿密、加勒比海、</w:t>
      </w:r>
      <w:r>
        <w:rPr>
          <w:rFonts w:hint="eastAsia" w:ascii="仿宋" w:hAnsi="仿宋" w:eastAsia="仿宋" w:cs="仿宋"/>
          <w:sz w:val="32"/>
          <w:szCs w:val="32"/>
          <w:u w:val="none" w:color="auto"/>
        </w:rPr>
        <w:t>巴厘岛等风情各异的度假胜地都散落于这一纬度线上。</w:t>
      </w:r>
    </w:p>
    <w:p>
      <w:pPr>
        <w:spacing w:line="580" w:lineRule="exact"/>
        <w:ind w:firstLine="640" w:firstLineChars="200"/>
        <w:rPr>
          <w:rFonts w:ascii="仿宋" w:hAnsi="仿宋" w:eastAsia="仿宋" w:cs="仿宋"/>
          <w:sz w:val="32"/>
          <w:szCs w:val="32"/>
          <w:u w:val="none" w:color="auto"/>
        </w:rPr>
      </w:pPr>
      <w:r>
        <w:rPr>
          <w:rFonts w:hint="eastAsia" w:ascii="仿宋" w:hAnsi="仿宋" w:eastAsia="仿宋" w:cs="仿宋"/>
          <w:sz w:val="32"/>
          <w:szCs w:val="32"/>
          <w:u w:val="none" w:color="auto"/>
        </w:rPr>
        <w:t>海南位于我国最南端，背靠祖国大陆，面向东南亚，连接着国内和国际两个市场，是中国面向太平洋和印度洋的重要对外开放门户，是建设21世纪海上丝绸之路和海洋经济合作的重要战略支点，是外商进入华南和东盟市场的重要跳板。海南地处热带北缘，属热带季风海洋气候，占我国热带气候资源面积的42.5%，全年暖热，雨量充沛，干湿季节明显，生态环境独特。</w:t>
      </w:r>
    </w:p>
    <w:p>
      <w:pPr>
        <w:spacing w:line="580" w:lineRule="exact"/>
        <w:ind w:firstLine="640" w:firstLineChars="200"/>
        <w:rPr>
          <w:rFonts w:ascii="仿宋" w:hAnsi="仿宋" w:eastAsia="仿宋" w:cs="仿宋"/>
          <w:sz w:val="32"/>
          <w:szCs w:val="32"/>
          <w:u w:val="none" w:color="auto"/>
        </w:rPr>
      </w:pPr>
      <w:r>
        <w:rPr>
          <w:rFonts w:hint="eastAsia" w:ascii="仿宋" w:hAnsi="仿宋" w:eastAsia="仿宋" w:cs="仿宋"/>
          <w:sz w:val="32"/>
          <w:szCs w:val="32"/>
          <w:u w:val="none" w:color="auto"/>
        </w:rPr>
        <w:t>保亭黎族苗族自治县，犹如一颗绿色明珠，闪耀在海南岛的中部，地处泛珠三角“9+2”与东盟自由贸易区“10+1”的交汇处，紧密连接泛珠三角经济圈、东盟经济圈、中国-东盟自由贸易区、环北部湾经济圈及太平洋经济圈，区位条件优越。</w:t>
      </w:r>
    </w:p>
    <w:p>
      <w:pPr>
        <w:pStyle w:val="4"/>
        <w:spacing w:before="0" w:beforeAutospacing="0" w:after="0" w:afterAutospacing="0"/>
        <w:ind w:firstLine="640" w:firstLineChars="200"/>
        <w:jc w:val="both"/>
        <w:rPr>
          <w:rFonts w:ascii="仿宋" w:hAnsi="仿宋" w:eastAsia="仿宋" w:cs="宋体"/>
          <w:sz w:val="32"/>
          <w:szCs w:val="32"/>
          <w:u w:val="none" w:color="auto"/>
        </w:rPr>
      </w:pPr>
      <w:r>
        <w:rPr>
          <w:rFonts w:hint="eastAsia" w:ascii="仿宋" w:hAnsi="仿宋" w:eastAsia="仿宋" w:cs="仿宋"/>
          <w:sz w:val="32"/>
          <w:szCs w:val="32"/>
          <w:u w:val="none" w:color="auto"/>
        </w:rPr>
        <w:t>保亭拥有丰富的自然资源、人文资源和旅游资源</w:t>
      </w:r>
      <w:r>
        <w:rPr>
          <w:rFonts w:hint="eastAsia" w:ascii="仿宋" w:hAnsi="仿宋" w:eastAsia="仿宋" w:cs="仿宋"/>
          <w:sz w:val="32"/>
          <w:szCs w:val="32"/>
          <w:u w:val="none" w:color="auto"/>
          <w:lang w:eastAsia="zh-CN"/>
        </w:rPr>
        <w:t>，</w:t>
      </w:r>
      <w:r>
        <w:rPr>
          <w:rFonts w:hint="eastAsia" w:ascii="仿宋" w:hAnsi="仿宋" w:eastAsia="仿宋" w:cs="仿宋"/>
          <w:sz w:val="32"/>
          <w:szCs w:val="32"/>
          <w:u w:val="none" w:color="auto"/>
          <w:lang w:val="en-US" w:eastAsia="zh-CN"/>
        </w:rPr>
        <w:t>也</w:t>
      </w:r>
      <w:r>
        <w:rPr>
          <w:rFonts w:hint="eastAsia" w:ascii="仿宋" w:hAnsi="仿宋" w:eastAsia="仿宋" w:cs="仿宋"/>
          <w:sz w:val="32"/>
          <w:szCs w:val="32"/>
          <w:u w:val="none" w:color="auto"/>
        </w:rPr>
        <w:t>是世界唯一的既有热带雨林，又有天然温泉的地方</w:t>
      </w:r>
      <w:r>
        <w:rPr>
          <w:rFonts w:hint="eastAsia" w:ascii="仿宋" w:hAnsi="仿宋" w:eastAsia="仿宋" w:cs="仿宋"/>
          <w:sz w:val="32"/>
          <w:szCs w:val="32"/>
          <w:u w:val="none" w:color="auto"/>
          <w:lang w:eastAsia="zh-CN"/>
        </w:rPr>
        <w:t>；</w:t>
      </w:r>
      <w:r>
        <w:rPr>
          <w:rFonts w:hint="eastAsia" w:ascii="仿宋" w:hAnsi="仿宋" w:eastAsia="仿宋" w:cs="仿宋"/>
          <w:sz w:val="32"/>
          <w:szCs w:val="32"/>
          <w:u w:val="none" w:color="auto"/>
        </w:rPr>
        <w:t>全县森林覆盖率8</w:t>
      </w:r>
      <w:r>
        <w:rPr>
          <w:rFonts w:ascii="仿宋" w:hAnsi="仿宋" w:eastAsia="仿宋" w:cs="仿宋"/>
          <w:sz w:val="32"/>
          <w:szCs w:val="32"/>
          <w:u w:val="none" w:color="auto"/>
        </w:rPr>
        <w:t>4</w:t>
      </w:r>
      <w:r>
        <w:rPr>
          <w:rFonts w:hint="eastAsia" w:ascii="仿宋" w:hAnsi="仿宋" w:eastAsia="仿宋" w:cs="仿宋"/>
          <w:sz w:val="32"/>
          <w:szCs w:val="32"/>
          <w:u w:val="none" w:color="auto"/>
        </w:rPr>
        <w:t>%以上，多为热带雨林，</w:t>
      </w:r>
      <w:r>
        <w:rPr>
          <w:rFonts w:hint="eastAsia" w:ascii="仿宋" w:hAnsi="仿宋" w:eastAsia="仿宋" w:cs="仿宋"/>
          <w:sz w:val="32"/>
          <w:szCs w:val="32"/>
          <w:u w:val="none" w:color="auto"/>
          <w:lang w:val="en-US" w:eastAsia="zh-CN"/>
        </w:rPr>
        <w:t>温泉资源丰富，属于野溪温泉；保亭</w:t>
      </w:r>
      <w:r>
        <w:rPr>
          <w:rFonts w:hint="eastAsia" w:ascii="仿宋" w:hAnsi="仿宋" w:eastAsia="仿宋" w:cs="仿宋"/>
          <w:sz w:val="32"/>
          <w:szCs w:val="32"/>
          <w:u w:val="none" w:color="auto"/>
        </w:rPr>
        <w:t>是中国重要的南药种植基地，拥有沉香、降香、砂仁等148种南药品种</w:t>
      </w:r>
      <w:r>
        <w:rPr>
          <w:rFonts w:hint="eastAsia" w:ascii="仿宋" w:hAnsi="仿宋" w:eastAsia="仿宋" w:cs="仿宋"/>
          <w:sz w:val="32"/>
          <w:szCs w:val="32"/>
          <w:u w:val="none" w:color="auto"/>
          <w:lang w:eastAsia="zh-CN"/>
        </w:rPr>
        <w:t>；</w:t>
      </w:r>
      <w:r>
        <w:rPr>
          <w:rFonts w:hint="eastAsia" w:ascii="仿宋" w:hAnsi="仿宋" w:eastAsia="仿宋" w:cs="仿宋"/>
          <w:sz w:val="32"/>
          <w:szCs w:val="32"/>
          <w:u w:val="none" w:color="auto"/>
          <w:lang w:val="en-US" w:eastAsia="zh-CN"/>
        </w:rPr>
        <w:t>保亭</w:t>
      </w:r>
      <w:r>
        <w:rPr>
          <w:rFonts w:hint="eastAsia" w:ascii="仿宋" w:hAnsi="仿宋" w:eastAsia="仿宋" w:cs="仿宋"/>
          <w:sz w:val="32"/>
          <w:szCs w:val="32"/>
          <w:u w:val="none" w:color="auto"/>
        </w:rPr>
        <w:t>拥有中国最南长达23公里的溶洞--仙龙溶洞，600亩以上热带雨林型剑状（针状）喀斯特地貌--仙安石林，中国最早熟荔枝--三月红，中国唯一出产红毛丹水果的宝地。优越的地理位置使得保亭拥有了适宜的气候、多样的地貌、奇特的景观、丰富的资源、优良的生态等，自然资源丰富，健康产业发展优势突出。</w:t>
      </w:r>
    </w:p>
    <w:p>
      <w:pPr>
        <w:spacing w:line="580" w:lineRule="exact"/>
        <w:ind w:firstLine="640" w:firstLineChars="200"/>
        <w:rPr>
          <w:rFonts w:hint="eastAsia" w:ascii="仿宋" w:hAnsi="仿宋" w:eastAsia="仿宋" w:cs="仿宋"/>
          <w:sz w:val="32"/>
          <w:szCs w:val="32"/>
          <w:u w:val="none" w:color="auto"/>
        </w:rPr>
      </w:pPr>
      <w:r>
        <w:rPr>
          <w:rFonts w:hint="eastAsia" w:ascii="仿宋" w:hAnsi="仿宋" w:eastAsia="仿宋" w:cs="仿宋"/>
          <w:sz w:val="32"/>
          <w:szCs w:val="32"/>
          <w:u w:val="none" w:color="auto"/>
        </w:rPr>
        <w:t>保亭黎族苗族自治县资源禀赋优良，为构建健康产业奠定了坚实的基础，在开发利用自然资源过程中，保亭健康产业经历了一个从局部到整体、从微观到宏观、从旅游产业经济转型到健康产业经济的发展过程，在这个过程中，雨林文化、温泉文化、气候资源、黎苗文化、黎医苗药、山地资源、美食文化、旅游文化、长寿文化等交相辉映，逐渐形成大量与健康息息相关的产业模式、构建方式和落地形式。</w:t>
      </w:r>
    </w:p>
    <w:p>
      <w:pPr>
        <w:spacing w:line="580" w:lineRule="exact"/>
        <w:ind w:firstLine="640" w:firstLineChars="200"/>
        <w:rPr>
          <w:rFonts w:ascii="楷体_GB2312" w:hAnsi="楷体_GB2312" w:eastAsia="楷体_GB2312" w:cs="楷体_GB2312"/>
          <w:sz w:val="32"/>
          <w:szCs w:val="32"/>
          <w:u w:val="none" w:color="auto"/>
        </w:rPr>
      </w:pPr>
      <w:bookmarkStart w:id="0" w:name="_Hlk87420451"/>
      <w:r>
        <w:rPr>
          <w:rFonts w:hint="eastAsia" w:ascii="楷体_GB2312" w:hAnsi="楷体_GB2312" w:eastAsia="楷体_GB2312" w:cs="楷体_GB2312"/>
          <w:sz w:val="32"/>
          <w:szCs w:val="32"/>
          <w:u w:val="none" w:color="auto"/>
        </w:rPr>
        <w:t>（一）因热带雨林而出名</w:t>
      </w:r>
    </w:p>
    <w:bookmarkEnd w:id="0"/>
    <w:p>
      <w:pPr>
        <w:spacing w:line="580" w:lineRule="exact"/>
        <w:ind w:firstLine="640" w:firstLineChars="200"/>
        <w:rPr>
          <w:rFonts w:ascii="仿宋" w:hAnsi="仿宋" w:eastAsia="仿宋" w:cs="仿宋"/>
          <w:sz w:val="32"/>
          <w:szCs w:val="32"/>
          <w:u w:val="none" w:color="auto"/>
        </w:rPr>
      </w:pPr>
      <w:r>
        <w:rPr>
          <w:rFonts w:hint="eastAsia" w:ascii="仿宋" w:hAnsi="仿宋" w:eastAsia="仿宋" w:cs="仿宋"/>
          <w:sz w:val="32"/>
          <w:szCs w:val="32"/>
          <w:u w:val="none" w:color="auto"/>
        </w:rPr>
        <w:t>202</w:t>
      </w:r>
      <w:r>
        <w:rPr>
          <w:rFonts w:ascii="仿宋" w:hAnsi="仿宋" w:eastAsia="仿宋" w:cs="仿宋"/>
          <w:sz w:val="32"/>
          <w:szCs w:val="32"/>
          <w:u w:val="none" w:color="auto"/>
        </w:rPr>
        <w:t>1</w:t>
      </w:r>
      <w:r>
        <w:rPr>
          <w:rFonts w:hint="eastAsia" w:ascii="仿宋" w:hAnsi="仿宋" w:eastAsia="仿宋" w:cs="仿宋"/>
          <w:sz w:val="32"/>
          <w:szCs w:val="32"/>
          <w:u w:val="none" w:color="auto"/>
        </w:rPr>
        <w:t>年10月12日下午，国家主席习近平以视频方式出席《生物多样性公约》第十五次缔约方大会领导人峰会并发表主旨讲话，并宣布中国正式设立包括海南热带雨林国家公园在内的第一批国家公园。</w:t>
      </w:r>
    </w:p>
    <w:p>
      <w:pPr>
        <w:spacing w:line="580" w:lineRule="exact"/>
        <w:ind w:firstLine="640" w:firstLineChars="200"/>
        <w:rPr>
          <w:rFonts w:ascii="仿宋" w:hAnsi="仿宋" w:eastAsia="仿宋" w:cs="仿宋"/>
          <w:sz w:val="32"/>
          <w:szCs w:val="32"/>
          <w:u w:val="none" w:color="auto"/>
        </w:rPr>
      </w:pPr>
      <w:r>
        <w:rPr>
          <w:rFonts w:hint="eastAsia" w:ascii="仿宋" w:hAnsi="仿宋" w:eastAsia="仿宋" w:cs="仿宋"/>
          <w:sz w:val="32"/>
          <w:szCs w:val="32"/>
          <w:u w:val="none" w:color="auto"/>
        </w:rPr>
        <w:t>海南热带雨林国家公园也是全球34个生物多样性热点区之一</w:t>
      </w:r>
      <w:r>
        <w:rPr>
          <w:rFonts w:hint="eastAsia" w:ascii="仿宋" w:hAnsi="仿宋" w:eastAsia="仿宋" w:cs="仿宋"/>
          <w:sz w:val="32"/>
          <w:szCs w:val="32"/>
          <w:u w:val="none" w:color="auto"/>
          <w:lang w:eastAsia="zh-CN"/>
        </w:rPr>
        <w:t>，</w:t>
      </w:r>
      <w:r>
        <w:rPr>
          <w:rFonts w:hint="eastAsia" w:ascii="仿宋" w:hAnsi="仿宋" w:eastAsia="仿宋" w:cs="仿宋"/>
          <w:sz w:val="32"/>
          <w:szCs w:val="32"/>
          <w:u w:val="none" w:color="auto"/>
        </w:rPr>
        <w:t>拥有中国分布最集中、类型最多样、保存最完好、连片面积最大的热带雨林，生物多样性指数最高达6.28，与巴西亚马逊雨林相当，具有国家代表性和全球性保护意义。</w:t>
      </w:r>
    </w:p>
    <w:p>
      <w:pPr>
        <w:spacing w:line="580" w:lineRule="exact"/>
        <w:ind w:firstLine="640" w:firstLineChars="200"/>
        <w:rPr>
          <w:rFonts w:ascii="仿宋" w:hAnsi="仿宋" w:eastAsia="仿宋" w:cs="仿宋"/>
          <w:sz w:val="32"/>
          <w:szCs w:val="32"/>
          <w:u w:val="none" w:color="auto"/>
        </w:rPr>
      </w:pPr>
      <w:r>
        <w:rPr>
          <w:rFonts w:ascii="仿宋" w:hAnsi="仿宋" w:eastAsia="仿宋" w:cs="仿宋"/>
          <w:sz w:val="32"/>
          <w:szCs w:val="32"/>
          <w:u w:val="none" w:color="auto"/>
        </w:rPr>
        <w:t>海南热带雨林是世界热带雨林的一部分，但同时也是独特的</w:t>
      </w:r>
      <w:r>
        <w:rPr>
          <w:rFonts w:hint="eastAsia" w:ascii="仿宋" w:hAnsi="仿宋" w:eastAsia="仿宋" w:cs="仿宋"/>
          <w:sz w:val="32"/>
          <w:szCs w:val="32"/>
          <w:u w:val="none" w:color="auto"/>
          <w:lang w:eastAsia="zh-CN"/>
        </w:rPr>
        <w:t>。</w:t>
      </w:r>
      <w:r>
        <w:rPr>
          <w:rFonts w:ascii="仿宋" w:hAnsi="仿宋" w:eastAsia="仿宋" w:cs="仿宋"/>
          <w:sz w:val="32"/>
          <w:szCs w:val="32"/>
          <w:u w:val="none" w:color="auto"/>
        </w:rPr>
        <w:t>它是热带雨林和季风常绿阔叶林交错带上唯一的“大陆性岛屿型”热带雨林</w:t>
      </w:r>
      <w:r>
        <w:rPr>
          <w:rFonts w:hint="eastAsia" w:ascii="仿宋" w:hAnsi="仿宋" w:eastAsia="仿宋" w:cs="仿宋"/>
          <w:sz w:val="32"/>
          <w:szCs w:val="32"/>
          <w:u w:val="none" w:color="auto"/>
          <w:lang w:eastAsia="zh-CN"/>
        </w:rPr>
        <w:t>，</w:t>
      </w:r>
      <w:r>
        <w:rPr>
          <w:rFonts w:ascii="仿宋" w:hAnsi="仿宋" w:eastAsia="仿宋" w:cs="仿宋"/>
          <w:sz w:val="32"/>
          <w:szCs w:val="32"/>
          <w:u w:val="none" w:color="auto"/>
        </w:rPr>
        <w:t>浓郁的热带原始森林，幽径腾蔓缠绕，古木参天。谷中多条山溪穿行其间，峡谷、瀑布、石林、洞穴户外运动资源尤为丰富。</w:t>
      </w:r>
    </w:p>
    <w:p>
      <w:pPr>
        <w:spacing w:line="580" w:lineRule="exact"/>
        <w:ind w:firstLine="640" w:firstLineChars="200"/>
        <w:rPr>
          <w:rFonts w:ascii="仿宋" w:hAnsi="仿宋" w:eastAsia="仿宋" w:cs="仿宋"/>
          <w:b/>
          <w:bCs/>
          <w:sz w:val="32"/>
          <w:szCs w:val="32"/>
          <w:u w:val="none" w:color="auto"/>
        </w:rPr>
      </w:pPr>
      <w:r>
        <w:rPr>
          <w:rFonts w:hint="eastAsia" w:ascii="楷体_GB2312" w:hAnsi="楷体_GB2312" w:eastAsia="楷体_GB2312" w:cs="楷体_GB2312"/>
          <w:sz w:val="32"/>
          <w:szCs w:val="32"/>
          <w:u w:val="none" w:color="auto"/>
        </w:rPr>
        <w:t>（二）因温泉文化而扬名</w:t>
      </w:r>
    </w:p>
    <w:p>
      <w:pPr>
        <w:spacing w:line="580" w:lineRule="exact"/>
        <w:ind w:firstLine="640" w:firstLineChars="200"/>
        <w:rPr>
          <w:rFonts w:hint="eastAsia" w:ascii="仿宋" w:hAnsi="仿宋" w:eastAsia="仿宋" w:cs="仿宋"/>
          <w:sz w:val="32"/>
          <w:szCs w:val="32"/>
          <w:u w:val="none" w:color="auto"/>
        </w:rPr>
      </w:pPr>
      <w:r>
        <w:rPr>
          <w:rFonts w:hint="eastAsia" w:ascii="仿宋" w:hAnsi="仿宋" w:eastAsia="仿宋" w:cs="仿宋"/>
          <w:sz w:val="32"/>
          <w:szCs w:val="32"/>
          <w:u w:val="none" w:color="auto"/>
        </w:rPr>
        <w:t>海南七仙岭国家温泉森林公园位于保亭县城东北部9公里处，面积2200公顷。七仙岭温泉位于七仙岭下，是国内唯一一处同时拥有野溪温泉和热带雨林神奇组合的温泉，温度保护完好、有自然喷水景观，是一个“半原生”状态的温泉群</w:t>
      </w:r>
      <w:r>
        <w:rPr>
          <w:rFonts w:hint="eastAsia" w:ascii="仿宋" w:hAnsi="仿宋" w:eastAsia="仿宋" w:cs="仿宋"/>
          <w:sz w:val="32"/>
          <w:szCs w:val="32"/>
          <w:u w:val="none" w:color="auto"/>
          <w:lang w:eastAsia="zh-CN"/>
        </w:rPr>
        <w:t>；</w:t>
      </w:r>
      <w:r>
        <w:rPr>
          <w:rFonts w:hint="eastAsia" w:ascii="仿宋" w:hAnsi="仿宋" w:eastAsia="仿宋" w:cs="仿宋"/>
          <w:sz w:val="32"/>
          <w:szCs w:val="32"/>
          <w:u w:val="none" w:color="auto"/>
          <w:shd w:val="clear" w:color="auto" w:fill="FFFFFF"/>
        </w:rPr>
        <w:t>现有自喷泉眼5口，日出水量3031立方，最高温度95°C，是海南温度最高的热矿水，水质清澈透明，无异味，含有多种对人体有益的矿物质，具有较高的医疗保健价值。</w:t>
      </w:r>
      <w:r>
        <w:rPr>
          <w:rFonts w:hint="eastAsia" w:ascii="仿宋" w:hAnsi="仿宋" w:eastAsia="仿宋" w:cs="仿宋"/>
          <w:sz w:val="32"/>
          <w:szCs w:val="32"/>
          <w:u w:val="none" w:color="auto"/>
          <w:shd w:val="clear" w:color="auto" w:fill="FFFFFF"/>
          <w:lang w:val="en-US" w:eastAsia="zh-CN"/>
        </w:rPr>
        <w:t>依据温泉分布，保亭</w:t>
      </w:r>
      <w:r>
        <w:rPr>
          <w:rFonts w:hint="eastAsia" w:ascii="仿宋" w:hAnsi="仿宋" w:eastAsia="仿宋" w:cs="仿宋"/>
          <w:sz w:val="32"/>
          <w:szCs w:val="32"/>
          <w:u w:val="none" w:color="auto"/>
          <w:shd w:val="clear" w:color="auto" w:fill="FFFFFF"/>
        </w:rPr>
        <w:t>现已建成多家温泉度假酒店和民宿，可供游客度假休闲，活动内容有矿泉疗养康复、观赏民族风情、参加登山观景等，</w:t>
      </w:r>
      <w:r>
        <w:rPr>
          <w:rFonts w:hint="eastAsia" w:ascii="仿宋" w:hAnsi="仿宋" w:eastAsia="仿宋" w:cs="仿宋"/>
          <w:sz w:val="32"/>
          <w:szCs w:val="32"/>
          <w:u w:val="none" w:color="auto"/>
        </w:rPr>
        <w:t>每年吸引大量国内外游客慕名而来。</w:t>
      </w:r>
    </w:p>
    <w:p>
      <w:pPr>
        <w:spacing w:line="580" w:lineRule="exact"/>
        <w:ind w:firstLine="640" w:firstLineChars="200"/>
        <w:rPr>
          <w:rFonts w:ascii="楷体_GB2312" w:hAnsi="楷体_GB2312" w:eastAsia="楷体_GB2312" w:cs="楷体_GB2312"/>
          <w:sz w:val="32"/>
          <w:szCs w:val="32"/>
          <w:u w:val="none" w:color="auto"/>
        </w:rPr>
      </w:pPr>
      <w:r>
        <w:rPr>
          <w:rFonts w:hint="eastAsia" w:ascii="楷体_GB2312" w:hAnsi="楷体_GB2312" w:eastAsia="楷体_GB2312" w:cs="楷体_GB2312"/>
          <w:sz w:val="32"/>
          <w:szCs w:val="32"/>
          <w:u w:val="none" w:color="auto"/>
        </w:rPr>
        <w:t>（三）因气候资源而知名</w:t>
      </w:r>
    </w:p>
    <w:p>
      <w:pPr>
        <w:spacing w:line="580" w:lineRule="exact"/>
        <w:ind w:firstLine="640" w:firstLineChars="200"/>
        <w:rPr>
          <w:rFonts w:hint="eastAsia" w:ascii="仿宋" w:hAnsi="仿宋" w:eastAsia="仿宋" w:cs="仿宋"/>
          <w:sz w:val="32"/>
          <w:szCs w:val="32"/>
          <w:u w:val="none" w:color="auto"/>
        </w:rPr>
      </w:pPr>
      <w:r>
        <w:rPr>
          <w:rFonts w:hint="eastAsia" w:ascii="仿宋" w:hAnsi="仿宋" w:eastAsia="仿宋" w:cs="仿宋"/>
          <w:sz w:val="32"/>
          <w:szCs w:val="32"/>
          <w:u w:val="none" w:color="auto"/>
        </w:rPr>
        <w:t>保亭位于世界旅游胜地的黄金纬度——北纬18°，属热带季风气候区，热量丰富，年平均气温20.7-24.5℃，冬季温暖如春，夏无酷暑</w:t>
      </w:r>
      <w:r>
        <w:rPr>
          <w:rFonts w:hint="eastAsia" w:ascii="仿宋" w:hAnsi="仿宋" w:eastAsia="仿宋" w:cs="仿宋"/>
          <w:sz w:val="32"/>
          <w:szCs w:val="32"/>
          <w:u w:val="none" w:color="auto"/>
          <w:lang w:eastAsia="zh-CN"/>
        </w:rPr>
        <w:t>；</w:t>
      </w:r>
      <w:r>
        <w:rPr>
          <w:rFonts w:hint="eastAsia" w:ascii="仿宋" w:hAnsi="仿宋" w:eastAsia="仿宋" w:cs="仿宋"/>
          <w:sz w:val="32"/>
          <w:szCs w:val="32"/>
          <w:u w:val="none" w:color="auto"/>
        </w:rPr>
        <w:t>雨量充沛，年降雨量达1800-2300毫米，水源充足，县域内大小河流密布，较大的河流有陵水河、藤桥东河、藤桥西河和宁远河，干流总长134千米，集雨面积总计3903平方千米</w:t>
      </w:r>
      <w:r>
        <w:rPr>
          <w:rFonts w:hint="eastAsia" w:ascii="仿宋" w:hAnsi="仿宋" w:eastAsia="仿宋" w:cs="仿宋"/>
          <w:sz w:val="32"/>
          <w:szCs w:val="32"/>
          <w:u w:val="none" w:color="auto"/>
          <w:lang w:eastAsia="zh-CN"/>
        </w:rPr>
        <w:t>；</w:t>
      </w:r>
      <w:r>
        <w:rPr>
          <w:rFonts w:hint="eastAsia" w:ascii="仿宋" w:hAnsi="仿宋" w:eastAsia="仿宋" w:cs="仿宋"/>
          <w:sz w:val="32"/>
          <w:szCs w:val="32"/>
          <w:u w:val="none" w:color="auto"/>
        </w:rPr>
        <w:t>负氧离子浓度在每立方厘米8200个以上，可谓“温而不热、凉而不寒、爽而不燥、润而不潮”</w:t>
      </w:r>
      <w:r>
        <w:rPr>
          <w:rFonts w:hint="eastAsia" w:ascii="仿宋" w:hAnsi="仿宋" w:eastAsia="仿宋" w:cs="仿宋"/>
          <w:sz w:val="32"/>
          <w:szCs w:val="32"/>
          <w:u w:val="none" w:color="auto"/>
          <w:lang w:eastAsia="zh-CN"/>
        </w:rPr>
        <w:t>，</w:t>
      </w:r>
      <w:r>
        <w:rPr>
          <w:rFonts w:hint="eastAsia" w:ascii="仿宋" w:hAnsi="仿宋" w:eastAsia="仿宋" w:cs="仿宋"/>
          <w:sz w:val="32"/>
          <w:szCs w:val="32"/>
          <w:u w:val="none" w:color="auto"/>
        </w:rPr>
        <w:t>保亭独有的热带雨林和野生温泉，构成世界上不可多得的气候环境。</w:t>
      </w:r>
    </w:p>
    <w:p>
      <w:pPr>
        <w:spacing w:line="580" w:lineRule="exact"/>
        <w:ind w:firstLine="640" w:firstLineChars="200"/>
        <w:rPr>
          <w:rFonts w:ascii="仿宋" w:hAnsi="仿宋" w:eastAsia="仿宋" w:cs="仿宋"/>
          <w:b/>
          <w:bCs/>
          <w:sz w:val="32"/>
          <w:szCs w:val="32"/>
          <w:u w:val="none" w:color="auto"/>
        </w:rPr>
      </w:pPr>
      <w:r>
        <w:rPr>
          <w:rFonts w:hint="eastAsia" w:ascii="楷体_GB2312" w:hAnsi="楷体_GB2312" w:eastAsia="楷体_GB2312" w:cs="楷体_GB2312"/>
          <w:sz w:val="32"/>
          <w:szCs w:val="32"/>
          <w:u w:val="none" w:color="auto"/>
        </w:rPr>
        <w:t>（四）因黎苗文化而闻名</w:t>
      </w:r>
    </w:p>
    <w:p>
      <w:pPr>
        <w:spacing w:line="580" w:lineRule="exact"/>
        <w:ind w:firstLine="640" w:firstLineChars="200"/>
        <w:rPr>
          <w:rFonts w:ascii="仿宋" w:hAnsi="仿宋" w:eastAsia="仿宋" w:cs="仿宋"/>
          <w:color w:val="191919"/>
          <w:sz w:val="32"/>
          <w:szCs w:val="32"/>
          <w:u w:val="none" w:color="auto"/>
          <w:shd w:val="clear" w:color="auto" w:fill="FFFFFF"/>
        </w:rPr>
      </w:pPr>
      <w:r>
        <w:rPr>
          <w:rFonts w:ascii="仿宋" w:hAnsi="仿宋" w:eastAsia="仿宋" w:cs="仿宋"/>
          <w:sz w:val="32"/>
          <w:szCs w:val="32"/>
          <w:u w:val="none" w:color="auto"/>
        </w:rPr>
        <w:t>黎族苗族</w:t>
      </w:r>
      <w:r>
        <w:rPr>
          <w:rFonts w:hint="eastAsia" w:ascii="仿宋" w:hAnsi="仿宋" w:eastAsia="仿宋" w:cs="仿宋"/>
          <w:sz w:val="32"/>
          <w:szCs w:val="32"/>
          <w:u w:val="none" w:color="auto"/>
        </w:rPr>
        <w:t>是</w:t>
      </w:r>
      <w:r>
        <w:rPr>
          <w:rFonts w:ascii="仿宋" w:hAnsi="仿宋" w:eastAsia="仿宋" w:cs="仿宋"/>
          <w:sz w:val="32"/>
          <w:szCs w:val="32"/>
          <w:u w:val="none" w:color="auto"/>
        </w:rPr>
        <w:t>保亭世居民族</w:t>
      </w:r>
      <w:r>
        <w:rPr>
          <w:rFonts w:hint="eastAsia" w:ascii="仿宋" w:hAnsi="仿宋" w:eastAsia="仿宋" w:cs="仿宋"/>
          <w:sz w:val="32"/>
          <w:szCs w:val="32"/>
          <w:u w:val="none" w:color="auto"/>
        </w:rPr>
        <w:t>，占全县总人口的64%，</w:t>
      </w:r>
      <w:r>
        <w:rPr>
          <w:rFonts w:ascii="仿宋" w:hAnsi="仿宋" w:eastAsia="仿宋" w:cs="仿宋"/>
          <w:sz w:val="32"/>
          <w:szCs w:val="32"/>
          <w:u w:val="none" w:color="auto"/>
        </w:rPr>
        <w:t>在长期</w:t>
      </w:r>
      <w:r>
        <w:rPr>
          <w:rFonts w:hint="eastAsia" w:ascii="仿宋" w:hAnsi="仿宋" w:eastAsia="仿宋" w:cs="仿宋"/>
          <w:sz w:val="32"/>
          <w:szCs w:val="32"/>
          <w:u w:val="none" w:color="auto"/>
        </w:rPr>
        <w:t>的</w:t>
      </w:r>
      <w:r>
        <w:rPr>
          <w:rFonts w:ascii="仿宋" w:hAnsi="仿宋" w:eastAsia="仿宋" w:cs="仿宋"/>
          <w:sz w:val="32"/>
          <w:szCs w:val="32"/>
          <w:u w:val="none" w:color="auto"/>
        </w:rPr>
        <w:t>自然和社会生活的实践中，黎族人民创造了丰富多彩的物质文化和精神文化，成为中华民族文化艺术宝库中的珍贵遗产。</w:t>
      </w:r>
    </w:p>
    <w:p>
      <w:pPr>
        <w:spacing w:line="580" w:lineRule="exact"/>
        <w:ind w:firstLine="640" w:firstLineChars="200"/>
        <w:rPr>
          <w:rFonts w:ascii="仿宋" w:hAnsi="仿宋" w:eastAsia="仿宋" w:cs="仿宋"/>
          <w:sz w:val="32"/>
          <w:szCs w:val="32"/>
          <w:u w:val="none" w:color="auto"/>
        </w:rPr>
      </w:pPr>
      <w:r>
        <w:rPr>
          <w:rFonts w:hint="eastAsia" w:ascii="仿宋" w:hAnsi="仿宋" w:eastAsia="仿宋" w:cs="仿宋"/>
          <w:sz w:val="32"/>
          <w:szCs w:val="32"/>
          <w:u w:val="none" w:color="auto"/>
        </w:rPr>
        <w:t>保亭</w:t>
      </w:r>
      <w:r>
        <w:rPr>
          <w:rFonts w:ascii="仿宋" w:hAnsi="仿宋" w:eastAsia="仿宋" w:cs="仿宋"/>
          <w:sz w:val="32"/>
          <w:szCs w:val="32"/>
          <w:u w:val="none" w:color="auto"/>
        </w:rPr>
        <w:t>黎族文化底蕴博厚精深，拥有“黎族传统纺染织绣技艺”“黎族竹木器乐”“黎族钻木取火技艺”“黎族树皮布制作技艺”</w:t>
      </w:r>
      <w:r>
        <w:rPr>
          <w:rFonts w:hint="eastAsia" w:ascii="仿宋" w:hAnsi="仿宋" w:eastAsia="仿宋" w:cs="仿宋"/>
          <w:sz w:val="32"/>
          <w:szCs w:val="32"/>
          <w:u w:val="none" w:color="auto"/>
          <w:lang w:eastAsia="zh-CN"/>
        </w:rPr>
        <w:t>等</w:t>
      </w:r>
      <w:r>
        <w:rPr>
          <w:rFonts w:ascii="仿宋" w:hAnsi="仿宋" w:eastAsia="仿宋" w:cs="仿宋"/>
          <w:sz w:val="32"/>
          <w:szCs w:val="32"/>
          <w:u w:val="none" w:color="auto"/>
        </w:rPr>
        <w:t>四项中国国家级非物质文化遗产项目</w:t>
      </w:r>
      <w:r>
        <w:rPr>
          <w:rFonts w:hint="eastAsia" w:ascii="仿宋" w:hAnsi="仿宋" w:eastAsia="仿宋" w:cs="仿宋"/>
          <w:sz w:val="32"/>
          <w:szCs w:val="32"/>
          <w:u w:val="none" w:color="auto"/>
          <w:lang w:eastAsia="zh-CN"/>
        </w:rPr>
        <w:t>，</w:t>
      </w:r>
      <w:r>
        <w:rPr>
          <w:rFonts w:hint="eastAsia" w:ascii="仿宋" w:hAnsi="仿宋" w:eastAsia="仿宋" w:cs="仿宋"/>
          <w:sz w:val="32"/>
          <w:szCs w:val="32"/>
          <w:u w:val="none" w:color="auto"/>
        </w:rPr>
        <w:t>其中</w:t>
      </w:r>
      <w:r>
        <w:rPr>
          <w:rFonts w:ascii="仿宋" w:hAnsi="仿宋" w:eastAsia="仿宋" w:cs="仿宋"/>
          <w:sz w:val="32"/>
          <w:szCs w:val="32"/>
          <w:u w:val="none" w:color="auto"/>
        </w:rPr>
        <w:t>“黎族传统纺染织绣技艺”</w:t>
      </w:r>
      <w:r>
        <w:rPr>
          <w:rFonts w:hint="eastAsia" w:ascii="仿宋" w:hAnsi="仿宋" w:eastAsia="仿宋" w:cs="仿宋"/>
          <w:sz w:val="32"/>
          <w:szCs w:val="32"/>
          <w:u w:val="none" w:color="auto"/>
        </w:rPr>
        <w:t>被联合国教科文组织列入非物质文化遗产急需保护名录。</w:t>
      </w:r>
      <w:r>
        <w:rPr>
          <w:rFonts w:ascii="仿宋" w:hAnsi="仿宋" w:eastAsia="仿宋" w:cs="仿宋"/>
          <w:sz w:val="32"/>
          <w:szCs w:val="32"/>
          <w:u w:val="none" w:color="auto"/>
        </w:rPr>
        <w:t>民间流传的口头文学，有民歌、故事、神话、寓言、谚语、谜语、舞蹈、音乐的艺术和织锦等</w:t>
      </w:r>
      <w:r>
        <w:rPr>
          <w:rFonts w:hint="eastAsia" w:ascii="仿宋" w:hAnsi="仿宋" w:eastAsia="仿宋" w:cs="仿宋"/>
          <w:sz w:val="32"/>
          <w:szCs w:val="32"/>
          <w:u w:val="none" w:color="auto"/>
          <w:lang w:eastAsia="zh-CN"/>
        </w:rPr>
        <w:t>；</w:t>
      </w:r>
      <w:r>
        <w:rPr>
          <w:rFonts w:ascii="仿宋" w:hAnsi="仿宋" w:eastAsia="仿宋" w:cs="仿宋"/>
          <w:sz w:val="32"/>
          <w:szCs w:val="32"/>
          <w:u w:val="none" w:color="auto"/>
        </w:rPr>
        <w:t>以民歌最具特色，种类有劳动歌，情歌等</w:t>
      </w:r>
      <w:r>
        <w:rPr>
          <w:rFonts w:hint="eastAsia" w:ascii="仿宋" w:hAnsi="仿宋" w:eastAsia="仿宋" w:cs="仿宋"/>
          <w:sz w:val="32"/>
          <w:szCs w:val="32"/>
          <w:u w:val="none" w:color="auto"/>
        </w:rPr>
        <w:t>；</w:t>
      </w:r>
      <w:r>
        <w:rPr>
          <w:rFonts w:ascii="仿宋" w:hAnsi="仿宋" w:eastAsia="仿宋" w:cs="仿宋"/>
          <w:sz w:val="32"/>
          <w:szCs w:val="32"/>
          <w:u w:val="none" w:color="auto"/>
        </w:rPr>
        <w:t>黎族民间舞蹈</w:t>
      </w:r>
      <w:r>
        <w:rPr>
          <w:rFonts w:hint="eastAsia" w:ascii="仿宋" w:hAnsi="仿宋" w:eastAsia="仿宋" w:cs="仿宋"/>
          <w:sz w:val="32"/>
          <w:szCs w:val="32"/>
          <w:u w:val="none" w:color="auto"/>
        </w:rPr>
        <w:t>有</w:t>
      </w:r>
      <w:r>
        <w:rPr>
          <w:rFonts w:ascii="仿宋" w:hAnsi="仿宋" w:eastAsia="仿宋" w:cs="仿宋"/>
          <w:sz w:val="32"/>
          <w:szCs w:val="32"/>
          <w:u w:val="none" w:color="auto"/>
        </w:rPr>
        <w:t>《打柴舞》《打碗舞》《八音舞》《双刀钱铃舞》《逗娘舞》等。</w:t>
      </w:r>
    </w:p>
    <w:p>
      <w:pPr>
        <w:spacing w:line="580" w:lineRule="exact"/>
        <w:ind w:firstLine="640" w:firstLineChars="200"/>
        <w:rPr>
          <w:rFonts w:ascii="仿宋" w:hAnsi="仿宋" w:eastAsia="仿宋" w:cs="仿宋"/>
          <w:sz w:val="32"/>
          <w:szCs w:val="32"/>
          <w:u w:val="none" w:color="auto"/>
        </w:rPr>
      </w:pPr>
      <w:r>
        <w:rPr>
          <w:rFonts w:hint="eastAsia" w:ascii="仿宋" w:hAnsi="仿宋" w:eastAsia="仿宋" w:cs="仿宋"/>
          <w:sz w:val="32"/>
          <w:szCs w:val="32"/>
          <w:u w:val="none" w:color="auto"/>
        </w:rPr>
        <w:t>濒临消失的黎族传统建筑--船形屋、“海南岛的敦煌壁画”--最后一代的绣面纹身阿婆、全国唯一的黎族艺术馆、中国古代先进和与众不同的纺织工具--踞腰织机、黎族古乐器表演等等独特的黎族文化在保亭都能遇见。</w:t>
      </w:r>
    </w:p>
    <w:p>
      <w:pPr>
        <w:spacing w:line="580" w:lineRule="exact"/>
        <w:ind w:firstLine="640" w:firstLineChars="200"/>
        <w:rPr>
          <w:rFonts w:hint="eastAsia" w:ascii="仿宋" w:hAnsi="仿宋" w:eastAsia="仿宋" w:cs="仿宋"/>
          <w:color w:val="191919"/>
          <w:sz w:val="32"/>
          <w:szCs w:val="32"/>
          <w:u w:val="none" w:color="auto"/>
          <w:shd w:val="clear" w:color="auto" w:fill="FFFFFF"/>
        </w:rPr>
      </w:pPr>
      <w:r>
        <w:rPr>
          <w:rFonts w:hint="eastAsia" w:ascii="仿宋" w:hAnsi="仿宋" w:eastAsia="仿宋" w:cs="仿宋"/>
          <w:color w:val="191919"/>
          <w:sz w:val="32"/>
          <w:szCs w:val="32"/>
          <w:u w:val="none" w:color="auto"/>
          <w:shd w:val="clear" w:color="auto" w:fill="FFFFFF"/>
        </w:rPr>
        <w:t>保亭先后获评“2012年亚洲金旅奖·最具民俗特色旅游县”“中国最具民俗文化特色旅游目的地”称号，是大陆唯一以少数民族文化交流为特色的“海峡两岸交流基地”，也是“中国民间文化艺术之乡”。</w:t>
      </w:r>
    </w:p>
    <w:p>
      <w:pPr>
        <w:spacing w:line="580" w:lineRule="exact"/>
        <w:ind w:firstLine="640" w:firstLineChars="200"/>
        <w:rPr>
          <w:rFonts w:ascii="楷体_GB2312" w:hAnsi="楷体_GB2312" w:eastAsia="楷体_GB2312" w:cs="楷体_GB2312"/>
          <w:sz w:val="32"/>
          <w:szCs w:val="32"/>
          <w:u w:val="none" w:color="auto"/>
        </w:rPr>
      </w:pPr>
      <w:r>
        <w:rPr>
          <w:rFonts w:hint="eastAsia" w:ascii="楷体_GB2312" w:hAnsi="楷体_GB2312" w:eastAsia="楷体_GB2312" w:cs="楷体_GB2312"/>
          <w:sz w:val="32"/>
          <w:szCs w:val="32"/>
          <w:u w:val="none" w:color="auto"/>
        </w:rPr>
        <w:t>（五）因黎苗医药而著名</w:t>
      </w:r>
    </w:p>
    <w:p>
      <w:pPr>
        <w:spacing w:line="580" w:lineRule="exact"/>
        <w:ind w:firstLine="640" w:firstLineChars="200"/>
        <w:rPr>
          <w:rFonts w:hint="eastAsia" w:ascii="仿宋" w:hAnsi="仿宋" w:eastAsia="仿宋" w:cs="仿宋"/>
          <w:sz w:val="32"/>
          <w:szCs w:val="32"/>
          <w:u w:val="none" w:color="auto"/>
        </w:rPr>
      </w:pPr>
      <w:r>
        <w:rPr>
          <w:rFonts w:hint="eastAsia" w:ascii="仿宋" w:hAnsi="仿宋" w:eastAsia="仿宋" w:cs="仿宋"/>
          <w:sz w:val="32"/>
          <w:szCs w:val="32"/>
          <w:u w:val="none" w:color="auto"/>
        </w:rPr>
        <w:t>黎苗医药是中华民族医药宝库中的重要组成部分，是黎苗族同胞几千年来同疾病作斗争积累下来的医学经验。早在宋元时期，黎苗族人民对草药的形态、功效、性味、采集、加工及分类就有比较全面的认识具有很强的实用性</w:t>
      </w:r>
      <w:r>
        <w:rPr>
          <w:rFonts w:hint="eastAsia" w:ascii="仿宋" w:hAnsi="仿宋" w:eastAsia="仿宋" w:cs="仿宋"/>
          <w:sz w:val="32"/>
          <w:szCs w:val="32"/>
          <w:u w:val="none" w:color="auto"/>
          <w:lang w:eastAsia="zh-CN"/>
        </w:rPr>
        <w:t>，</w:t>
      </w:r>
      <w:r>
        <w:rPr>
          <w:rFonts w:hint="eastAsia" w:ascii="仿宋" w:hAnsi="仿宋" w:eastAsia="仿宋" w:cs="仿宋"/>
          <w:sz w:val="32"/>
          <w:szCs w:val="32"/>
          <w:u w:val="none" w:color="auto"/>
        </w:rPr>
        <w:t>特别是在毒蛇咬伤、跌打损伤、接骨、风湿、疟疾、肝病等疾病的治疗更有独特之处，这些宝贵的经验如今仍在个别山区发挥着重要作用。</w:t>
      </w:r>
    </w:p>
    <w:p>
      <w:pPr>
        <w:spacing w:line="580" w:lineRule="exact"/>
        <w:ind w:firstLine="640" w:firstLineChars="200"/>
        <w:rPr>
          <w:rFonts w:hint="default" w:ascii="仿宋" w:hAnsi="仿宋" w:eastAsia="仿宋" w:cs="仿宋"/>
          <w:sz w:val="32"/>
          <w:szCs w:val="32"/>
          <w:u w:val="none" w:color="auto"/>
          <w:lang w:val="en-US" w:eastAsia="zh-CN"/>
        </w:rPr>
      </w:pPr>
      <w:r>
        <w:rPr>
          <w:rFonts w:hint="eastAsia" w:ascii="仿宋" w:hAnsi="仿宋" w:eastAsia="仿宋" w:cs="仿宋"/>
          <w:sz w:val="32"/>
          <w:szCs w:val="32"/>
          <w:u w:val="none" w:color="auto"/>
          <w:lang w:val="en-US" w:eastAsia="zh-CN"/>
        </w:rPr>
        <w:t>黎苗医药</w:t>
      </w:r>
      <w:r>
        <w:rPr>
          <w:rFonts w:hint="eastAsia" w:ascii="仿宋" w:hAnsi="仿宋" w:eastAsia="仿宋" w:cs="仿宋"/>
          <w:sz w:val="32"/>
          <w:szCs w:val="32"/>
          <w:u w:val="none" w:color="auto"/>
        </w:rPr>
        <w:t>治疗方法多种多样，内治是服用草药汤，外治则有外敷、拔火罐、放血、藤灸、按摩、熏洗、药浴等</w:t>
      </w:r>
      <w:r>
        <w:rPr>
          <w:rFonts w:hint="eastAsia" w:ascii="仿宋" w:hAnsi="仿宋" w:eastAsia="仿宋" w:cs="仿宋"/>
          <w:sz w:val="32"/>
          <w:szCs w:val="32"/>
          <w:u w:val="none" w:color="auto"/>
          <w:lang w:eastAsia="zh-CN"/>
        </w:rPr>
        <w:t>。</w:t>
      </w:r>
      <w:r>
        <w:rPr>
          <w:rFonts w:hint="eastAsia" w:ascii="仿宋" w:hAnsi="仿宋" w:eastAsia="仿宋" w:cs="仿宋"/>
          <w:sz w:val="32"/>
          <w:szCs w:val="32"/>
          <w:u w:val="none" w:color="auto"/>
        </w:rPr>
        <w:t>外敷药法又有热药和冷药之分，热药即将药加热后使用，或是将新鲜的植物药捣烂后在砂锅中炒热后外敷，治跌打损伤；冷药则为不加热的外敷药。黎苗医药提倡自然疗法，以不打针、不开刀为特点</w:t>
      </w:r>
      <w:r>
        <w:rPr>
          <w:rFonts w:hint="eastAsia" w:ascii="仿宋" w:hAnsi="仿宋" w:eastAsia="仿宋" w:cs="仿宋"/>
          <w:sz w:val="32"/>
          <w:szCs w:val="32"/>
          <w:u w:val="none" w:color="auto"/>
          <w:lang w:eastAsia="zh-CN"/>
        </w:rPr>
        <w:t>，</w:t>
      </w:r>
      <w:r>
        <w:rPr>
          <w:rFonts w:hint="eastAsia" w:ascii="仿宋" w:hAnsi="仿宋" w:eastAsia="仿宋" w:cs="仿宋"/>
          <w:sz w:val="32"/>
          <w:szCs w:val="32"/>
          <w:u w:val="none" w:color="auto"/>
          <w:lang w:val="en-US" w:eastAsia="zh-CN"/>
        </w:rPr>
        <w:t>符合现代人慢性疾病治疗的需求。</w:t>
      </w:r>
    </w:p>
    <w:p>
      <w:pPr>
        <w:spacing w:line="580" w:lineRule="exact"/>
        <w:ind w:firstLine="640" w:firstLineChars="200"/>
        <w:rPr>
          <w:rFonts w:ascii="楷体_GB2312" w:hAnsi="楷体_GB2312" w:eastAsia="楷体_GB2312" w:cs="楷体_GB2312"/>
          <w:sz w:val="32"/>
          <w:szCs w:val="32"/>
          <w:u w:val="none" w:color="auto"/>
        </w:rPr>
      </w:pPr>
      <w:r>
        <w:rPr>
          <w:rFonts w:hint="eastAsia" w:ascii="楷体_GB2312" w:hAnsi="楷体_GB2312" w:eastAsia="楷体_GB2312" w:cs="楷体_GB2312"/>
          <w:sz w:val="32"/>
          <w:szCs w:val="32"/>
          <w:u w:val="none" w:color="auto"/>
        </w:rPr>
        <w:t>（六）因山地资源而驰名</w:t>
      </w:r>
    </w:p>
    <w:p>
      <w:pPr>
        <w:spacing w:line="580" w:lineRule="exact"/>
        <w:ind w:firstLine="640" w:firstLineChars="200"/>
        <w:rPr>
          <w:rFonts w:ascii="仿宋" w:hAnsi="仿宋" w:eastAsia="仿宋" w:cs="仿宋"/>
          <w:sz w:val="32"/>
          <w:szCs w:val="32"/>
          <w:u w:val="none" w:color="auto"/>
        </w:rPr>
      </w:pPr>
      <w:r>
        <w:rPr>
          <w:rFonts w:hint="eastAsia" w:ascii="仿宋" w:hAnsi="仿宋" w:eastAsia="仿宋" w:cs="仿宋"/>
          <w:sz w:val="32"/>
          <w:szCs w:val="32"/>
          <w:u w:val="none" w:color="auto"/>
        </w:rPr>
        <w:t>保亭地处五指山南麓，</w:t>
      </w:r>
      <w:r>
        <w:rPr>
          <w:rFonts w:ascii="仿宋" w:hAnsi="仿宋" w:eastAsia="仿宋" w:cs="仿宋"/>
          <w:sz w:val="32"/>
          <w:szCs w:val="32"/>
          <w:u w:val="none" w:color="auto"/>
        </w:rPr>
        <w:t>有长达23公里的天然溶洞、</w:t>
      </w:r>
      <w:r>
        <w:rPr>
          <w:rFonts w:hint="eastAsia" w:ascii="仿宋" w:hAnsi="仿宋" w:eastAsia="仿宋" w:cs="仿宋"/>
          <w:sz w:val="32"/>
          <w:szCs w:val="32"/>
          <w:u w:val="none" w:color="auto"/>
        </w:rPr>
        <w:t>热带雨林型剑状（针状）喀斯特地貌</w:t>
      </w:r>
      <w:r>
        <w:rPr>
          <w:rFonts w:ascii="仿宋" w:hAnsi="仿宋" w:eastAsia="仿宋" w:cs="仿宋"/>
          <w:sz w:val="32"/>
          <w:szCs w:val="32"/>
          <w:u w:val="none" w:color="auto"/>
        </w:rPr>
        <w:t>，还有众多的雨林奇观、热带飞瀑</w:t>
      </w:r>
      <w:r>
        <w:rPr>
          <w:rFonts w:hint="eastAsia" w:ascii="仿宋" w:hAnsi="仿宋" w:eastAsia="仿宋" w:cs="仿宋"/>
          <w:sz w:val="32"/>
          <w:szCs w:val="32"/>
          <w:u w:val="none" w:color="auto"/>
        </w:rPr>
        <w:t>。自2002年以来，保亭已连续19年举办群众登山健身大会，由此衍生出来的乡间徒步、山地骑行、雨林探险、瀑降、攀岩、溯溪、探洞、露营、采摘、戏水等丰富多彩的项目活动，让乡村旅游和山地户外运动渐入佳境。</w:t>
      </w:r>
    </w:p>
    <w:p>
      <w:pPr>
        <w:spacing w:line="580" w:lineRule="exact"/>
        <w:ind w:firstLine="640" w:firstLineChars="200"/>
        <w:rPr>
          <w:rFonts w:ascii="楷体_GB2312" w:hAnsi="楷体_GB2312" w:eastAsia="楷体_GB2312" w:cs="楷体_GB2312"/>
          <w:sz w:val="32"/>
          <w:szCs w:val="32"/>
          <w:u w:val="none" w:color="auto"/>
        </w:rPr>
      </w:pPr>
      <w:r>
        <w:rPr>
          <w:rFonts w:hint="eastAsia" w:ascii="楷体_GB2312" w:hAnsi="楷体_GB2312" w:eastAsia="楷体_GB2312" w:cs="楷体_GB2312"/>
          <w:sz w:val="32"/>
          <w:szCs w:val="32"/>
          <w:u w:val="none" w:color="auto"/>
        </w:rPr>
        <w:t>（七）因美食文化而成名</w:t>
      </w:r>
    </w:p>
    <w:p>
      <w:pPr>
        <w:spacing w:line="580" w:lineRule="exact"/>
        <w:ind w:firstLine="640" w:firstLineChars="200"/>
        <w:rPr>
          <w:rFonts w:hint="eastAsia" w:ascii="仿宋" w:hAnsi="仿宋" w:eastAsia="仿宋" w:cs="仿宋"/>
          <w:sz w:val="32"/>
          <w:szCs w:val="32"/>
          <w:u w:val="none" w:color="auto"/>
          <w:lang w:eastAsia="zh-CN"/>
        </w:rPr>
      </w:pPr>
      <w:r>
        <w:rPr>
          <w:rFonts w:ascii="仿宋" w:hAnsi="仿宋" w:eastAsia="仿宋" w:cs="仿宋"/>
          <w:sz w:val="32"/>
          <w:szCs w:val="32"/>
          <w:u w:val="none" w:color="auto"/>
        </w:rPr>
        <w:t>原生态</w:t>
      </w:r>
      <w:r>
        <w:rPr>
          <w:rFonts w:hint="eastAsia" w:ascii="仿宋" w:hAnsi="仿宋" w:eastAsia="仿宋" w:cs="仿宋"/>
          <w:sz w:val="32"/>
          <w:szCs w:val="32"/>
          <w:u w:val="none" w:color="auto"/>
        </w:rPr>
        <w:t>的</w:t>
      </w:r>
      <w:r>
        <w:rPr>
          <w:rFonts w:ascii="仿宋" w:hAnsi="仿宋" w:eastAsia="仿宋" w:cs="仿宋"/>
          <w:sz w:val="32"/>
          <w:szCs w:val="32"/>
          <w:u w:val="none" w:color="auto"/>
        </w:rPr>
        <w:t>雨林，淳朴的民风、传统的生活习俗以及得天独厚的地理环境，衍生出各式各样的优质食材，勤劳善作的黎苗同胞们则通过对这些食材的理解和挖掘，制作出了许多美味可口的山地美食。</w:t>
      </w:r>
    </w:p>
    <w:p>
      <w:pPr>
        <w:spacing w:line="580" w:lineRule="exact"/>
        <w:ind w:firstLine="640" w:firstLineChars="200"/>
        <w:rPr>
          <w:rFonts w:hint="eastAsia" w:ascii="仿宋" w:hAnsi="仿宋" w:eastAsia="仿宋" w:cs="仿宋"/>
          <w:sz w:val="32"/>
          <w:szCs w:val="32"/>
          <w:u w:val="none" w:color="auto"/>
          <w:lang w:eastAsia="zh-CN"/>
        </w:rPr>
      </w:pPr>
      <w:r>
        <w:rPr>
          <w:rFonts w:hint="eastAsia" w:ascii="仿宋" w:hAnsi="仿宋" w:eastAsia="仿宋" w:cs="仿宋"/>
          <w:sz w:val="32"/>
          <w:szCs w:val="32"/>
          <w:u w:val="none" w:color="auto"/>
        </w:rPr>
        <w:t>保亭黎苗村民</w:t>
      </w:r>
      <w:r>
        <w:rPr>
          <w:rFonts w:hint="eastAsia" w:ascii="仿宋" w:hAnsi="仿宋" w:eastAsia="仿宋" w:cs="仿宋"/>
          <w:sz w:val="32"/>
          <w:szCs w:val="32"/>
          <w:u w:val="none" w:color="auto"/>
          <w:lang w:eastAsia="zh-CN"/>
        </w:rPr>
        <w:t>将</w:t>
      </w:r>
      <w:r>
        <w:rPr>
          <w:rFonts w:hint="eastAsia" w:ascii="仿宋" w:hAnsi="仿宋" w:eastAsia="仿宋" w:cs="仿宋"/>
          <w:sz w:val="32"/>
          <w:szCs w:val="32"/>
          <w:u w:val="none" w:color="auto"/>
        </w:rPr>
        <w:t>黄牛放养在牧草丰茂的山坡上</w:t>
      </w:r>
      <w:r>
        <w:rPr>
          <w:rFonts w:hint="eastAsia" w:ascii="仿宋" w:hAnsi="仿宋" w:eastAsia="仿宋" w:cs="仿宋"/>
          <w:sz w:val="32"/>
          <w:szCs w:val="32"/>
          <w:u w:val="none" w:color="auto"/>
          <w:lang w:eastAsia="zh-CN"/>
        </w:rPr>
        <w:t>，</w:t>
      </w:r>
      <w:r>
        <w:rPr>
          <w:rFonts w:hint="eastAsia" w:ascii="仿宋" w:hAnsi="仿宋" w:eastAsia="仿宋" w:cs="仿宋"/>
          <w:sz w:val="32"/>
          <w:szCs w:val="32"/>
          <w:u w:val="none" w:color="auto"/>
        </w:rPr>
        <w:t>任由它们自由自在的觅食</w:t>
      </w:r>
      <w:r>
        <w:rPr>
          <w:rFonts w:hint="eastAsia" w:ascii="仿宋" w:hAnsi="仿宋" w:eastAsia="仿宋" w:cs="仿宋"/>
          <w:sz w:val="32"/>
          <w:szCs w:val="32"/>
          <w:u w:val="none" w:color="auto"/>
          <w:lang w:eastAsia="zh-CN"/>
        </w:rPr>
        <w:t>，</w:t>
      </w:r>
      <w:r>
        <w:rPr>
          <w:rFonts w:hint="eastAsia" w:ascii="仿宋" w:hAnsi="仿宋" w:eastAsia="仿宋" w:cs="仿宋"/>
          <w:sz w:val="32"/>
          <w:szCs w:val="32"/>
          <w:u w:val="none" w:color="auto"/>
        </w:rPr>
        <w:t>每隔一段时间</w:t>
      </w:r>
      <w:r>
        <w:rPr>
          <w:rFonts w:hint="eastAsia" w:ascii="仿宋" w:hAnsi="仿宋" w:eastAsia="仿宋" w:cs="仿宋"/>
          <w:sz w:val="32"/>
          <w:szCs w:val="32"/>
          <w:u w:val="none" w:color="auto"/>
          <w:lang w:eastAsia="zh-CN"/>
        </w:rPr>
        <w:t>，</w:t>
      </w:r>
      <w:r>
        <w:rPr>
          <w:rFonts w:hint="eastAsia" w:ascii="仿宋" w:hAnsi="仿宋" w:eastAsia="仿宋" w:cs="仿宋"/>
          <w:sz w:val="32"/>
          <w:szCs w:val="32"/>
          <w:u w:val="none" w:color="auto"/>
        </w:rPr>
        <w:t>主人上山用各家独有的方法</w:t>
      </w:r>
      <w:r>
        <w:rPr>
          <w:rFonts w:hint="eastAsia" w:ascii="仿宋" w:hAnsi="仿宋" w:eastAsia="仿宋" w:cs="仿宋"/>
          <w:sz w:val="32"/>
          <w:szCs w:val="32"/>
          <w:u w:val="none" w:color="auto"/>
          <w:lang w:eastAsia="zh-CN"/>
        </w:rPr>
        <w:t>，</w:t>
      </w:r>
      <w:r>
        <w:rPr>
          <w:rFonts w:hint="eastAsia" w:ascii="仿宋" w:hAnsi="仿宋" w:eastAsia="仿宋" w:cs="仿宋"/>
          <w:sz w:val="32"/>
          <w:szCs w:val="32"/>
          <w:u w:val="none" w:color="auto"/>
        </w:rPr>
        <w:t>召唤牛群来到固定的地方吃盐巴</w:t>
      </w:r>
      <w:r>
        <w:rPr>
          <w:rFonts w:hint="eastAsia" w:ascii="仿宋" w:hAnsi="仿宋" w:eastAsia="仿宋" w:cs="仿宋"/>
          <w:sz w:val="32"/>
          <w:szCs w:val="32"/>
          <w:u w:val="none" w:color="auto"/>
          <w:lang w:eastAsia="zh-CN"/>
        </w:rPr>
        <w:t>，</w:t>
      </w:r>
      <w:r>
        <w:rPr>
          <w:rFonts w:hint="eastAsia" w:ascii="仿宋" w:hAnsi="仿宋" w:eastAsia="仿宋" w:cs="仿宋"/>
          <w:sz w:val="32"/>
          <w:szCs w:val="32"/>
          <w:u w:val="none" w:color="auto"/>
        </w:rPr>
        <w:t>长年野生放养，</w:t>
      </w:r>
      <w:r>
        <w:rPr>
          <w:rFonts w:hint="eastAsia" w:ascii="仿宋" w:hAnsi="仿宋" w:eastAsia="仿宋" w:cs="仿宋"/>
          <w:sz w:val="32"/>
          <w:szCs w:val="32"/>
          <w:u w:val="none" w:color="auto"/>
          <w:lang w:val="en-US" w:eastAsia="zh-CN"/>
        </w:rPr>
        <w:t>因此得名“不回家的牛”，</w:t>
      </w:r>
      <w:r>
        <w:rPr>
          <w:rFonts w:hint="eastAsia" w:ascii="仿宋" w:hAnsi="仿宋" w:eastAsia="仿宋" w:cs="仿宋"/>
          <w:sz w:val="32"/>
          <w:szCs w:val="32"/>
          <w:u w:val="none" w:color="auto"/>
        </w:rPr>
        <w:t>肉质鲜美</w:t>
      </w:r>
      <w:r>
        <w:rPr>
          <w:rFonts w:hint="eastAsia" w:ascii="仿宋" w:hAnsi="仿宋" w:eastAsia="仿宋" w:cs="仿宋"/>
          <w:sz w:val="32"/>
          <w:szCs w:val="32"/>
          <w:u w:val="none" w:color="auto"/>
          <w:lang w:eastAsia="zh-CN"/>
        </w:rPr>
        <w:t>。</w:t>
      </w:r>
    </w:p>
    <w:p>
      <w:pPr>
        <w:spacing w:line="580" w:lineRule="exact"/>
        <w:ind w:firstLine="640" w:firstLineChars="200"/>
        <w:rPr>
          <w:rFonts w:hint="eastAsia" w:ascii="仿宋" w:hAnsi="仿宋" w:eastAsia="仿宋" w:cs="仿宋"/>
          <w:sz w:val="32"/>
          <w:szCs w:val="32"/>
          <w:u w:val="none" w:color="auto"/>
          <w:lang w:eastAsia="zh-CN"/>
        </w:rPr>
      </w:pPr>
      <w:r>
        <w:rPr>
          <w:rFonts w:hint="eastAsia" w:ascii="仿宋" w:hAnsi="仿宋" w:eastAsia="仿宋" w:cs="仿宋"/>
          <w:sz w:val="32"/>
          <w:szCs w:val="32"/>
          <w:u w:val="none" w:color="auto"/>
          <w:lang w:eastAsia="zh-CN"/>
        </w:rPr>
        <w:t>石鳞鱼长年生长在水质纯净的山溪中，对水质的要求很高，这种鱼喜欢逆流而上，与湍急的溪流嬉戏，因此得名“会冲浪的鱼”，肉质特别滑嫩、鲜美。</w:t>
      </w:r>
    </w:p>
    <w:p>
      <w:pPr>
        <w:spacing w:line="580" w:lineRule="exact"/>
        <w:ind w:firstLine="640" w:firstLineChars="200"/>
        <w:rPr>
          <w:rFonts w:hint="eastAsia" w:ascii="仿宋" w:hAnsi="仿宋" w:eastAsia="仿宋" w:cs="仿宋"/>
          <w:sz w:val="32"/>
          <w:szCs w:val="32"/>
          <w:u w:val="none" w:color="auto"/>
          <w:lang w:eastAsia="zh-CN"/>
        </w:rPr>
      </w:pPr>
      <w:r>
        <w:rPr>
          <w:rFonts w:hint="eastAsia" w:ascii="仿宋" w:hAnsi="仿宋" w:eastAsia="仿宋" w:cs="仿宋"/>
          <w:sz w:val="32"/>
          <w:szCs w:val="32"/>
          <w:u w:val="none" w:color="auto"/>
          <w:lang w:eastAsia="zh-CN"/>
        </w:rPr>
        <w:t>农家放养的土鸡，白天在山林间吃树籽、小虫和果子，喝溪水、晨露和泉水，晚上睡在树上，在原生态自然环境下生长的鸡皮薄澄黄光亮、口感柔嫩爽滑。</w:t>
      </w:r>
    </w:p>
    <w:p>
      <w:pPr>
        <w:spacing w:line="580" w:lineRule="exact"/>
        <w:ind w:firstLine="640" w:firstLineChars="200"/>
        <w:rPr>
          <w:rFonts w:hint="eastAsia" w:ascii="仿宋" w:hAnsi="仿宋" w:eastAsia="仿宋" w:cs="仿宋"/>
          <w:sz w:val="32"/>
          <w:szCs w:val="32"/>
          <w:u w:val="none" w:color="auto"/>
          <w:lang w:eastAsia="zh-CN"/>
        </w:rPr>
      </w:pPr>
      <w:r>
        <w:rPr>
          <w:rFonts w:hint="eastAsia" w:ascii="仿宋" w:hAnsi="仿宋" w:eastAsia="仿宋" w:cs="仿宋"/>
          <w:sz w:val="32"/>
          <w:szCs w:val="32"/>
          <w:u w:val="none" w:color="auto"/>
          <w:lang w:eastAsia="zh-CN"/>
        </w:rPr>
        <w:t>五脚猪放养于田地山野间，以野果地瓜为食，嘴尖且长，走起路来嘴巴贴着地，鼻子比起一般的家猪要长，远看形同五只脚，故名“五脚猪”，五脚猪皮厚油少，肉质结实，多吃不腻。</w:t>
      </w:r>
    </w:p>
    <w:p>
      <w:pPr>
        <w:spacing w:line="580" w:lineRule="exact"/>
        <w:ind w:firstLine="640" w:firstLineChars="200"/>
        <w:rPr>
          <w:rFonts w:hint="eastAsia" w:ascii="仿宋" w:hAnsi="仿宋" w:eastAsia="仿宋" w:cs="仿宋"/>
          <w:sz w:val="32"/>
          <w:szCs w:val="32"/>
          <w:u w:val="none" w:color="auto"/>
          <w:lang w:eastAsia="zh-CN"/>
        </w:rPr>
      </w:pPr>
      <w:r>
        <w:rPr>
          <w:rFonts w:hint="eastAsia" w:ascii="仿宋" w:hAnsi="仿宋" w:eastAsia="仿宋" w:cs="仿宋"/>
          <w:sz w:val="32"/>
          <w:szCs w:val="32"/>
          <w:u w:val="none" w:color="auto"/>
          <w:lang w:eastAsia="zh-CN"/>
        </w:rPr>
        <w:t>保亭传统菜肴鱼茶，味酸微咸，诱人食欲，柔软中带着韧性的口感。</w:t>
      </w:r>
    </w:p>
    <w:p>
      <w:pPr>
        <w:spacing w:line="580" w:lineRule="exact"/>
        <w:ind w:firstLine="640" w:firstLineChars="200"/>
        <w:rPr>
          <w:rFonts w:hint="eastAsia" w:ascii="仿宋" w:hAnsi="仿宋" w:eastAsia="仿宋" w:cs="仿宋"/>
          <w:sz w:val="32"/>
          <w:szCs w:val="32"/>
          <w:u w:val="none" w:color="auto"/>
          <w:lang w:eastAsia="zh-CN"/>
        </w:rPr>
      </w:pPr>
      <w:r>
        <w:rPr>
          <w:rFonts w:hint="eastAsia" w:ascii="仿宋" w:hAnsi="仿宋" w:eastAsia="仿宋" w:cs="仿宋"/>
          <w:sz w:val="32"/>
          <w:szCs w:val="32"/>
          <w:u w:val="none" w:color="auto"/>
          <w:lang w:eastAsia="zh-CN"/>
        </w:rPr>
        <w:t>保亭的野菜种类有许多，味道各有千秋，野菜经过油炸之后别有一番风味。</w:t>
      </w:r>
    </w:p>
    <w:p>
      <w:pPr>
        <w:spacing w:line="580" w:lineRule="exact"/>
        <w:ind w:firstLine="640" w:firstLineChars="200"/>
        <w:rPr>
          <w:rFonts w:hint="eastAsia" w:ascii="仿宋" w:hAnsi="仿宋" w:eastAsia="仿宋" w:cs="仿宋"/>
          <w:sz w:val="32"/>
          <w:szCs w:val="32"/>
          <w:u w:val="none" w:color="auto"/>
          <w:lang w:eastAsia="zh-CN"/>
        </w:rPr>
      </w:pPr>
      <w:r>
        <w:rPr>
          <w:rFonts w:hint="eastAsia" w:ascii="仿宋" w:hAnsi="仿宋" w:eastAsia="仿宋" w:cs="仿宋"/>
          <w:sz w:val="32"/>
          <w:szCs w:val="32"/>
          <w:u w:val="none" w:color="auto"/>
          <w:lang w:eastAsia="zh-CN"/>
        </w:rPr>
        <w:t>苗族特色美食</w:t>
      </w:r>
      <w:r>
        <w:rPr>
          <w:rFonts w:hint="eastAsia" w:ascii="仿宋" w:hAnsi="仿宋" w:eastAsia="仿宋" w:cs="仿宋"/>
          <w:sz w:val="32"/>
          <w:szCs w:val="32"/>
          <w:u w:val="none" w:color="auto"/>
          <w:lang w:val="en-US" w:eastAsia="zh-CN"/>
        </w:rPr>
        <w:t>三色饭</w:t>
      </w:r>
      <w:r>
        <w:rPr>
          <w:rFonts w:hint="eastAsia" w:ascii="仿宋" w:hAnsi="仿宋" w:eastAsia="仿宋" w:cs="仿宋"/>
          <w:sz w:val="32"/>
          <w:szCs w:val="32"/>
          <w:u w:val="none" w:color="auto"/>
          <w:lang w:eastAsia="zh-CN"/>
        </w:rPr>
        <w:t>有红、黄、黑三色，分别取色新鲜植物红蓝藤、黄姜、三角枫汁液，饭团甜滑形态美观。</w:t>
      </w:r>
    </w:p>
    <w:p>
      <w:pPr>
        <w:spacing w:line="580" w:lineRule="exact"/>
        <w:ind w:firstLine="640" w:firstLineChars="200"/>
        <w:rPr>
          <w:rFonts w:hint="eastAsia" w:ascii="仿宋" w:hAnsi="仿宋" w:eastAsia="仿宋" w:cs="仿宋"/>
          <w:sz w:val="32"/>
          <w:szCs w:val="32"/>
          <w:u w:val="none" w:color="auto"/>
          <w:lang w:eastAsia="zh-CN"/>
        </w:rPr>
      </w:pPr>
      <w:r>
        <w:rPr>
          <w:rFonts w:hint="eastAsia" w:ascii="仿宋" w:hAnsi="仿宋" w:eastAsia="仿宋" w:cs="仿宋"/>
          <w:sz w:val="32"/>
          <w:szCs w:val="32"/>
          <w:u w:val="none" w:color="auto"/>
          <w:lang w:eastAsia="zh-CN"/>
        </w:rPr>
        <w:t>山兰酒是采用黎族山兰稻酿制而得</w:t>
      </w:r>
      <w:r>
        <w:rPr>
          <w:rFonts w:hint="eastAsia" w:ascii="仿宋" w:hAnsi="仿宋" w:eastAsia="仿宋" w:cs="仿宋"/>
          <w:sz w:val="32"/>
          <w:szCs w:val="32"/>
          <w:u w:val="none" w:color="auto"/>
          <w:lang w:val="en-US" w:eastAsia="zh-CN"/>
        </w:rPr>
        <w:t>名，</w:t>
      </w:r>
      <w:r>
        <w:rPr>
          <w:rFonts w:hint="eastAsia" w:ascii="仿宋" w:hAnsi="仿宋" w:eastAsia="仿宋" w:cs="仿宋"/>
          <w:sz w:val="32"/>
          <w:szCs w:val="32"/>
          <w:u w:val="none" w:color="auto"/>
          <w:lang w:eastAsia="zh-CN"/>
        </w:rPr>
        <w:t>运用传统自然发酵的方法酿制而成，对于保亭人来说，山兰酒就像国外的香槟一样。</w:t>
      </w:r>
    </w:p>
    <w:p>
      <w:pPr>
        <w:spacing w:line="580" w:lineRule="exact"/>
        <w:ind w:firstLine="640" w:firstLineChars="200"/>
        <w:rPr>
          <w:rFonts w:ascii="仿宋" w:hAnsi="仿宋" w:eastAsia="仿宋" w:cs="仿宋"/>
          <w:sz w:val="32"/>
          <w:szCs w:val="32"/>
          <w:u w:val="none" w:color="auto"/>
        </w:rPr>
      </w:pPr>
      <w:r>
        <w:rPr>
          <w:rFonts w:hint="eastAsia" w:ascii="楷体_GB2312" w:hAnsi="楷体_GB2312" w:eastAsia="楷体_GB2312" w:cs="楷体_GB2312"/>
          <w:sz w:val="32"/>
          <w:szCs w:val="32"/>
          <w:u w:val="none" w:color="auto"/>
        </w:rPr>
        <w:t>（八）因旅游文化而享名</w:t>
      </w:r>
    </w:p>
    <w:p>
      <w:pPr>
        <w:spacing w:line="580" w:lineRule="exact"/>
        <w:ind w:firstLine="640" w:firstLineChars="200"/>
        <w:rPr>
          <w:rFonts w:hint="eastAsia" w:ascii="仿宋" w:hAnsi="仿宋" w:eastAsia="仿宋" w:cs="仿宋"/>
          <w:color w:val="191919"/>
          <w:sz w:val="32"/>
          <w:szCs w:val="32"/>
          <w:u w:val="none" w:color="auto"/>
          <w:shd w:val="clear" w:color="auto" w:fill="FFFFFF"/>
        </w:rPr>
      </w:pPr>
      <w:r>
        <w:rPr>
          <w:rFonts w:hint="eastAsia" w:ascii="仿宋" w:hAnsi="仿宋" w:eastAsia="仿宋" w:cs="仿宋"/>
          <w:sz w:val="32"/>
          <w:szCs w:val="32"/>
          <w:u w:val="none" w:color="auto"/>
        </w:rPr>
        <w:t>保亭先后荣获“国家卫生县城”“国家园林县城”“全国文明县城”“中国最佳文化生态旅游目的地”“中国最佳绿色旅游名县”“中国最美休闲旅游城市”“全国休闲农业与乡村旅游示范县”等称号</w:t>
      </w:r>
      <w:r>
        <w:rPr>
          <w:rFonts w:hint="eastAsia" w:ascii="仿宋" w:hAnsi="仿宋" w:eastAsia="仿宋" w:cs="仿宋"/>
          <w:sz w:val="32"/>
          <w:szCs w:val="32"/>
          <w:u w:val="none" w:color="auto"/>
          <w:lang w:eastAsia="zh-CN"/>
        </w:rPr>
        <w:t>；</w:t>
      </w:r>
      <w:r>
        <w:rPr>
          <w:rFonts w:hint="eastAsia" w:ascii="仿宋" w:hAnsi="仿宋" w:eastAsia="仿宋" w:cs="仿宋"/>
          <w:sz w:val="32"/>
          <w:szCs w:val="32"/>
          <w:u w:val="none" w:color="auto"/>
        </w:rPr>
        <w:t>2017年3月，入围“2017百佳深呼吸小城”名单；2019年9月，入选首批国家全域旅游示范区；2021年9月，入选“中国最美县域榜单”；2021年11月，被海南省气象局、海南省卫健委联合授予“海南气候康养市（县）”称号。保亭境内，著名的旅游景区有：呀诺达热带雨林文化旅游区(5A级)、甘什岭槟榔谷原生态黎苗文化旅游区(5A级)、七仙岭温泉国家森林公园(4A级)、什进村布隆赛乡村文化旅游区、神玉岛文化旅游度假区及毛感仙安石林、仙龙溶洞生态旅游区、八村民俗文化生态旅游区等。</w:t>
      </w:r>
    </w:p>
    <w:p>
      <w:pPr>
        <w:spacing w:line="580" w:lineRule="exact"/>
        <w:ind w:firstLine="640" w:firstLineChars="200"/>
        <w:rPr>
          <w:rFonts w:ascii="楷体_GB2312" w:hAnsi="楷体_GB2312" w:eastAsia="楷体_GB2312" w:cs="楷体_GB2312"/>
          <w:color w:val="191919"/>
          <w:sz w:val="32"/>
          <w:szCs w:val="32"/>
          <w:u w:val="none" w:color="auto"/>
          <w:shd w:val="clear" w:color="auto" w:fill="FFFFFF"/>
        </w:rPr>
      </w:pPr>
      <w:r>
        <w:rPr>
          <w:rFonts w:hint="eastAsia" w:ascii="楷体_GB2312" w:hAnsi="楷体_GB2312" w:eastAsia="楷体_GB2312" w:cs="楷体_GB2312"/>
          <w:color w:val="191919"/>
          <w:sz w:val="32"/>
          <w:szCs w:val="32"/>
          <w:u w:val="none" w:color="auto"/>
          <w:shd w:val="clear" w:color="auto" w:fill="FFFFFF"/>
        </w:rPr>
        <w:t>（九）因长寿文化而称名</w:t>
      </w:r>
    </w:p>
    <w:p>
      <w:pPr>
        <w:spacing w:line="580" w:lineRule="exact"/>
        <w:ind w:firstLine="640" w:firstLineChars="200"/>
        <w:rPr>
          <w:rFonts w:ascii="仿宋" w:hAnsi="仿宋" w:eastAsia="仿宋" w:cs="+mn-cs"/>
          <w:color w:val="000000"/>
          <w:kern w:val="24"/>
          <w:sz w:val="32"/>
          <w:szCs w:val="32"/>
          <w:u w:val="none" w:color="auto"/>
        </w:rPr>
      </w:pPr>
      <w:r>
        <w:rPr>
          <w:rFonts w:hint="eastAsia" w:ascii="仿宋" w:hAnsi="仿宋" w:eastAsia="仿宋" w:cs="+mn-cs"/>
          <w:color w:val="000000"/>
          <w:kern w:val="24"/>
          <w:sz w:val="32"/>
          <w:szCs w:val="32"/>
          <w:u w:val="none" w:color="auto"/>
        </w:rPr>
        <w:t>最新人口普查数据表明，保亭每10万人中拥有百岁老人数量达10个，远超联合国认证的长寿之乡百岁老人拥有量标准。</w:t>
      </w:r>
    </w:p>
    <w:p>
      <w:pPr>
        <w:spacing w:line="580" w:lineRule="exact"/>
        <w:ind w:firstLine="640" w:firstLineChars="200"/>
        <w:rPr>
          <w:rFonts w:ascii="仿宋" w:hAnsi="仿宋" w:eastAsia="仿宋" w:cs="+mn-cs"/>
          <w:color w:val="000000"/>
          <w:kern w:val="24"/>
          <w:sz w:val="32"/>
          <w:szCs w:val="32"/>
          <w:u w:val="none" w:color="auto"/>
        </w:rPr>
      </w:pPr>
      <w:r>
        <w:rPr>
          <w:rFonts w:hint="eastAsia" w:ascii="仿宋" w:hAnsi="仿宋" w:eastAsia="仿宋" w:cs="+mn-cs"/>
          <w:color w:val="000000"/>
          <w:kern w:val="24"/>
          <w:sz w:val="32"/>
          <w:szCs w:val="32"/>
          <w:u w:val="none" w:color="auto"/>
        </w:rPr>
        <w:t>在保亭的许多村子里，这里的人们身体康健、无病无灾，而且寿命大多超过85岁，百岁以上的老人的比例更是高得让人惊叹</w:t>
      </w:r>
      <w:r>
        <w:rPr>
          <w:rFonts w:hint="eastAsia" w:ascii="仿宋" w:hAnsi="仿宋" w:eastAsia="仿宋" w:cs="+mn-cs"/>
          <w:color w:val="000000"/>
          <w:kern w:val="24"/>
          <w:sz w:val="32"/>
          <w:szCs w:val="32"/>
          <w:u w:val="none" w:color="auto"/>
          <w:lang w:eastAsia="zh-CN"/>
        </w:rPr>
        <w:t>，</w:t>
      </w:r>
      <w:r>
        <w:rPr>
          <w:rFonts w:hint="eastAsia" w:ascii="仿宋" w:hAnsi="仿宋" w:eastAsia="仿宋" w:cs="+mn-cs"/>
          <w:color w:val="000000"/>
          <w:kern w:val="24"/>
          <w:sz w:val="32"/>
          <w:szCs w:val="32"/>
          <w:u w:val="none" w:color="auto"/>
        </w:rPr>
        <w:t>原因很大一部分在于这里的阳光、空气、植被、水质、人居、物产、口福、闲适</w:t>
      </w:r>
      <w:r>
        <w:rPr>
          <w:rFonts w:hint="eastAsia" w:ascii="仿宋" w:hAnsi="仿宋" w:eastAsia="仿宋" w:cs="+mn-cs"/>
          <w:color w:val="000000"/>
          <w:kern w:val="24"/>
          <w:sz w:val="32"/>
          <w:szCs w:val="32"/>
          <w:u w:val="none" w:color="auto"/>
          <w:lang w:eastAsia="zh-CN"/>
        </w:rPr>
        <w:t>；</w:t>
      </w:r>
      <w:r>
        <w:rPr>
          <w:rFonts w:hint="eastAsia" w:ascii="仿宋" w:hAnsi="仿宋" w:eastAsia="仿宋" w:cs="+mn-cs"/>
          <w:color w:val="000000"/>
          <w:kern w:val="24"/>
          <w:sz w:val="32"/>
          <w:szCs w:val="32"/>
          <w:u w:val="none" w:color="auto"/>
        </w:rPr>
        <w:t>首先</w:t>
      </w:r>
      <w:r>
        <w:rPr>
          <w:rFonts w:hint="eastAsia" w:ascii="仿宋" w:hAnsi="仿宋" w:eastAsia="仿宋" w:cs="+mn-cs"/>
          <w:color w:val="000000"/>
          <w:kern w:val="24"/>
          <w:sz w:val="32"/>
          <w:szCs w:val="32"/>
          <w:u w:val="none" w:color="auto"/>
          <w:lang w:val="en-US" w:eastAsia="zh-CN"/>
        </w:rPr>
        <w:t>拥有</w:t>
      </w:r>
      <w:r>
        <w:rPr>
          <w:rFonts w:hint="eastAsia" w:ascii="仿宋" w:hAnsi="仿宋" w:eastAsia="仿宋" w:cs="+mn-cs"/>
          <w:color w:val="000000"/>
          <w:kern w:val="24"/>
          <w:sz w:val="32"/>
          <w:szCs w:val="32"/>
          <w:u w:val="none" w:color="auto"/>
        </w:rPr>
        <w:t>天赐的优良环境</w:t>
      </w:r>
      <w:r>
        <w:rPr>
          <w:rFonts w:hint="eastAsia" w:ascii="仿宋" w:hAnsi="仿宋" w:eastAsia="仿宋" w:cs="+mn-cs"/>
          <w:color w:val="000000"/>
          <w:kern w:val="24"/>
          <w:sz w:val="32"/>
          <w:szCs w:val="32"/>
          <w:u w:val="none" w:color="auto"/>
          <w:lang w:eastAsia="zh-CN"/>
        </w:rPr>
        <w:t>：</w:t>
      </w:r>
      <w:r>
        <w:rPr>
          <w:rFonts w:hint="eastAsia" w:ascii="仿宋" w:hAnsi="仿宋" w:eastAsia="仿宋" w:cs="+mn-cs"/>
          <w:color w:val="000000"/>
          <w:kern w:val="24"/>
          <w:sz w:val="32"/>
          <w:szCs w:val="32"/>
          <w:u w:val="none" w:color="auto"/>
        </w:rPr>
        <w:t>保亭气候温和，年平均气温22.3℃至25.4℃，居山近海，山清水秀，风光绮丽，四时花香，空气新鲜，污染绝少</w:t>
      </w:r>
      <w:r>
        <w:rPr>
          <w:rFonts w:hint="eastAsia" w:ascii="仿宋" w:hAnsi="仿宋" w:eastAsia="仿宋" w:cs="+mn-cs"/>
          <w:color w:val="000000"/>
          <w:kern w:val="24"/>
          <w:sz w:val="32"/>
          <w:szCs w:val="32"/>
          <w:u w:val="none" w:color="auto"/>
          <w:lang w:eastAsia="zh-CN"/>
        </w:rPr>
        <w:t>；</w:t>
      </w:r>
      <w:r>
        <w:rPr>
          <w:rFonts w:hint="eastAsia" w:ascii="仿宋" w:hAnsi="仿宋" w:eastAsia="仿宋" w:cs="+mn-cs"/>
          <w:color w:val="000000"/>
          <w:kern w:val="24"/>
          <w:sz w:val="32"/>
          <w:szCs w:val="32"/>
          <w:u w:val="none" w:color="auto"/>
        </w:rPr>
        <w:t>其次</w:t>
      </w:r>
      <w:r>
        <w:rPr>
          <w:rFonts w:hint="eastAsia" w:ascii="仿宋" w:hAnsi="仿宋" w:eastAsia="仿宋" w:cs="+mn-cs"/>
          <w:color w:val="000000"/>
          <w:kern w:val="24"/>
          <w:sz w:val="32"/>
          <w:szCs w:val="32"/>
          <w:u w:val="none" w:color="auto"/>
          <w:lang w:val="en-US" w:eastAsia="zh-CN"/>
        </w:rPr>
        <w:t>拥有</w:t>
      </w:r>
      <w:r>
        <w:rPr>
          <w:rFonts w:hint="eastAsia" w:ascii="仿宋" w:hAnsi="仿宋" w:eastAsia="仿宋" w:cs="+mn-cs"/>
          <w:color w:val="000000"/>
          <w:kern w:val="24"/>
          <w:sz w:val="32"/>
          <w:szCs w:val="32"/>
          <w:u w:val="none" w:color="auto"/>
        </w:rPr>
        <w:t>充足的阳光</w:t>
      </w:r>
      <w:r>
        <w:rPr>
          <w:rFonts w:hint="eastAsia" w:ascii="仿宋" w:hAnsi="仿宋" w:eastAsia="仿宋" w:cs="+mn-cs"/>
          <w:color w:val="000000"/>
          <w:kern w:val="24"/>
          <w:sz w:val="32"/>
          <w:szCs w:val="32"/>
          <w:u w:val="none" w:color="auto"/>
          <w:lang w:eastAsia="zh-CN"/>
        </w:rPr>
        <w:t>：</w:t>
      </w:r>
      <w:r>
        <w:rPr>
          <w:rFonts w:hint="eastAsia" w:ascii="仿宋" w:hAnsi="仿宋" w:eastAsia="仿宋" w:cs="+mn-cs"/>
          <w:color w:val="000000"/>
          <w:kern w:val="24"/>
          <w:sz w:val="32"/>
          <w:szCs w:val="32"/>
          <w:u w:val="none" w:color="auto"/>
        </w:rPr>
        <w:t>阳光是生命之光，如果日照时间长，而且80%以上是波长4-14微米，是被誉为生命之光的远红外线，它能不断的激活人体组织细胞，增强人体新陈代谢，改善微循环，提高免疫力</w:t>
      </w:r>
      <w:r>
        <w:rPr>
          <w:rFonts w:hint="eastAsia" w:ascii="仿宋" w:hAnsi="仿宋" w:eastAsia="仿宋" w:cs="+mn-cs"/>
          <w:color w:val="000000"/>
          <w:kern w:val="24"/>
          <w:sz w:val="32"/>
          <w:szCs w:val="32"/>
          <w:u w:val="none" w:color="auto"/>
          <w:lang w:eastAsia="zh-CN"/>
        </w:rPr>
        <w:t>；</w:t>
      </w:r>
      <w:r>
        <w:rPr>
          <w:rFonts w:hint="eastAsia" w:ascii="仿宋" w:hAnsi="仿宋" w:eastAsia="仿宋" w:cs="+mn-cs"/>
          <w:color w:val="000000"/>
          <w:kern w:val="24"/>
          <w:sz w:val="32"/>
          <w:szCs w:val="32"/>
          <w:u w:val="none" w:color="auto"/>
        </w:rPr>
        <w:t>第三</w:t>
      </w:r>
      <w:r>
        <w:rPr>
          <w:rFonts w:hint="eastAsia" w:ascii="仿宋" w:hAnsi="仿宋" w:eastAsia="仿宋" w:cs="+mn-cs"/>
          <w:color w:val="000000"/>
          <w:kern w:val="24"/>
          <w:sz w:val="32"/>
          <w:szCs w:val="32"/>
          <w:u w:val="none" w:color="auto"/>
          <w:lang w:val="en-US" w:eastAsia="zh-CN"/>
        </w:rPr>
        <w:t>是</w:t>
      </w:r>
      <w:r>
        <w:rPr>
          <w:rFonts w:hint="eastAsia" w:ascii="仿宋" w:hAnsi="仿宋" w:eastAsia="仿宋" w:cs="+mn-cs"/>
          <w:color w:val="000000"/>
          <w:kern w:val="24"/>
          <w:sz w:val="32"/>
          <w:szCs w:val="32"/>
          <w:u w:val="none" w:color="auto"/>
        </w:rPr>
        <w:t>气候条件独特</w:t>
      </w:r>
      <w:r>
        <w:rPr>
          <w:rFonts w:hint="eastAsia" w:ascii="仿宋" w:hAnsi="仿宋" w:eastAsia="仿宋" w:cs="+mn-cs"/>
          <w:color w:val="000000"/>
          <w:kern w:val="24"/>
          <w:sz w:val="32"/>
          <w:szCs w:val="32"/>
          <w:u w:val="none" w:color="auto"/>
          <w:lang w:eastAsia="zh-CN"/>
        </w:rPr>
        <w:t>：</w:t>
      </w:r>
      <w:r>
        <w:rPr>
          <w:rFonts w:hint="eastAsia" w:ascii="仿宋" w:hAnsi="仿宋" w:eastAsia="仿宋" w:cs="+mn-cs"/>
          <w:color w:val="000000"/>
          <w:kern w:val="24"/>
          <w:sz w:val="32"/>
          <w:szCs w:val="32"/>
          <w:u w:val="none" w:color="auto"/>
        </w:rPr>
        <w:t>光温充足、雨量充沛、温暖湿润，能塑造出一个巨大的天然氧吧，它能有助于提高睡眠质量和有效的清除人体内的自由基，并使人体免遭慢性疾病，特别是癌症的袭击</w:t>
      </w:r>
      <w:r>
        <w:rPr>
          <w:rFonts w:hint="eastAsia" w:ascii="仿宋" w:hAnsi="仿宋" w:eastAsia="仿宋" w:cs="+mn-cs"/>
          <w:color w:val="000000"/>
          <w:kern w:val="24"/>
          <w:sz w:val="32"/>
          <w:szCs w:val="32"/>
          <w:u w:val="none" w:color="auto"/>
          <w:lang w:eastAsia="zh-CN"/>
        </w:rPr>
        <w:t>；</w:t>
      </w:r>
      <w:r>
        <w:rPr>
          <w:rFonts w:hint="eastAsia" w:ascii="仿宋" w:hAnsi="仿宋" w:eastAsia="仿宋" w:cs="+mn-cs"/>
          <w:color w:val="000000"/>
          <w:kern w:val="24"/>
          <w:sz w:val="32"/>
          <w:szCs w:val="32"/>
          <w:u w:val="none" w:color="auto"/>
        </w:rPr>
        <w:t>第四</w:t>
      </w:r>
      <w:r>
        <w:rPr>
          <w:rFonts w:hint="eastAsia" w:ascii="仿宋" w:hAnsi="仿宋" w:eastAsia="仿宋" w:cs="+mn-cs"/>
          <w:color w:val="000000"/>
          <w:kern w:val="24"/>
          <w:sz w:val="32"/>
          <w:szCs w:val="32"/>
          <w:u w:val="none" w:color="auto"/>
          <w:lang w:val="en-US" w:eastAsia="zh-CN"/>
        </w:rPr>
        <w:t>是</w:t>
      </w:r>
      <w:r>
        <w:rPr>
          <w:rFonts w:hint="eastAsia" w:ascii="仿宋" w:hAnsi="仿宋" w:eastAsia="仿宋" w:cs="+mn-cs"/>
          <w:color w:val="000000"/>
          <w:kern w:val="24"/>
          <w:sz w:val="32"/>
          <w:szCs w:val="32"/>
          <w:u w:val="none" w:color="auto"/>
        </w:rPr>
        <w:t>优越的饮用水条件</w:t>
      </w:r>
      <w:r>
        <w:rPr>
          <w:rFonts w:hint="eastAsia" w:ascii="仿宋" w:hAnsi="仿宋" w:eastAsia="仿宋" w:cs="+mn-cs"/>
          <w:color w:val="000000"/>
          <w:kern w:val="24"/>
          <w:sz w:val="32"/>
          <w:szCs w:val="32"/>
          <w:u w:val="none" w:color="auto"/>
          <w:lang w:eastAsia="zh-CN"/>
        </w:rPr>
        <w:t>：</w:t>
      </w:r>
      <w:r>
        <w:rPr>
          <w:rFonts w:hint="eastAsia" w:ascii="仿宋" w:hAnsi="仿宋" w:eastAsia="仿宋" w:cs="+mn-cs"/>
          <w:color w:val="000000"/>
          <w:kern w:val="24"/>
          <w:sz w:val="32"/>
          <w:szCs w:val="32"/>
          <w:u w:val="none" w:color="auto"/>
        </w:rPr>
        <w:t>保亭的水资源极其为丰富，这里绿树环绕、工业污染甚少。降水落到地表后在富矿土层中经过几十年上百年才涌出地面，含有大量对人体有益的矿物质和微量元素，对人的身体健康极为有益</w:t>
      </w:r>
      <w:r>
        <w:rPr>
          <w:rFonts w:hint="eastAsia" w:ascii="仿宋" w:hAnsi="仿宋" w:eastAsia="仿宋" w:cs="+mn-cs"/>
          <w:color w:val="000000"/>
          <w:kern w:val="24"/>
          <w:sz w:val="32"/>
          <w:szCs w:val="32"/>
          <w:u w:val="none" w:color="auto"/>
          <w:lang w:eastAsia="zh-CN"/>
        </w:rPr>
        <w:t>；</w:t>
      </w:r>
      <w:r>
        <w:rPr>
          <w:rFonts w:hint="eastAsia" w:ascii="仿宋" w:hAnsi="仿宋" w:eastAsia="仿宋" w:cs="+mn-cs"/>
          <w:color w:val="000000"/>
          <w:kern w:val="24"/>
          <w:sz w:val="32"/>
          <w:szCs w:val="32"/>
          <w:u w:val="none" w:color="auto"/>
        </w:rPr>
        <w:t>第五</w:t>
      </w:r>
      <w:r>
        <w:rPr>
          <w:rFonts w:hint="eastAsia" w:ascii="仿宋" w:hAnsi="仿宋" w:eastAsia="仿宋" w:cs="+mn-cs"/>
          <w:color w:val="000000"/>
          <w:kern w:val="24"/>
          <w:sz w:val="32"/>
          <w:szCs w:val="32"/>
          <w:u w:val="none" w:color="auto"/>
          <w:lang w:val="en-US" w:eastAsia="zh-CN"/>
        </w:rPr>
        <w:t>是</w:t>
      </w:r>
      <w:r>
        <w:rPr>
          <w:rFonts w:hint="eastAsia" w:ascii="仿宋" w:hAnsi="仿宋" w:eastAsia="仿宋" w:cs="+mn-cs"/>
          <w:color w:val="000000"/>
          <w:kern w:val="24"/>
          <w:sz w:val="32"/>
          <w:szCs w:val="32"/>
          <w:u w:val="none" w:color="auto"/>
        </w:rPr>
        <w:t>终年绿树成荫</w:t>
      </w:r>
      <w:r>
        <w:rPr>
          <w:rFonts w:hint="eastAsia" w:ascii="仿宋" w:hAnsi="仿宋" w:eastAsia="仿宋" w:cs="+mn-cs"/>
          <w:color w:val="000000"/>
          <w:kern w:val="24"/>
          <w:sz w:val="32"/>
          <w:szCs w:val="32"/>
          <w:u w:val="none" w:color="auto"/>
          <w:lang w:eastAsia="zh-CN"/>
        </w:rPr>
        <w:t>：</w:t>
      </w:r>
      <w:r>
        <w:rPr>
          <w:rFonts w:hint="eastAsia" w:ascii="仿宋" w:hAnsi="仿宋" w:eastAsia="仿宋" w:cs="+mn-cs"/>
          <w:color w:val="000000"/>
          <w:kern w:val="24"/>
          <w:sz w:val="32"/>
          <w:szCs w:val="32"/>
          <w:u w:val="none" w:color="auto"/>
        </w:rPr>
        <w:t>绿色植物能充分发挥杀菌素、吸附细菌、病毒、虫卵及微尘的作用，常年在区间生活，可有效减少疾病的发生。有关部门在对海南百岁老人普查时发现：大部分百岁老人都生活在依树而建的“绿色村庄”中，且有长时间地坐在村头大榕树下休息、聊天甚至吃饭的习惯，常年得到绿色植物的“眷顾”。</w:t>
      </w:r>
    </w:p>
    <w:p>
      <w:pPr>
        <w:spacing w:line="580" w:lineRule="exact"/>
        <w:ind w:firstLine="640" w:firstLineChars="200"/>
        <w:rPr>
          <w:rFonts w:hint="eastAsia" w:ascii="黑体" w:hAnsi="黑体" w:eastAsia="黑体" w:cs="黑体"/>
          <w:sz w:val="32"/>
          <w:szCs w:val="32"/>
          <w:u w:val="none" w:color="auto"/>
        </w:rPr>
      </w:pPr>
      <w:r>
        <w:rPr>
          <w:rFonts w:hint="eastAsia" w:ascii="仿宋" w:hAnsi="仿宋" w:eastAsia="仿宋" w:cs="+mn-cs"/>
          <w:color w:val="000000"/>
          <w:kern w:val="24"/>
          <w:sz w:val="32"/>
          <w:szCs w:val="32"/>
          <w:u w:val="none" w:color="auto"/>
        </w:rPr>
        <w:t>以上种种因素交织在一起，构成了保亭的长寿秘诀。</w:t>
      </w:r>
    </w:p>
    <w:p>
      <w:pPr>
        <w:pStyle w:val="11"/>
        <w:numPr>
          <w:ilvl w:val="0"/>
          <w:numId w:val="0"/>
        </w:numPr>
        <w:spacing w:line="580" w:lineRule="exact"/>
        <w:rPr>
          <w:rFonts w:hint="eastAsia" w:ascii="黑体" w:hAnsi="黑体" w:eastAsia="黑体" w:cs="黑体"/>
          <w:sz w:val="32"/>
          <w:szCs w:val="32"/>
          <w:u w:val="none" w:color="auto"/>
        </w:rPr>
      </w:pPr>
      <w:r>
        <w:rPr>
          <w:rFonts w:hint="eastAsia" w:ascii="黑体" w:hAnsi="黑体" w:eastAsia="黑体" w:cs="黑体"/>
          <w:color w:val="C00000"/>
          <w:sz w:val="32"/>
          <w:szCs w:val="32"/>
          <w:u w:val="none" w:color="auto"/>
          <w:lang w:val="en-US" w:eastAsia="zh-CN"/>
        </w:rPr>
        <w:t xml:space="preserve">    </w:t>
      </w:r>
      <w:r>
        <w:rPr>
          <w:rFonts w:hint="eastAsia" w:ascii="黑体" w:hAnsi="黑体" w:eastAsia="黑体" w:cs="黑体"/>
          <w:color w:val="auto"/>
          <w:sz w:val="32"/>
          <w:szCs w:val="32"/>
          <w:u w:val="none" w:color="auto"/>
          <w:lang w:eastAsia="zh-CN"/>
        </w:rPr>
        <w:t>二、</w:t>
      </w:r>
      <w:r>
        <w:rPr>
          <w:rFonts w:hint="eastAsia" w:ascii="黑体" w:hAnsi="黑体" w:eastAsia="黑体" w:cs="黑体"/>
          <w:color w:val="auto"/>
          <w:sz w:val="32"/>
          <w:szCs w:val="32"/>
          <w:u w:val="none" w:color="auto"/>
        </w:rPr>
        <w:t>健康产业保亭名片</w:t>
      </w:r>
      <w:bookmarkStart w:id="1" w:name="_Hlk87410666"/>
    </w:p>
    <w:p>
      <w:pPr>
        <w:pStyle w:val="11"/>
        <w:spacing w:line="580" w:lineRule="exact"/>
        <w:ind w:firstLine="640"/>
        <w:rPr>
          <w:rFonts w:ascii="楷体_GB2312" w:hAnsi="楷体_GB2312" w:eastAsia="楷体_GB2312" w:cs="楷体_GB2312"/>
          <w:b/>
          <w:bCs/>
          <w:sz w:val="32"/>
          <w:szCs w:val="32"/>
          <w:u w:val="none" w:color="auto"/>
        </w:rPr>
      </w:pPr>
      <w:r>
        <w:rPr>
          <w:rFonts w:hint="eastAsia" w:ascii="楷体_GB2312" w:hAnsi="楷体_GB2312" w:eastAsia="楷体_GB2312" w:cs="楷体_GB2312"/>
          <w:sz w:val="32"/>
          <w:szCs w:val="32"/>
          <w:u w:val="none" w:color="auto"/>
        </w:rPr>
        <w:t>（一）热带雨林健康养生</w:t>
      </w:r>
    </w:p>
    <w:bookmarkEnd w:id="1"/>
    <w:p>
      <w:pPr>
        <w:spacing w:line="580" w:lineRule="exact"/>
        <w:ind w:firstLine="640" w:firstLineChars="200"/>
        <w:rPr>
          <w:rFonts w:hint="eastAsia" w:ascii="仿宋" w:hAnsi="仿宋" w:eastAsia="仿宋" w:cs="仿宋"/>
          <w:sz w:val="32"/>
          <w:szCs w:val="32"/>
          <w:u w:val="none" w:color="auto"/>
          <w:lang w:eastAsia="zh-CN"/>
        </w:rPr>
      </w:pPr>
      <w:r>
        <w:rPr>
          <w:rFonts w:hint="eastAsia" w:ascii="仿宋" w:hAnsi="仿宋" w:eastAsia="仿宋" w:cs="仿宋"/>
          <w:sz w:val="32"/>
          <w:szCs w:val="32"/>
          <w:u w:val="none" w:color="auto"/>
        </w:rPr>
        <w:t>保亭境内森林覆盖率达84%以上</w:t>
      </w:r>
      <w:r>
        <w:rPr>
          <w:rFonts w:hint="eastAsia" w:ascii="仿宋" w:hAnsi="仿宋" w:eastAsia="仿宋" w:cs="仿宋"/>
          <w:sz w:val="32"/>
          <w:szCs w:val="32"/>
          <w:u w:val="none" w:color="auto"/>
          <w:lang w:eastAsia="zh-CN"/>
        </w:rPr>
        <w:t>，</w:t>
      </w:r>
      <w:r>
        <w:rPr>
          <w:rFonts w:hint="eastAsia" w:ascii="仿宋" w:hAnsi="仿宋" w:eastAsia="仿宋" w:cs="仿宋"/>
          <w:sz w:val="32"/>
          <w:szCs w:val="32"/>
          <w:u w:val="none" w:color="auto"/>
        </w:rPr>
        <w:t>非常适合利用天然的“植物温泉”进行“森林浴”。负氧离子被誉为大气中“维生素和生长素”，保亭平均每立方厘米浓度8200个，特别适合呼吸系统疾病患者康养。在热带雨林中，形态各异的古老树种遮天蔽日，飞流而下的山泉瀑布清澈冰凉，几声难寻踪迹的鸟鸣声传入双耳，透出神秘而深邃的气息。在保亭，越来越多的诸如雨林瑜伽、雨林冥想、芳香疗养、雨林太极、森林夏令营、森林马拉松、森林越野等热带雨林森林康养旅游产品出现，让人们在热带雨林里既可以呼吸新鲜的空气，还可以感受自然的洗礼</w:t>
      </w:r>
      <w:r>
        <w:rPr>
          <w:rFonts w:hint="eastAsia" w:ascii="仿宋" w:hAnsi="仿宋" w:eastAsia="仿宋" w:cs="仿宋"/>
          <w:sz w:val="32"/>
          <w:szCs w:val="32"/>
          <w:u w:val="none" w:color="auto"/>
          <w:lang w:eastAsia="zh-CN"/>
        </w:rPr>
        <w:t>。</w:t>
      </w:r>
    </w:p>
    <w:p>
      <w:pPr>
        <w:pStyle w:val="11"/>
        <w:spacing w:line="580" w:lineRule="exact"/>
        <w:ind w:firstLine="640"/>
        <w:rPr>
          <w:rFonts w:ascii="楷体_GB2312" w:hAnsi="楷体_GB2312" w:eastAsia="楷体_GB2312" w:cs="楷体_GB2312"/>
          <w:sz w:val="32"/>
          <w:szCs w:val="32"/>
          <w:u w:val="none" w:color="auto"/>
        </w:rPr>
      </w:pPr>
      <w:r>
        <w:rPr>
          <w:rFonts w:hint="eastAsia" w:ascii="楷体_GB2312" w:hAnsi="楷体_GB2312" w:eastAsia="楷体_GB2312" w:cs="楷体_GB2312"/>
          <w:sz w:val="32"/>
          <w:szCs w:val="32"/>
          <w:u w:val="none" w:color="auto"/>
        </w:rPr>
        <w:t>（二）野溪温泉医疗保健</w:t>
      </w:r>
    </w:p>
    <w:p>
      <w:pPr>
        <w:spacing w:line="580" w:lineRule="exact"/>
        <w:ind w:firstLine="640" w:firstLineChars="200"/>
        <w:rPr>
          <w:rFonts w:hint="eastAsia" w:ascii="仿宋" w:hAnsi="仿宋" w:eastAsia="仿宋" w:cs="仿宋"/>
          <w:sz w:val="32"/>
          <w:szCs w:val="32"/>
          <w:u w:val="none" w:color="auto"/>
        </w:rPr>
      </w:pPr>
      <w:r>
        <w:rPr>
          <w:rFonts w:hint="eastAsia" w:ascii="仿宋" w:hAnsi="仿宋" w:eastAsia="仿宋" w:cs="仿宋"/>
          <w:sz w:val="32"/>
          <w:szCs w:val="32"/>
          <w:u w:val="none" w:color="auto"/>
        </w:rPr>
        <w:t>传说古时候，保亭地区遍布温泉，黎民百姓劳作之余，用桔叶泡温泉沐浴能消除疲劳，医治百病，吉祥安康。在温泉中嬉水游戏，更使人容颜美丽、精神焕发。踏进温泉池，仿佛被大自然拥入怀中，一边呼吸负氧离子，一边泡温泉滋养皮肤，可谓全身心的享受。</w:t>
      </w:r>
    </w:p>
    <w:p>
      <w:pPr>
        <w:spacing w:line="580" w:lineRule="exact"/>
        <w:ind w:firstLine="640" w:firstLineChars="200"/>
        <w:rPr>
          <w:rFonts w:hint="eastAsia" w:ascii="仿宋" w:hAnsi="仿宋" w:eastAsia="仿宋" w:cs="仿宋"/>
          <w:sz w:val="32"/>
          <w:szCs w:val="32"/>
          <w:u w:val="none" w:color="auto"/>
        </w:rPr>
      </w:pPr>
      <w:r>
        <w:rPr>
          <w:rFonts w:hint="eastAsia" w:ascii="仿宋" w:hAnsi="仿宋" w:eastAsia="仿宋" w:cs="仿宋"/>
          <w:sz w:val="32"/>
          <w:szCs w:val="32"/>
          <w:u w:val="none" w:color="auto"/>
          <w:lang w:val="en-US" w:eastAsia="zh-CN"/>
        </w:rPr>
        <w:t>如</w:t>
      </w:r>
      <w:r>
        <w:rPr>
          <w:rFonts w:hint="eastAsia" w:ascii="仿宋" w:hAnsi="仿宋" w:eastAsia="仿宋" w:cs="仿宋"/>
          <w:sz w:val="32"/>
          <w:szCs w:val="32"/>
          <w:u w:val="none" w:color="auto"/>
        </w:rPr>
        <w:t>七仙岭温泉</w:t>
      </w:r>
      <w:r>
        <w:rPr>
          <w:rFonts w:hint="eastAsia" w:ascii="仿宋" w:hAnsi="仿宋" w:eastAsia="仿宋" w:cs="仿宋"/>
          <w:sz w:val="32"/>
          <w:szCs w:val="32"/>
          <w:u w:val="none" w:color="auto"/>
          <w:lang w:eastAsia="zh-CN"/>
        </w:rPr>
        <w:t>，</w:t>
      </w:r>
      <w:r>
        <w:rPr>
          <w:rFonts w:hint="eastAsia" w:ascii="仿宋" w:hAnsi="仿宋" w:eastAsia="仿宋" w:cs="仿宋"/>
          <w:sz w:val="32"/>
          <w:szCs w:val="32"/>
          <w:u w:val="none" w:color="auto"/>
        </w:rPr>
        <w:t>自流于山野之间，以野趣、自然、原始为主题，并融合了浓厚的热带雨林特色。现有自喷泉眼5口，日出水量3031立方，富含氡、锶、氟等多种对人体有益的矿物质和微量元素，对风湿病、神经系统及心血管系统疾病有一定的治疗和康复作用，具有较高的医疗保健价值。</w:t>
      </w:r>
      <w:bookmarkStart w:id="2" w:name="_Hlk87410760"/>
    </w:p>
    <w:bookmarkEnd w:id="2"/>
    <w:p>
      <w:pPr>
        <w:pStyle w:val="11"/>
        <w:spacing w:line="580" w:lineRule="exact"/>
        <w:ind w:firstLine="640"/>
        <w:rPr>
          <w:rFonts w:ascii="楷体_GB2312" w:hAnsi="楷体_GB2312" w:eastAsia="楷体_GB2312" w:cs="楷体_GB2312"/>
          <w:sz w:val="32"/>
          <w:szCs w:val="32"/>
          <w:u w:val="none" w:color="auto"/>
        </w:rPr>
      </w:pPr>
      <w:bookmarkStart w:id="3" w:name="_Hlk87410789"/>
      <w:r>
        <w:rPr>
          <w:rFonts w:hint="eastAsia" w:ascii="楷体_GB2312" w:hAnsi="楷体_GB2312" w:eastAsia="楷体_GB2312" w:cs="楷体_GB2312"/>
          <w:sz w:val="32"/>
          <w:szCs w:val="32"/>
          <w:u w:val="none" w:color="auto"/>
        </w:rPr>
        <w:t>（</w:t>
      </w:r>
      <w:r>
        <w:rPr>
          <w:rFonts w:hint="eastAsia" w:ascii="楷体_GB2312" w:hAnsi="楷体_GB2312" w:eastAsia="楷体_GB2312" w:cs="楷体_GB2312"/>
          <w:sz w:val="32"/>
          <w:szCs w:val="32"/>
          <w:u w:val="none" w:color="auto"/>
          <w:lang w:eastAsia="zh-CN"/>
        </w:rPr>
        <w:t>三</w:t>
      </w:r>
      <w:r>
        <w:rPr>
          <w:rFonts w:hint="eastAsia" w:ascii="楷体_GB2312" w:hAnsi="楷体_GB2312" w:eastAsia="楷体_GB2312" w:cs="楷体_GB2312"/>
          <w:sz w:val="32"/>
          <w:szCs w:val="32"/>
          <w:u w:val="none" w:color="auto"/>
        </w:rPr>
        <w:t>）南药基地品类众多</w:t>
      </w:r>
      <w:bookmarkEnd w:id="3"/>
    </w:p>
    <w:p>
      <w:pPr>
        <w:spacing w:line="580" w:lineRule="exact"/>
        <w:ind w:firstLine="640" w:firstLineChars="200"/>
        <w:rPr>
          <w:rFonts w:hint="eastAsia" w:ascii="仿宋" w:hAnsi="仿宋" w:eastAsia="仿宋" w:cs="仿宋"/>
          <w:sz w:val="32"/>
          <w:szCs w:val="32"/>
          <w:u w:val="none" w:color="auto"/>
        </w:rPr>
      </w:pPr>
      <w:r>
        <w:rPr>
          <w:rFonts w:hint="eastAsia" w:ascii="仿宋" w:hAnsi="仿宋" w:eastAsia="仿宋" w:cs="仿宋"/>
          <w:sz w:val="32"/>
          <w:szCs w:val="32"/>
          <w:u w:val="none" w:color="auto"/>
        </w:rPr>
        <w:t>据不完全统计，传统的黎苗医药有800多种，其中植物药有500多种，动物药200多种，矿药100多种，均生长分布于山脚、密林、悬崖等地方。黎苗药不仅资源丰富，而且非常有特色。</w:t>
      </w:r>
    </w:p>
    <w:p>
      <w:pPr>
        <w:spacing w:line="580" w:lineRule="exact"/>
        <w:ind w:firstLine="640" w:firstLineChars="200"/>
        <w:rPr>
          <w:rFonts w:hint="eastAsia" w:ascii="仿宋" w:hAnsi="仿宋" w:eastAsia="仿宋" w:cs="仿宋"/>
          <w:sz w:val="32"/>
          <w:szCs w:val="32"/>
          <w:u w:val="none" w:color="auto"/>
        </w:rPr>
      </w:pPr>
      <w:r>
        <w:rPr>
          <w:rFonts w:hint="eastAsia" w:ascii="仿宋" w:hAnsi="仿宋" w:eastAsia="仿宋" w:cs="仿宋"/>
          <w:sz w:val="32"/>
          <w:szCs w:val="32"/>
          <w:u w:val="none" w:color="auto"/>
        </w:rPr>
        <w:t>保亭是我国重要的南药种植基地，南药资源丰富，药用价值较高，有各类南药13.62万亩，包括槟榔、益智、砂仁、巴戟四大南药，以及牛大力、沉香、降真香、石斛、萝工芙、大血藤、百部、草豆蔻、千层纸、决明子、青天葵、木棉花等共148个品种。</w:t>
      </w:r>
    </w:p>
    <w:p>
      <w:pPr>
        <w:pStyle w:val="11"/>
        <w:spacing w:line="580" w:lineRule="exact"/>
        <w:ind w:firstLine="640"/>
        <w:rPr>
          <w:rFonts w:ascii="楷体_GB2312" w:hAnsi="楷体_GB2312" w:eastAsia="楷体_GB2312" w:cs="楷体_GB2312"/>
          <w:sz w:val="32"/>
          <w:szCs w:val="32"/>
          <w:u w:val="none" w:color="auto"/>
        </w:rPr>
      </w:pPr>
      <w:bookmarkStart w:id="4" w:name="_Hlk87410823"/>
      <w:r>
        <w:rPr>
          <w:rFonts w:hint="eastAsia" w:ascii="楷体_GB2312" w:hAnsi="楷体_GB2312" w:eastAsia="楷体_GB2312" w:cs="楷体_GB2312"/>
          <w:sz w:val="32"/>
          <w:szCs w:val="32"/>
          <w:u w:val="none" w:color="auto"/>
        </w:rPr>
        <w:t>（五）山地资源不可多得</w:t>
      </w:r>
    </w:p>
    <w:bookmarkEnd w:id="4"/>
    <w:p>
      <w:pPr>
        <w:spacing w:line="580" w:lineRule="exact"/>
        <w:ind w:firstLine="640" w:firstLineChars="200"/>
        <w:rPr>
          <w:rFonts w:ascii="仿宋" w:hAnsi="仿宋" w:eastAsia="仿宋" w:cs="仿宋"/>
          <w:sz w:val="32"/>
          <w:szCs w:val="32"/>
          <w:u w:val="none" w:color="auto"/>
        </w:rPr>
      </w:pPr>
      <w:r>
        <w:rPr>
          <w:rFonts w:hint="eastAsia" w:ascii="仿宋" w:hAnsi="仿宋" w:eastAsia="仿宋" w:cs="仿宋"/>
          <w:sz w:val="32"/>
          <w:szCs w:val="32"/>
          <w:u w:val="none" w:color="auto"/>
        </w:rPr>
        <w:t>保亭是我国北纬18°唯一的热带山地雨林温泉旅游胜地，号称“山地户外运动的天堂”。拥有众多的雨林奇观、热带飞瀑、是开展山地户外旅游和运动的理想目的地。</w:t>
      </w:r>
    </w:p>
    <w:p>
      <w:pPr>
        <w:spacing w:line="580" w:lineRule="exact"/>
        <w:ind w:firstLine="640" w:firstLineChars="200"/>
        <w:rPr>
          <w:rFonts w:ascii="仿宋" w:hAnsi="仿宋" w:eastAsia="仿宋" w:cs="仿宋"/>
          <w:sz w:val="32"/>
          <w:szCs w:val="32"/>
          <w:u w:val="none" w:color="auto"/>
        </w:rPr>
      </w:pPr>
      <w:r>
        <w:rPr>
          <w:rFonts w:hint="eastAsia" w:ascii="仿宋" w:hAnsi="仿宋" w:eastAsia="仿宋" w:cs="仿宋"/>
          <w:sz w:val="32"/>
          <w:szCs w:val="32"/>
          <w:u w:val="none" w:color="auto"/>
        </w:rPr>
        <w:t>在“体育＋文化＋旅游”等产业融合的大背景下，保亭致力打造一条集热带雨林、自然景观带、黎苗文化遗迹、村落、农业采摘基地等资源为一体的乡村户外旅游路线，推动乡村振兴、乡村旅游发展的新途径。目前已开启热带生态山地线路山地骑行</w:t>
      </w:r>
      <w:r>
        <w:rPr>
          <w:rFonts w:hint="eastAsia" w:ascii="仿宋" w:hAnsi="仿宋" w:eastAsia="仿宋" w:cs="仿宋"/>
          <w:sz w:val="32"/>
          <w:szCs w:val="32"/>
          <w:u w:val="none" w:color="auto"/>
          <w:lang w:eastAsia="zh-CN"/>
        </w:rPr>
        <w:t>、</w:t>
      </w:r>
      <w:r>
        <w:rPr>
          <w:rFonts w:hint="eastAsia" w:ascii="仿宋" w:hAnsi="仿宋" w:eastAsia="仿宋" w:cs="仿宋"/>
          <w:sz w:val="32"/>
          <w:szCs w:val="32"/>
          <w:u w:val="none" w:color="auto"/>
        </w:rPr>
        <w:t>溯溪</w:t>
      </w:r>
      <w:r>
        <w:rPr>
          <w:rFonts w:hint="eastAsia" w:ascii="仿宋" w:hAnsi="仿宋" w:eastAsia="仿宋" w:cs="仿宋"/>
          <w:sz w:val="32"/>
          <w:szCs w:val="32"/>
          <w:u w:val="none" w:color="auto"/>
          <w:lang w:eastAsia="zh-CN"/>
        </w:rPr>
        <w:t>、</w:t>
      </w:r>
      <w:r>
        <w:rPr>
          <w:rFonts w:hint="eastAsia" w:ascii="仿宋" w:hAnsi="仿宋" w:eastAsia="仿宋" w:cs="仿宋"/>
          <w:sz w:val="32"/>
          <w:szCs w:val="32"/>
          <w:u w:val="none" w:color="auto"/>
        </w:rPr>
        <w:t>露营</w:t>
      </w:r>
      <w:r>
        <w:rPr>
          <w:rFonts w:hint="eastAsia" w:ascii="仿宋" w:hAnsi="仿宋" w:eastAsia="仿宋" w:cs="仿宋"/>
          <w:sz w:val="32"/>
          <w:szCs w:val="32"/>
          <w:u w:val="none" w:color="auto"/>
          <w:lang w:eastAsia="zh-CN"/>
        </w:rPr>
        <w:t>、</w:t>
      </w:r>
      <w:r>
        <w:rPr>
          <w:rFonts w:hint="eastAsia" w:ascii="仿宋" w:hAnsi="仿宋" w:eastAsia="仿宋" w:cs="仿宋"/>
          <w:sz w:val="32"/>
          <w:szCs w:val="32"/>
          <w:u w:val="none" w:color="auto"/>
        </w:rPr>
        <w:t>探险</w:t>
      </w:r>
      <w:r>
        <w:rPr>
          <w:rFonts w:hint="eastAsia" w:ascii="仿宋" w:hAnsi="仿宋" w:eastAsia="仿宋" w:cs="仿宋"/>
          <w:sz w:val="32"/>
          <w:szCs w:val="32"/>
          <w:u w:val="none" w:color="auto"/>
          <w:lang w:eastAsia="zh-CN"/>
        </w:rPr>
        <w:t>、</w:t>
      </w:r>
      <w:r>
        <w:rPr>
          <w:rFonts w:hint="eastAsia" w:ascii="仿宋" w:hAnsi="仿宋" w:eastAsia="仿宋" w:cs="仿宋"/>
          <w:sz w:val="32"/>
          <w:szCs w:val="32"/>
          <w:u w:val="none" w:color="auto"/>
        </w:rPr>
        <w:t>登山</w:t>
      </w:r>
      <w:r>
        <w:rPr>
          <w:rFonts w:hint="eastAsia" w:ascii="仿宋" w:hAnsi="仿宋" w:eastAsia="仿宋" w:cs="仿宋"/>
          <w:sz w:val="32"/>
          <w:szCs w:val="32"/>
          <w:u w:val="none" w:color="auto"/>
          <w:lang w:eastAsia="zh-CN"/>
        </w:rPr>
        <w:t>、</w:t>
      </w:r>
      <w:r>
        <w:rPr>
          <w:rFonts w:hint="eastAsia" w:ascii="仿宋" w:hAnsi="仿宋" w:eastAsia="仿宋" w:cs="仿宋"/>
          <w:sz w:val="32"/>
          <w:szCs w:val="32"/>
          <w:u w:val="none" w:color="auto"/>
        </w:rPr>
        <w:t>徒步等山地户外运动</w:t>
      </w:r>
      <w:r>
        <w:rPr>
          <w:rFonts w:hint="eastAsia" w:ascii="仿宋" w:hAnsi="仿宋" w:eastAsia="仿宋" w:cs="仿宋"/>
          <w:sz w:val="32"/>
          <w:szCs w:val="32"/>
          <w:u w:val="none" w:color="auto"/>
          <w:lang w:eastAsia="zh-CN"/>
        </w:rPr>
        <w:t>，</w:t>
      </w:r>
      <w:r>
        <w:rPr>
          <w:rFonts w:hint="eastAsia" w:ascii="仿宋" w:hAnsi="仿宋" w:eastAsia="仿宋" w:cs="仿宋"/>
          <w:sz w:val="32"/>
          <w:szCs w:val="32"/>
          <w:u w:val="none" w:color="auto"/>
        </w:rPr>
        <w:t>让人拥抱自然，激情释放，感受着户外运动的刺激、快乐与魅力。</w:t>
      </w:r>
    </w:p>
    <w:p>
      <w:pPr>
        <w:spacing w:line="580" w:lineRule="exact"/>
        <w:ind w:firstLine="640" w:firstLineChars="200"/>
        <w:rPr>
          <w:rFonts w:hint="eastAsia" w:ascii="仿宋" w:hAnsi="仿宋" w:eastAsia="仿宋" w:cs="仿宋"/>
          <w:sz w:val="32"/>
          <w:szCs w:val="32"/>
          <w:u w:val="none" w:color="auto"/>
        </w:rPr>
      </w:pPr>
      <w:r>
        <w:rPr>
          <w:rFonts w:hint="eastAsia" w:ascii="仿宋" w:hAnsi="仿宋" w:eastAsia="仿宋" w:cs="仿宋"/>
          <w:sz w:val="32"/>
          <w:szCs w:val="32"/>
          <w:u w:val="none" w:color="auto"/>
        </w:rPr>
        <w:t>目前，保亭已初步完成全长191公里的山地户外生态线路规划，并计划打造国内首条热带雨林生态景观国家登山健身步道，以此开启“脚步丈量仙岛、动态看遍保亭”的山地旅游新时代。</w:t>
      </w:r>
    </w:p>
    <w:p>
      <w:pPr>
        <w:pStyle w:val="11"/>
        <w:spacing w:line="580" w:lineRule="exact"/>
        <w:ind w:firstLine="640"/>
        <w:rPr>
          <w:rFonts w:ascii="楷体_GB2312" w:hAnsi="楷体_GB2312" w:eastAsia="楷体_GB2312" w:cs="楷体_GB2312"/>
          <w:sz w:val="32"/>
          <w:szCs w:val="32"/>
          <w:u w:val="none" w:color="auto"/>
        </w:rPr>
      </w:pPr>
      <w:bookmarkStart w:id="5" w:name="_Hlk87410856"/>
      <w:r>
        <w:rPr>
          <w:rFonts w:hint="eastAsia" w:ascii="楷体_GB2312" w:hAnsi="楷体_GB2312" w:eastAsia="楷体_GB2312" w:cs="楷体_GB2312"/>
          <w:sz w:val="32"/>
          <w:szCs w:val="32"/>
          <w:u w:val="none" w:color="auto"/>
        </w:rPr>
        <w:t>（六）生态美食最大诱惑</w:t>
      </w:r>
    </w:p>
    <w:bookmarkEnd w:id="5"/>
    <w:p>
      <w:pPr>
        <w:spacing w:line="580" w:lineRule="exact"/>
        <w:ind w:firstLine="640" w:firstLineChars="200"/>
        <w:rPr>
          <w:rFonts w:hint="eastAsia" w:ascii="仿宋" w:hAnsi="仿宋" w:eastAsia="仿宋" w:cs="仿宋"/>
          <w:sz w:val="32"/>
          <w:szCs w:val="32"/>
          <w:u w:val="none" w:color="auto"/>
          <w:lang w:eastAsia="zh-CN"/>
        </w:rPr>
      </w:pPr>
      <w:r>
        <w:rPr>
          <w:rFonts w:hint="eastAsia" w:ascii="仿宋" w:hAnsi="仿宋" w:eastAsia="仿宋" w:cs="仿宋"/>
          <w:sz w:val="32"/>
          <w:szCs w:val="32"/>
          <w:u w:val="none" w:color="auto"/>
        </w:rPr>
        <w:t>山地食材，绿色有机，传统烹制，风味独特。“会上树的鸡”“不回家的牛”“五只脚的猪”“会沖浪的鱼”等</w:t>
      </w:r>
      <w:r>
        <w:rPr>
          <w:rFonts w:hint="eastAsia" w:ascii="仿宋" w:hAnsi="仿宋" w:eastAsia="仿宋" w:cs="仿宋"/>
          <w:sz w:val="32"/>
          <w:szCs w:val="32"/>
          <w:u w:val="none" w:color="auto"/>
          <w:lang w:val="en-US" w:eastAsia="zh-CN"/>
        </w:rPr>
        <w:t>已经成为网红美食</w:t>
      </w:r>
      <w:r>
        <w:rPr>
          <w:rFonts w:hint="eastAsia" w:ascii="仿宋" w:hAnsi="仿宋" w:eastAsia="仿宋" w:cs="仿宋"/>
          <w:sz w:val="32"/>
          <w:szCs w:val="32"/>
          <w:u w:val="none" w:color="auto"/>
        </w:rPr>
        <w:t>。田间小径的捞叶、芭蕉芯、槟榔花均可用来入菜，苗家小炒王、香炸石鳞鱼、黎家竹筒饭、苗家三色饭、黎家牛皮茶、山捞叶煎蛋、鲜竹柴鸡面等都是农家特色美食。长桌宴则是当地节庆时的盛宴，芭蕉叶垫桌，竹制碗筷，数十米长的桌子前摆满了各种特色美食。</w:t>
      </w:r>
    </w:p>
    <w:p>
      <w:pPr>
        <w:numPr>
          <w:ilvl w:val="0"/>
          <w:numId w:val="0"/>
        </w:numPr>
        <w:spacing w:line="580" w:lineRule="exact"/>
        <w:rPr>
          <w:rFonts w:hint="eastAsia" w:ascii="黑体" w:hAnsi="黑体" w:eastAsia="黑体" w:cs="黑体"/>
          <w:sz w:val="32"/>
          <w:szCs w:val="32"/>
          <w:u w:val="none" w:color="auto"/>
        </w:rPr>
      </w:pPr>
      <w:r>
        <w:rPr>
          <w:rFonts w:hint="eastAsia" w:ascii="黑体" w:hAnsi="黑体" w:eastAsia="黑体" w:cs="黑体"/>
          <w:sz w:val="32"/>
          <w:szCs w:val="32"/>
          <w:u w:val="none" w:color="auto"/>
          <w:lang w:val="en-US" w:eastAsia="zh-CN"/>
        </w:rPr>
        <w:t xml:space="preserve">    </w:t>
      </w:r>
      <w:r>
        <w:rPr>
          <w:rFonts w:hint="eastAsia" w:ascii="黑体" w:hAnsi="黑体" w:eastAsia="黑体" w:cs="黑体"/>
          <w:sz w:val="32"/>
          <w:szCs w:val="32"/>
          <w:u w:val="none" w:color="auto"/>
          <w:lang w:eastAsia="zh-CN"/>
        </w:rPr>
        <w:t>三、</w:t>
      </w:r>
      <w:r>
        <w:rPr>
          <w:rFonts w:hint="eastAsia" w:ascii="黑体" w:hAnsi="黑体" w:eastAsia="黑体" w:cs="黑体"/>
          <w:sz w:val="32"/>
          <w:szCs w:val="32"/>
          <w:u w:val="none" w:color="auto"/>
        </w:rPr>
        <w:t>健康产业全链条构建</w:t>
      </w:r>
    </w:p>
    <w:p>
      <w:pPr>
        <w:pStyle w:val="10"/>
        <w:spacing w:line="560" w:lineRule="exact"/>
        <w:ind w:firstLine="640" w:firstLineChars="200"/>
        <w:jc w:val="both"/>
        <w:rPr>
          <w:rFonts w:ascii="仿宋" w:hAnsi="仿宋" w:eastAsia="仿宋" w:cs="仿宋"/>
          <w:sz w:val="32"/>
          <w:szCs w:val="32"/>
          <w:u w:val="none" w:color="auto"/>
        </w:rPr>
      </w:pPr>
      <w:r>
        <w:rPr>
          <w:rFonts w:hint="eastAsia" w:ascii="仿宋" w:hAnsi="仿宋" w:eastAsia="仿宋" w:cs="仿宋"/>
          <w:sz w:val="32"/>
          <w:szCs w:val="32"/>
          <w:u w:val="none" w:color="auto"/>
        </w:rPr>
        <w:t>全面贯彻、落实习近平新时代中国特色社会主义思想和党的十九届</w:t>
      </w:r>
      <w:r>
        <w:rPr>
          <w:rFonts w:hint="eastAsia" w:ascii="仿宋" w:hAnsi="仿宋" w:eastAsia="仿宋" w:cs="仿宋"/>
          <w:sz w:val="32"/>
          <w:szCs w:val="32"/>
          <w:u w:val="none" w:color="auto"/>
          <w:lang w:eastAsia="zh-CN"/>
        </w:rPr>
        <w:t>六</w:t>
      </w:r>
      <w:r>
        <w:rPr>
          <w:rFonts w:hint="eastAsia" w:ascii="仿宋" w:hAnsi="仿宋" w:eastAsia="仿宋" w:cs="仿宋"/>
          <w:sz w:val="32"/>
          <w:szCs w:val="32"/>
          <w:u w:val="none" w:color="auto"/>
        </w:rPr>
        <w:t>中全会精神，坚持“人民至上、生命至上”，以“健康海南”建设为引领，以转变发展方式为主线，以带动保亭经济增长为目标，以生态健康为基底，以健康服务业发展为核心</w:t>
      </w:r>
      <w:r>
        <w:rPr>
          <w:rFonts w:hint="eastAsia" w:ascii="仿宋" w:hAnsi="仿宋" w:eastAsia="仿宋" w:cs="仿宋"/>
          <w:sz w:val="32"/>
          <w:szCs w:val="32"/>
          <w:u w:val="none" w:color="auto"/>
          <w:lang w:eastAsia="zh-CN"/>
        </w:rPr>
        <w:t>，</w:t>
      </w:r>
      <w:r>
        <w:rPr>
          <w:rFonts w:hint="eastAsia" w:ascii="仿宋" w:hAnsi="仿宋" w:eastAsia="仿宋" w:cs="仿宋"/>
          <w:sz w:val="32"/>
          <w:szCs w:val="32"/>
          <w:u w:val="none" w:color="auto"/>
        </w:rPr>
        <w:t>按照“依托资源禀赋，发挥比较优势，致力特色发展”的基本思路，重点打造“国际知名的热带雨林温泉康养度假宜居地”，结合保亭热带雨林、野溪温泉等优势资源，充分发挥海南南药特别是黎医、苗药等民族医药文化及健康食品种植优势，加强国际交流，全面建设“项目精致独特、产业富有特色、文化独具韵味、生态充满魅力”的宜医、宜居、宜业、宜养、宜游的健康产业体系，打造保亭社会经济发展的新增长点和健康服务发展的新高地，争创全国健康产业发展示范基地和世界气候康养旅游目的地。</w:t>
      </w:r>
    </w:p>
    <w:p>
      <w:pPr>
        <w:pStyle w:val="10"/>
        <w:spacing w:line="560" w:lineRule="exact"/>
        <w:ind w:firstLine="640" w:firstLineChars="200"/>
        <w:jc w:val="both"/>
        <w:rPr>
          <w:rFonts w:hint="eastAsia" w:ascii="仿宋" w:hAnsi="仿宋" w:eastAsia="仿宋" w:cs="仿宋"/>
          <w:sz w:val="32"/>
          <w:szCs w:val="32"/>
          <w:u w:val="none" w:color="auto"/>
        </w:rPr>
      </w:pPr>
      <w:r>
        <w:rPr>
          <w:rFonts w:hint="eastAsia" w:ascii="仿宋" w:hAnsi="仿宋" w:eastAsia="仿宋" w:cs="仿宋"/>
          <w:sz w:val="32"/>
          <w:szCs w:val="32"/>
          <w:u w:val="none" w:color="auto"/>
        </w:rPr>
        <w:t>结合国家对海南自由贸易港的战略定位，充分考量《区域全面经济伙伴关系协定》对海南自由贸易港建设的机遇与挑战，分析和挖掘保亭相关的健康产业资源尤其是与医养、康养、疗养等相关的现有业态为创新引领，强化三维融合、联合发展、创新驱动，突出特色产业、创新发展模式、转换增长动力，拓展全方位、全周期健康产业链，结合引进日本及韩国相关机构、技术和产品，推动医、药、游、养、体、食与健康大数据、健康人居、健康CBD、健康金融、健康科技等深度融合发展，建设独具特色的以热带雨林、野溪温泉、气候治疗为核心的热带雨林温泉康养胜地，努力把健康产业培育成为经济转型升级的核心引擎。</w:t>
      </w:r>
    </w:p>
    <w:p>
      <w:pPr>
        <w:pStyle w:val="11"/>
        <w:spacing w:line="580" w:lineRule="exact"/>
        <w:ind w:firstLine="640"/>
        <w:rPr>
          <w:rFonts w:ascii="楷体_GB2312" w:hAnsi="楷体_GB2312" w:eastAsia="楷体_GB2312" w:cs="楷体_GB2312"/>
          <w:sz w:val="32"/>
          <w:szCs w:val="32"/>
          <w:u w:val="none" w:color="auto"/>
        </w:rPr>
      </w:pPr>
      <w:r>
        <w:rPr>
          <w:rFonts w:hint="eastAsia" w:ascii="楷体_GB2312" w:hAnsi="楷体_GB2312" w:eastAsia="楷体_GB2312" w:cs="楷体_GB2312"/>
          <w:sz w:val="32"/>
          <w:szCs w:val="32"/>
          <w:u w:val="none" w:color="auto"/>
        </w:rPr>
        <w:t>（一）稳健发展雨林康养产业</w:t>
      </w:r>
    </w:p>
    <w:p>
      <w:pPr>
        <w:spacing w:line="580" w:lineRule="exact"/>
        <w:ind w:firstLine="640" w:firstLineChars="200"/>
        <w:rPr>
          <w:rFonts w:ascii="楷体" w:hAnsi="楷体" w:eastAsia="楷体" w:cs="楷体"/>
          <w:b/>
          <w:bCs/>
          <w:sz w:val="32"/>
          <w:szCs w:val="32"/>
          <w:u w:val="none" w:color="auto"/>
        </w:rPr>
      </w:pPr>
      <w:r>
        <w:rPr>
          <w:rFonts w:hint="eastAsia" w:ascii="仿宋" w:hAnsi="仿宋" w:eastAsia="仿宋" w:cs="仿宋"/>
          <w:sz w:val="32"/>
          <w:szCs w:val="32"/>
          <w:u w:val="none" w:color="auto"/>
        </w:rPr>
        <w:t>《海南省康养产业发展规划（2019—2025年）》明确指出，依托国家级和省级森林康养基地建设，热带雨林森林康养项目开发，进一步加强优质森林资源与温泉、南药、黎药资源以及现代中医药的组合开发，凸显森林康养主题，鼓励开发森林康养旅游主题线路，打造具有国际特色的森林生态康养旅游基地</w:t>
      </w:r>
      <w:r>
        <w:rPr>
          <w:rFonts w:hint="eastAsia" w:ascii="仿宋" w:hAnsi="仿宋" w:eastAsia="仿宋" w:cs="仿宋"/>
          <w:sz w:val="32"/>
          <w:szCs w:val="32"/>
          <w:u w:val="none" w:color="auto"/>
          <w:lang w:eastAsia="zh-CN"/>
        </w:rPr>
        <w:t>，</w:t>
      </w:r>
      <w:r>
        <w:rPr>
          <w:rFonts w:hint="eastAsia" w:ascii="仿宋" w:hAnsi="仿宋" w:eastAsia="仿宋" w:cs="仿宋"/>
          <w:sz w:val="32"/>
          <w:szCs w:val="32"/>
          <w:u w:val="none" w:color="auto"/>
        </w:rPr>
        <w:t>开发养身、养心、养性、养智、养德不同主题的森林康养产品类型。</w:t>
      </w:r>
    </w:p>
    <w:p>
      <w:pPr>
        <w:spacing w:line="560" w:lineRule="exact"/>
        <w:ind w:firstLine="640" w:firstLineChars="200"/>
        <w:rPr>
          <w:rFonts w:hint="eastAsia" w:ascii="仿宋" w:hAnsi="仿宋" w:eastAsia="仿宋" w:cs="仿宋"/>
          <w:sz w:val="32"/>
          <w:szCs w:val="32"/>
          <w:u w:val="none" w:color="auto"/>
        </w:rPr>
      </w:pPr>
      <w:r>
        <w:rPr>
          <w:rFonts w:hint="eastAsia" w:ascii="仿宋" w:hAnsi="仿宋" w:eastAsia="仿宋" w:cs="仿宋"/>
          <w:sz w:val="32"/>
          <w:szCs w:val="32"/>
          <w:u w:val="none" w:color="auto"/>
        </w:rPr>
        <w:t>依托热带雨林国家公园、呀诺达、七仙岭、神玉岛等旅游资源，深度挖掘热带雨林、野生温泉等康养产业资源，打造“森林康养、温泉康养、气候康养、中医康养、医疗康复”等基地，构建保亭雨林“大康养”产业体系。依托自然资源和区域特色农林资源，重点开发以热带雨林气候养生为特色的养生服务产品、以森林呼吸康养为特色的养生服务产品、以温泉养生保健为特色的养生服务产品，以中医康复保健为特色的养生产品服务。支持热带雨林区域内酒店及民宿，从单纯提供住宿转型为康养服务，提升增值服务和产品附加值。</w:t>
      </w:r>
    </w:p>
    <w:p>
      <w:pPr>
        <w:spacing w:line="560" w:lineRule="exact"/>
        <w:ind w:firstLine="640" w:firstLineChars="200"/>
        <w:rPr>
          <w:rFonts w:ascii="楷体_GB2312" w:hAnsi="楷体_GB2312" w:eastAsia="楷体_GB2312" w:cs="楷体_GB2312"/>
          <w:b/>
          <w:bCs/>
          <w:sz w:val="32"/>
          <w:szCs w:val="32"/>
          <w:u w:val="none" w:color="auto"/>
        </w:rPr>
      </w:pPr>
      <w:r>
        <w:rPr>
          <w:rFonts w:hint="eastAsia" w:ascii="楷体_GB2312" w:hAnsi="楷体_GB2312" w:eastAsia="楷体_GB2312" w:cs="楷体_GB2312"/>
          <w:sz w:val="32"/>
          <w:szCs w:val="32"/>
          <w:u w:val="none" w:color="auto"/>
        </w:rPr>
        <w:t>（二）突破发展气候康养产业</w:t>
      </w:r>
    </w:p>
    <w:p>
      <w:pPr>
        <w:spacing w:line="560" w:lineRule="exact"/>
        <w:ind w:firstLine="640" w:firstLineChars="200"/>
        <w:rPr>
          <w:rFonts w:ascii="仿宋" w:hAnsi="仿宋" w:eastAsia="仿宋" w:cs="仿宋"/>
          <w:sz w:val="32"/>
          <w:szCs w:val="32"/>
          <w:u w:val="none" w:color="auto"/>
        </w:rPr>
      </w:pPr>
      <w:r>
        <w:rPr>
          <w:rFonts w:hint="eastAsia" w:ascii="仿宋" w:hAnsi="仿宋" w:eastAsia="仿宋" w:cs="仿宋"/>
          <w:sz w:val="32"/>
          <w:szCs w:val="32"/>
          <w:u w:val="none" w:color="auto"/>
        </w:rPr>
        <w:t>气候康养是以特定的气候条件为依托，以各种疗法为主要手段，并配套相关产品和服务，使人的身体、精神、社会关系得到持续改善并不断倾向于最佳状态的行为活动的总和。良好气候对于很多疾病，特别是呼吸系统疾病来说，有缓解作用</w:t>
      </w:r>
      <w:r>
        <w:rPr>
          <w:rFonts w:hint="eastAsia" w:ascii="仿宋" w:hAnsi="仿宋" w:eastAsia="仿宋" w:cs="仿宋"/>
          <w:sz w:val="32"/>
          <w:szCs w:val="32"/>
          <w:u w:val="none" w:color="auto"/>
          <w:lang w:eastAsia="zh-CN"/>
        </w:rPr>
        <w:t>，</w:t>
      </w:r>
      <w:r>
        <w:rPr>
          <w:rFonts w:hint="eastAsia" w:ascii="仿宋" w:hAnsi="仿宋" w:eastAsia="仿宋" w:cs="仿宋"/>
          <w:sz w:val="32"/>
          <w:szCs w:val="32"/>
          <w:u w:val="none" w:color="auto"/>
        </w:rPr>
        <w:t>所以，现在很多呼吸系统慢病患者，包括慢阻肺、肺间质纤维化、支气管扩张等症状的病人都需要进行气候康养。相比于冬季北方寒冷干燥的天气，保亭四季良好的气候，对患者的气道、呼吸功能非常有好处，能使</w:t>
      </w:r>
      <w:r>
        <w:rPr>
          <w:rFonts w:hint="eastAsia" w:ascii="仿宋" w:hAnsi="仿宋" w:eastAsia="仿宋" w:cs="仿宋"/>
          <w:sz w:val="32"/>
          <w:szCs w:val="32"/>
          <w:u w:val="none" w:color="auto"/>
          <w:lang w:eastAsia="zh-CN"/>
        </w:rPr>
        <w:t>人</w:t>
      </w:r>
      <w:r>
        <w:rPr>
          <w:rFonts w:hint="eastAsia" w:ascii="仿宋" w:hAnsi="仿宋" w:eastAsia="仿宋" w:cs="仿宋"/>
          <w:sz w:val="32"/>
          <w:szCs w:val="32"/>
          <w:u w:val="none" w:color="auto"/>
        </w:rPr>
        <w:t>感到舒适和缓解病情，疾病的发作也随之减少。</w:t>
      </w:r>
    </w:p>
    <w:p>
      <w:pPr>
        <w:spacing w:line="560" w:lineRule="exact"/>
        <w:ind w:firstLine="640" w:firstLineChars="200"/>
        <w:rPr>
          <w:rFonts w:hint="eastAsia" w:ascii="仿宋" w:hAnsi="仿宋" w:eastAsia="仿宋" w:cs="仿宋"/>
          <w:sz w:val="32"/>
          <w:szCs w:val="32"/>
          <w:u w:val="none" w:color="auto"/>
        </w:rPr>
      </w:pPr>
      <w:r>
        <w:rPr>
          <w:rFonts w:hint="eastAsia" w:ascii="仿宋" w:hAnsi="仿宋" w:eastAsia="仿宋" w:cs="仿宋"/>
          <w:sz w:val="32"/>
          <w:szCs w:val="32"/>
          <w:u w:val="none" w:color="auto"/>
        </w:rPr>
        <w:t>《中医药健康服务发展规划（2015—2020年）》中，提出要利用中医药文化元素突出的中医医疗机构等资源开发中医药特色旅游路线。气候疗法一般要求疗养地点全年具有相似的气候条件，如气温、气压、湿度等条件在24小时内变化较小，空气质量较高，植物生长茂盛的地方，保亭是适合打造气候康养的县域之一。</w:t>
      </w:r>
    </w:p>
    <w:p>
      <w:pPr>
        <w:spacing w:line="560" w:lineRule="exact"/>
        <w:ind w:firstLine="640" w:firstLineChars="200"/>
        <w:rPr>
          <w:rFonts w:hint="eastAsia" w:ascii="仿宋" w:hAnsi="仿宋" w:eastAsia="仿宋" w:cs="仿宋"/>
          <w:sz w:val="32"/>
          <w:szCs w:val="32"/>
          <w:u w:val="none" w:color="auto"/>
          <w:lang w:eastAsia="zh-CN"/>
        </w:rPr>
      </w:pPr>
      <w:r>
        <w:rPr>
          <w:rFonts w:hint="eastAsia" w:ascii="仿宋" w:hAnsi="仿宋" w:eastAsia="仿宋" w:cs="仿宋"/>
          <w:sz w:val="32"/>
          <w:szCs w:val="32"/>
          <w:u w:val="none" w:color="auto"/>
        </w:rPr>
        <w:t>根据《2021年海南省政府工作报告》明确提出“实现呼吸道专病康复等业态新突破”的工作要求，保亭重点打造“气候治疗医学中心”，以气候医学理论研究为基础，以气候医学相关学科建设为核心，以医教研产一体化整合为举措，以标准化规范化发展为路径，以高效的市场监管体系为保障，推动气候医学产业步入可持续、高质量发展轨道，成为特色化健康产业体系的重要支柱。</w:t>
      </w:r>
      <w:r>
        <w:rPr>
          <w:rFonts w:hint="eastAsia" w:ascii="仿宋" w:hAnsi="仿宋" w:eastAsia="仿宋" w:cs="仿宋"/>
          <w:sz w:val="32"/>
          <w:szCs w:val="32"/>
          <w:u w:val="none" w:color="auto"/>
          <w:lang w:val="en-US" w:eastAsia="zh-CN"/>
        </w:rPr>
        <w:t>中心</w:t>
      </w:r>
      <w:r>
        <w:rPr>
          <w:rFonts w:hint="eastAsia" w:ascii="仿宋" w:hAnsi="仿宋" w:eastAsia="仿宋" w:cs="仿宋"/>
          <w:sz w:val="32"/>
          <w:szCs w:val="32"/>
          <w:u w:val="none" w:color="auto"/>
        </w:rPr>
        <w:t>计划引进国内外优质医疗资源，参与呼吸系统、心脑血管、康复等气候治疗特色专科建设，开展特需服务与国际门诊，打造“气候康养体系”，</w:t>
      </w:r>
      <w:r>
        <w:rPr>
          <w:rFonts w:hint="eastAsia" w:ascii="仿宋" w:hAnsi="仿宋" w:eastAsia="仿宋" w:cs="仿宋"/>
          <w:sz w:val="32"/>
          <w:szCs w:val="32"/>
          <w:u w:val="none" w:color="auto"/>
          <w:lang w:val="en-US" w:eastAsia="zh-CN"/>
        </w:rPr>
        <w:t>即</w:t>
      </w:r>
      <w:r>
        <w:rPr>
          <w:rFonts w:hint="eastAsia" w:ascii="仿宋" w:hAnsi="仿宋" w:eastAsia="仿宋" w:cs="仿宋"/>
          <w:sz w:val="32"/>
          <w:szCs w:val="32"/>
          <w:u w:val="none" w:color="auto"/>
        </w:rPr>
        <w:t>提供从诊断到治疗再到康复的诊疗体系</w:t>
      </w:r>
      <w:r>
        <w:rPr>
          <w:rFonts w:hint="eastAsia" w:ascii="仿宋" w:hAnsi="仿宋" w:eastAsia="仿宋" w:cs="仿宋"/>
          <w:sz w:val="32"/>
          <w:szCs w:val="32"/>
          <w:u w:val="none" w:color="auto"/>
          <w:lang w:eastAsia="zh-CN"/>
        </w:rPr>
        <w:t>。</w:t>
      </w:r>
      <w:r>
        <w:rPr>
          <w:rFonts w:hint="eastAsia" w:ascii="仿宋" w:hAnsi="仿宋" w:eastAsia="仿宋" w:cs="仿宋"/>
          <w:sz w:val="32"/>
          <w:szCs w:val="32"/>
          <w:u w:val="none" w:color="auto"/>
        </w:rPr>
        <w:t>同时积极推动保亭国际中医药康养中心的建设，以中医医院为核心，搭建以气候治疗为主的集医疗康复、健康体检、健康促进、健康管理服务于一体的专业化医疗平台。</w:t>
      </w:r>
    </w:p>
    <w:p>
      <w:pPr>
        <w:spacing w:line="560" w:lineRule="exact"/>
        <w:ind w:firstLine="640" w:firstLineChars="200"/>
        <w:rPr>
          <w:rFonts w:ascii="楷体_GB2312" w:hAnsi="楷体_GB2312" w:eastAsia="楷体_GB2312" w:cs="楷体_GB2312"/>
          <w:sz w:val="32"/>
          <w:szCs w:val="32"/>
          <w:u w:val="none" w:color="auto"/>
        </w:rPr>
      </w:pPr>
      <w:r>
        <w:rPr>
          <w:rFonts w:hint="eastAsia" w:ascii="楷体_GB2312" w:hAnsi="楷体_GB2312" w:eastAsia="楷体_GB2312" w:cs="楷体_GB2312"/>
          <w:sz w:val="32"/>
          <w:szCs w:val="32"/>
          <w:u w:val="none" w:color="auto"/>
        </w:rPr>
        <w:t>（三）升级发展温泉医疗产业</w:t>
      </w:r>
    </w:p>
    <w:p>
      <w:pPr>
        <w:spacing w:line="560" w:lineRule="exact"/>
        <w:ind w:firstLine="640" w:firstLineChars="200"/>
        <w:rPr>
          <w:rFonts w:ascii="仿宋" w:hAnsi="仿宋" w:eastAsia="仿宋" w:cs="仿宋"/>
          <w:sz w:val="32"/>
          <w:szCs w:val="32"/>
          <w:u w:val="none" w:color="auto"/>
        </w:rPr>
      </w:pPr>
      <w:r>
        <w:rPr>
          <w:rFonts w:hint="eastAsia" w:ascii="仿宋" w:hAnsi="仿宋" w:eastAsia="仿宋" w:cs="仿宋"/>
          <w:sz w:val="32"/>
          <w:szCs w:val="32"/>
          <w:u w:val="none" w:color="auto"/>
        </w:rPr>
        <w:t>保亭是全球非常罕见的同时拥有“雨林”和“温泉”两大康养旅游资源的温泉区。2020年，海南省发布的《海南省旅游业疫后重振计划--振兴旅游业三十条行动措施（2020-2021年）》中，重点推出海南特色温泉泡汤：山野温泉--七仙岭温泉</w:t>
      </w:r>
      <w:r>
        <w:rPr>
          <w:rFonts w:hint="eastAsia" w:ascii="仿宋" w:hAnsi="仿宋" w:eastAsia="仿宋" w:cs="仿宋"/>
          <w:sz w:val="32"/>
          <w:szCs w:val="32"/>
          <w:u w:val="none" w:color="auto"/>
          <w:lang w:eastAsia="zh-CN"/>
        </w:rPr>
        <w:t>，</w:t>
      </w:r>
      <w:r>
        <w:rPr>
          <w:rFonts w:hint="eastAsia" w:ascii="仿宋" w:hAnsi="仿宋" w:eastAsia="仿宋" w:cs="仿宋"/>
          <w:sz w:val="32"/>
          <w:szCs w:val="32"/>
          <w:u w:val="none" w:color="auto"/>
        </w:rPr>
        <w:t>这条线路突出滨海旅居、中医疗养的康养理念，集滨海度假、康复疗养、健康管理于一体，健康理疗、森林疗愈、野溪温泉等个性多元的滨海康养体验。</w:t>
      </w:r>
    </w:p>
    <w:p>
      <w:pPr>
        <w:spacing w:line="560" w:lineRule="exact"/>
        <w:ind w:firstLine="640" w:firstLineChars="200"/>
        <w:rPr>
          <w:rFonts w:hint="eastAsia" w:ascii="仿宋" w:hAnsi="仿宋" w:eastAsia="仿宋" w:cs="仿宋"/>
          <w:sz w:val="32"/>
          <w:szCs w:val="32"/>
          <w:u w:val="none" w:color="auto"/>
        </w:rPr>
      </w:pPr>
      <w:r>
        <w:rPr>
          <w:rFonts w:hint="eastAsia" w:ascii="仿宋" w:hAnsi="仿宋" w:eastAsia="仿宋" w:cs="仿宋"/>
          <w:sz w:val="32"/>
          <w:szCs w:val="32"/>
          <w:u w:val="none" w:color="auto"/>
        </w:rPr>
        <w:t>保亭根据近十年来康复医学的发展以及温热疗法和温泉水中运动疗法在康复医学中的应用被日益重视，重点打造“温泉医学中心”，特别是应用温热性血管扩张疗法针对慢性心功能不全人群进行诊疗，使温泉医学在心脏疾患的康复中得到新的应用，使保亭温泉功能从民用转型为医用。</w:t>
      </w:r>
    </w:p>
    <w:p>
      <w:pPr>
        <w:spacing w:line="560" w:lineRule="exact"/>
        <w:ind w:firstLine="640" w:firstLineChars="200"/>
        <w:rPr>
          <w:rFonts w:ascii="楷体_GB2312" w:hAnsi="楷体_GB2312" w:eastAsia="楷体_GB2312" w:cs="楷体_GB2312"/>
          <w:sz w:val="32"/>
          <w:szCs w:val="32"/>
          <w:u w:val="none" w:color="auto"/>
        </w:rPr>
      </w:pPr>
      <w:r>
        <w:rPr>
          <w:rFonts w:hint="eastAsia" w:ascii="楷体_GB2312" w:hAnsi="楷体_GB2312" w:eastAsia="楷体_GB2312" w:cs="楷体_GB2312"/>
          <w:sz w:val="32"/>
          <w:szCs w:val="32"/>
          <w:u w:val="none" w:color="auto"/>
        </w:rPr>
        <w:t>（四）挖掘发展黎医苗药产业</w:t>
      </w:r>
    </w:p>
    <w:p>
      <w:pPr>
        <w:spacing w:line="580" w:lineRule="exact"/>
        <w:ind w:firstLine="640" w:firstLineChars="200"/>
        <w:rPr>
          <w:rFonts w:ascii="仿宋" w:hAnsi="仿宋" w:eastAsia="仿宋" w:cs="仿宋"/>
          <w:sz w:val="32"/>
          <w:szCs w:val="32"/>
          <w:u w:val="none" w:color="auto"/>
        </w:rPr>
      </w:pPr>
      <w:r>
        <w:rPr>
          <w:rFonts w:hint="eastAsia" w:ascii="仿宋" w:hAnsi="仿宋" w:eastAsia="仿宋" w:cs="仿宋"/>
          <w:sz w:val="32"/>
          <w:szCs w:val="32"/>
          <w:u w:val="none" w:color="auto"/>
        </w:rPr>
        <w:t>积极打造“黎医苗药诊疗中心”。黎苗同胞使用草药有着悠久的历史</w:t>
      </w:r>
      <w:r>
        <w:rPr>
          <w:rFonts w:hint="eastAsia" w:ascii="仿宋" w:hAnsi="仿宋" w:eastAsia="仿宋" w:cs="仿宋"/>
          <w:sz w:val="32"/>
          <w:szCs w:val="32"/>
          <w:u w:val="none" w:color="auto"/>
          <w:lang w:eastAsia="zh-CN"/>
        </w:rPr>
        <w:t>，</w:t>
      </w:r>
      <w:r>
        <w:rPr>
          <w:rFonts w:hint="eastAsia" w:ascii="仿宋" w:hAnsi="仿宋" w:eastAsia="仿宋" w:cs="仿宋"/>
          <w:sz w:val="32"/>
          <w:szCs w:val="32"/>
          <w:u w:val="none" w:color="auto"/>
        </w:rPr>
        <w:t>并且是最重要的手段</w:t>
      </w:r>
      <w:r>
        <w:rPr>
          <w:rFonts w:hint="eastAsia" w:ascii="仿宋" w:hAnsi="仿宋" w:eastAsia="仿宋" w:cs="仿宋"/>
          <w:sz w:val="32"/>
          <w:szCs w:val="32"/>
          <w:u w:val="none" w:color="auto"/>
          <w:lang w:eastAsia="zh-CN"/>
        </w:rPr>
        <w:t>，</w:t>
      </w:r>
      <w:r>
        <w:rPr>
          <w:rFonts w:hint="eastAsia" w:ascii="仿宋" w:hAnsi="仿宋" w:eastAsia="仿宋" w:cs="仿宋"/>
          <w:sz w:val="32"/>
          <w:szCs w:val="32"/>
          <w:u w:val="none" w:color="auto"/>
        </w:rPr>
        <w:t>直到今天</w:t>
      </w:r>
      <w:r>
        <w:rPr>
          <w:rFonts w:hint="eastAsia" w:ascii="仿宋" w:hAnsi="仿宋" w:eastAsia="仿宋" w:cs="仿宋"/>
          <w:sz w:val="32"/>
          <w:szCs w:val="32"/>
          <w:u w:val="none" w:color="auto"/>
          <w:lang w:eastAsia="zh-CN"/>
        </w:rPr>
        <w:t>，</w:t>
      </w:r>
      <w:r>
        <w:rPr>
          <w:rFonts w:hint="eastAsia" w:ascii="仿宋" w:hAnsi="仿宋" w:eastAsia="仿宋" w:cs="仿宋"/>
          <w:sz w:val="32"/>
          <w:szCs w:val="32"/>
          <w:u w:val="none" w:color="auto"/>
        </w:rPr>
        <w:t>保亭黎苗同胞还是采用多种传统的诸如砭石疗法、棒打疗法、黎药披药熏蒸、黎家药浴包、黎茶、苗医弩药针疗法、苗医玉杵点穴疗法、苗医刮治疗法、苗药湿敷疗法、热敷疗法、贴敷疗法、药浴、药膳等进行治疗。黎苗医药在治疗急慢性关节性疾病、高血压、疲劳、失眠、妇科疾病等方面积累了丰富的经验。</w:t>
      </w:r>
    </w:p>
    <w:p>
      <w:pPr>
        <w:spacing w:line="560" w:lineRule="exact"/>
        <w:ind w:firstLine="640" w:firstLineChars="200"/>
        <w:rPr>
          <w:rFonts w:ascii="仿宋" w:hAnsi="仿宋" w:eastAsia="仿宋" w:cs="仿宋"/>
          <w:sz w:val="32"/>
          <w:szCs w:val="32"/>
          <w:u w:val="none" w:color="auto"/>
        </w:rPr>
      </w:pPr>
      <w:r>
        <w:rPr>
          <w:rFonts w:hint="eastAsia" w:ascii="仿宋" w:hAnsi="仿宋" w:eastAsia="仿宋" w:cs="仿宋"/>
          <w:sz w:val="32"/>
          <w:szCs w:val="32"/>
          <w:u w:val="none" w:color="auto"/>
        </w:rPr>
        <w:t>重点打造“黎医传承挖掘创新中心”。加强中医药防治技术和新药研发成果转化，形成中医药产业示范基地。挖掘、传承、优化基于古代经典名方、老黎医处方、医疗机构制剂等民族新药。借鉴日本汉方药模式，加强民族医药创新研究</w:t>
      </w:r>
      <w:r>
        <w:rPr>
          <w:rFonts w:hint="eastAsia" w:ascii="仿宋" w:hAnsi="仿宋" w:eastAsia="仿宋" w:cs="仿宋"/>
          <w:sz w:val="32"/>
          <w:szCs w:val="32"/>
          <w:u w:val="none" w:color="auto"/>
          <w:lang w:eastAsia="zh-CN"/>
        </w:rPr>
        <w:t>，</w:t>
      </w:r>
      <w:r>
        <w:rPr>
          <w:rFonts w:hint="eastAsia" w:ascii="仿宋" w:hAnsi="仿宋" w:eastAsia="仿宋" w:cs="仿宋"/>
          <w:sz w:val="32"/>
          <w:szCs w:val="32"/>
          <w:u w:val="none" w:color="auto"/>
        </w:rPr>
        <w:t>建设规模化、规范化南药生产基地，打造产、学、研、用、种一体化体系，提升南药产业水平，推进南药现代化</w:t>
      </w:r>
      <w:r>
        <w:rPr>
          <w:rFonts w:hint="eastAsia" w:ascii="仿宋" w:hAnsi="仿宋" w:eastAsia="仿宋" w:cs="仿宋"/>
          <w:sz w:val="32"/>
          <w:szCs w:val="32"/>
          <w:u w:val="none" w:color="auto"/>
          <w:lang w:eastAsia="zh-CN"/>
        </w:rPr>
        <w:t>；</w:t>
      </w:r>
      <w:r>
        <w:rPr>
          <w:rFonts w:hint="eastAsia" w:ascii="仿宋" w:hAnsi="仿宋" w:eastAsia="仿宋" w:cs="仿宋"/>
          <w:sz w:val="32"/>
          <w:szCs w:val="32"/>
          <w:u w:val="none" w:color="auto"/>
        </w:rPr>
        <w:t>加大本土南药的资源开发和可持续利用，加强民族医药质量标准研究和制定。</w:t>
      </w:r>
    </w:p>
    <w:p>
      <w:pPr>
        <w:spacing w:line="560" w:lineRule="exact"/>
        <w:ind w:firstLine="640" w:firstLineChars="200"/>
        <w:rPr>
          <w:rFonts w:ascii="仿宋" w:hAnsi="仿宋" w:eastAsia="仿宋" w:cs="仿宋"/>
          <w:sz w:val="32"/>
          <w:szCs w:val="32"/>
          <w:u w:val="none" w:color="auto"/>
        </w:rPr>
      </w:pPr>
      <w:r>
        <w:rPr>
          <w:rFonts w:hint="eastAsia" w:ascii="仿宋" w:hAnsi="仿宋" w:eastAsia="仿宋" w:cs="仿宋"/>
          <w:sz w:val="32"/>
          <w:szCs w:val="32"/>
          <w:u w:val="none" w:color="auto"/>
        </w:rPr>
        <w:t>重点打造“黎苗医药成果转化中心”。保亭的植物种类和治疗经验丰富，诊断独特，在治疗骨伤、关节炎、坐骨神经痛、骨髓炎、股骨头坏死及毒蛇咬等常见病和疑难杂症方面有着独特的疗效。</w:t>
      </w:r>
    </w:p>
    <w:p>
      <w:pPr>
        <w:spacing w:line="560" w:lineRule="exact"/>
        <w:ind w:firstLine="640" w:firstLineChars="200"/>
        <w:rPr>
          <w:rFonts w:hint="eastAsia" w:ascii="仿宋" w:hAnsi="仿宋" w:eastAsia="仿宋" w:cs="仿宋"/>
          <w:sz w:val="32"/>
          <w:szCs w:val="32"/>
          <w:u w:val="none" w:color="auto"/>
        </w:rPr>
      </w:pPr>
      <w:r>
        <w:rPr>
          <w:rFonts w:hint="eastAsia" w:ascii="仿宋" w:hAnsi="仿宋" w:eastAsia="仿宋" w:cs="仿宋"/>
          <w:sz w:val="32"/>
          <w:szCs w:val="32"/>
          <w:u w:val="none" w:color="auto"/>
          <w:lang w:val="en-US" w:eastAsia="zh-CN"/>
        </w:rPr>
        <w:t>重点打造</w:t>
      </w:r>
      <w:r>
        <w:rPr>
          <w:rFonts w:hint="eastAsia" w:ascii="仿宋" w:hAnsi="仿宋" w:eastAsia="仿宋" w:cs="仿宋"/>
          <w:sz w:val="32"/>
          <w:szCs w:val="32"/>
          <w:u w:val="none" w:color="auto"/>
        </w:rPr>
        <w:t>“黎苗医药文化产业园”</w:t>
      </w:r>
      <w:r>
        <w:rPr>
          <w:rFonts w:hint="eastAsia" w:ascii="仿宋" w:hAnsi="仿宋" w:eastAsia="仿宋" w:cs="仿宋"/>
          <w:sz w:val="32"/>
          <w:szCs w:val="32"/>
          <w:u w:val="none" w:color="auto"/>
          <w:lang w:eastAsia="zh-CN"/>
        </w:rPr>
        <w:t>。</w:t>
      </w:r>
      <w:r>
        <w:rPr>
          <w:rFonts w:hint="eastAsia" w:ascii="仿宋" w:hAnsi="仿宋" w:eastAsia="仿宋" w:cs="仿宋"/>
          <w:sz w:val="32"/>
          <w:szCs w:val="32"/>
          <w:u w:val="none" w:color="auto"/>
        </w:rPr>
        <w:t>引进国内致力于发展南药产业的社会资本，收集保存民族药、传统中药、民间草药及进口香药种质资源，按照整体规划设计，从传统的物种收集升级为功能性强、文化主题明确，集科研科普、旅游观光、休闲康养为一体的综合性专类园，打造独具特色的可观赏可采摘可利用的“黎苗医药文化产业园”，做大做强以黎族医药为特色的“民族医药健康保健项目”建设。</w:t>
      </w:r>
    </w:p>
    <w:p>
      <w:pPr>
        <w:spacing w:line="560" w:lineRule="exact"/>
        <w:ind w:firstLine="640" w:firstLineChars="200"/>
        <w:rPr>
          <w:rFonts w:ascii="楷体_GB2312" w:hAnsi="楷体_GB2312" w:eastAsia="楷体_GB2312" w:cs="楷体_GB2312"/>
          <w:sz w:val="32"/>
          <w:szCs w:val="32"/>
          <w:u w:val="none" w:color="auto"/>
        </w:rPr>
      </w:pPr>
      <w:r>
        <w:rPr>
          <w:rFonts w:hint="eastAsia" w:ascii="楷体_GB2312" w:hAnsi="楷体_GB2312" w:eastAsia="楷体_GB2312" w:cs="楷体_GB2312"/>
          <w:sz w:val="32"/>
          <w:szCs w:val="32"/>
          <w:u w:val="none" w:color="auto"/>
        </w:rPr>
        <w:t>（五）纵深发展山地康体产业</w:t>
      </w:r>
    </w:p>
    <w:p>
      <w:pPr>
        <w:spacing w:line="560" w:lineRule="exact"/>
        <w:ind w:firstLine="640" w:firstLineChars="200"/>
        <w:rPr>
          <w:rFonts w:hint="eastAsia" w:ascii="仿宋" w:hAnsi="仿宋" w:eastAsia="仿宋" w:cs="仿宋"/>
          <w:sz w:val="32"/>
          <w:szCs w:val="32"/>
          <w:u w:val="none" w:color="auto"/>
        </w:rPr>
      </w:pPr>
      <w:r>
        <w:rPr>
          <w:rFonts w:hint="eastAsia" w:ascii="仿宋" w:hAnsi="仿宋" w:eastAsia="仿宋" w:cs="仿宋"/>
          <w:sz w:val="32"/>
          <w:szCs w:val="32"/>
          <w:u w:val="none" w:color="auto"/>
        </w:rPr>
        <w:t>依托保亭优质的山地户外资源，将“体育与旅游、文化”深度融合，大力发展山地户外运动及关联产业，使之成为经济增长的新引擎、新动能。积极开发山地骑行、拓展、攀岩、登山、垂钓等户外休闲运动产品，开发建设一批自驾车旅游营地、野营地及相关的山地休闲运动基地，大力发展康体休闲旅游。同时将旅游融入赛事，以赛事推介旅游，全力打造山地户外运动产业示范基地和中国极限运动之乡。</w:t>
      </w:r>
    </w:p>
    <w:p>
      <w:pPr>
        <w:spacing w:line="560" w:lineRule="exact"/>
        <w:ind w:firstLine="640" w:firstLineChars="200"/>
        <w:rPr>
          <w:rFonts w:ascii="楷体_GB2312" w:hAnsi="楷体_GB2312" w:eastAsia="楷体_GB2312" w:cs="楷体_GB2312"/>
          <w:sz w:val="32"/>
          <w:szCs w:val="32"/>
          <w:u w:val="none" w:color="auto"/>
        </w:rPr>
      </w:pPr>
      <w:r>
        <w:rPr>
          <w:rFonts w:hint="eastAsia" w:ascii="楷体_GB2312" w:hAnsi="楷体_GB2312" w:eastAsia="楷体_GB2312" w:cs="楷体_GB2312"/>
          <w:sz w:val="32"/>
          <w:szCs w:val="32"/>
          <w:u w:val="none" w:color="auto"/>
        </w:rPr>
        <w:t>（六）深度发展生命养护产业</w:t>
      </w:r>
    </w:p>
    <w:p>
      <w:pPr>
        <w:spacing w:line="560" w:lineRule="exact"/>
        <w:ind w:firstLine="640" w:firstLineChars="200"/>
        <w:rPr>
          <w:rFonts w:hint="eastAsia" w:ascii="仿宋" w:hAnsi="仿宋" w:eastAsia="仿宋" w:cs="仿宋"/>
          <w:sz w:val="32"/>
          <w:szCs w:val="32"/>
          <w:u w:val="none" w:color="auto"/>
        </w:rPr>
      </w:pPr>
      <w:r>
        <w:rPr>
          <w:rFonts w:hint="eastAsia" w:ascii="仿宋" w:hAnsi="仿宋" w:eastAsia="仿宋" w:cs="仿宋"/>
          <w:sz w:val="32"/>
          <w:szCs w:val="32"/>
          <w:u w:val="none" w:color="auto"/>
        </w:rPr>
        <w:t>生命养护是集新型医疗技术、特色治疗、生物医学、再生医学、综合抗衰老和旅游医疗度假、心灵疗养于一体高端旅游医疗服务体系。主动对接博鳌乐城国际医疗先行区医疗资源，承接疗后康复客源，形成“前医后养”联动模式，结合森林康养和温泉康养，以排毒养生为重点，构建“生命养护小镇”，探索共同打造健康产业示范基地，并凝聚品牌形成特色推向国际国内。主要开展：健康精准检测、健康预测、健康风险评估、健康干预、健康效果评价服务；亚健康调理、慢病管理、健康促进、健康状况改善服务；肿瘤（癌症）、代谢性心脑血管疾病、免疫系统、内分泌系统、神经系统、消化系统、呼吸系统等疾病预防与管控服务；国内国际转诊服务；魅力形象设计打造、形象托管服务；美丽养护、医美整形、综合抗衰服务；心灵瑜伽、心灵禅修、心灵调适、健康美丽幸福心世界构建等心灵养护服务；中国优秀传统文化、琴棋书画、茶道、香道、插花艺术、艺术品鉴赏、咖啡文化、红酒文化等体验服务等。</w:t>
      </w:r>
    </w:p>
    <w:p>
      <w:pPr>
        <w:spacing w:line="560" w:lineRule="exact"/>
        <w:ind w:firstLine="640" w:firstLineChars="200"/>
        <w:rPr>
          <w:rFonts w:ascii="楷体_GB2312" w:hAnsi="楷体_GB2312" w:eastAsia="楷体_GB2312" w:cs="楷体_GB2312"/>
          <w:sz w:val="32"/>
          <w:szCs w:val="32"/>
          <w:u w:val="none" w:color="auto"/>
        </w:rPr>
      </w:pPr>
      <w:r>
        <w:rPr>
          <w:rFonts w:hint="eastAsia" w:ascii="楷体_GB2312" w:hAnsi="楷体_GB2312" w:eastAsia="楷体_GB2312" w:cs="楷体_GB2312"/>
          <w:sz w:val="32"/>
          <w:szCs w:val="32"/>
          <w:u w:val="none" w:color="auto"/>
        </w:rPr>
        <w:t>（七）绿色发展药食同源产业</w:t>
      </w:r>
    </w:p>
    <w:p>
      <w:pPr>
        <w:spacing w:line="560" w:lineRule="exact"/>
        <w:ind w:firstLine="640" w:firstLineChars="200"/>
        <w:rPr>
          <w:rFonts w:hint="eastAsia" w:ascii="仿宋" w:hAnsi="仿宋" w:eastAsia="仿宋" w:cs="仿宋"/>
          <w:sz w:val="32"/>
          <w:szCs w:val="32"/>
          <w:u w:val="none" w:color="auto"/>
        </w:rPr>
      </w:pPr>
      <w:r>
        <w:rPr>
          <w:rFonts w:hint="eastAsia" w:ascii="仿宋" w:hAnsi="仿宋" w:eastAsia="仿宋" w:cs="仿宋"/>
          <w:sz w:val="32"/>
          <w:szCs w:val="32"/>
          <w:u w:val="none" w:color="auto"/>
        </w:rPr>
        <w:t>打造铁皮石斛、沉香种植与加工等为代表的“药食同源和健康食品研发基地”为主。积极对接有关国家部委和研究机构，在保亭重点打造“药食同源应用研究中心”“健康食品发展研究中心”“职业技术学院”等，以生态、有机、绿色为核心，实行种植、加工、应用三位一体的形式进行特色产业发展，并通过产品体系发展推动康养体系建设，打响生态康养和药食同源双品牌</w:t>
      </w:r>
      <w:r>
        <w:rPr>
          <w:rFonts w:hint="eastAsia" w:ascii="仿宋" w:hAnsi="仿宋" w:eastAsia="仿宋" w:cs="仿宋"/>
          <w:sz w:val="32"/>
          <w:szCs w:val="32"/>
          <w:u w:val="none" w:color="auto"/>
          <w:lang w:eastAsia="zh-CN"/>
        </w:rPr>
        <w:t>。</w:t>
      </w:r>
      <w:r>
        <w:rPr>
          <w:rFonts w:hint="eastAsia" w:ascii="仿宋" w:hAnsi="仿宋" w:eastAsia="仿宋" w:cs="仿宋"/>
          <w:sz w:val="32"/>
          <w:szCs w:val="32"/>
          <w:u w:val="none" w:color="auto"/>
        </w:rPr>
        <w:t>以集聚上下游产品、降低综合配套成本、拉长产业链条、培育优势支柱产业为主要内容的产业链招商方式，构建以中药材如铁皮石斛、草珊瑚、沉香等利用为特色的中草药产业链、以椰子油利用为特色的保健品产业链、以红毛丹利用为特色的食品产业链等。</w:t>
      </w:r>
    </w:p>
    <w:p>
      <w:pPr>
        <w:spacing w:line="560" w:lineRule="exact"/>
        <w:ind w:firstLine="640" w:firstLineChars="200"/>
        <w:rPr>
          <w:rFonts w:ascii="楷体_GB2312" w:hAnsi="楷体_GB2312" w:eastAsia="楷体_GB2312" w:cs="楷体_GB2312"/>
          <w:sz w:val="32"/>
          <w:szCs w:val="32"/>
          <w:u w:val="none" w:color="auto"/>
        </w:rPr>
      </w:pPr>
      <w:r>
        <w:rPr>
          <w:rFonts w:hint="eastAsia" w:ascii="楷体_GB2312" w:hAnsi="楷体_GB2312" w:eastAsia="楷体_GB2312" w:cs="楷体_GB2312"/>
          <w:sz w:val="32"/>
          <w:szCs w:val="32"/>
          <w:u w:val="none" w:color="auto"/>
        </w:rPr>
        <w:t>（八）培育发展健康科技产业</w:t>
      </w:r>
    </w:p>
    <w:p>
      <w:pPr>
        <w:spacing w:line="560" w:lineRule="exact"/>
        <w:ind w:firstLine="640" w:firstLineChars="200"/>
        <w:rPr>
          <w:rFonts w:ascii="仿宋" w:hAnsi="仿宋" w:eastAsia="仿宋" w:cs="仿宋"/>
          <w:sz w:val="32"/>
          <w:szCs w:val="32"/>
          <w:u w:val="none" w:color="auto"/>
        </w:rPr>
      </w:pPr>
      <w:r>
        <w:rPr>
          <w:rFonts w:hint="eastAsia" w:ascii="仿宋" w:hAnsi="仿宋" w:eastAsia="仿宋" w:cs="仿宋"/>
          <w:sz w:val="32"/>
          <w:szCs w:val="32"/>
          <w:u w:val="none" w:color="auto"/>
        </w:rPr>
        <w:t>积极谋划建设科技产业园区，促进保亭与三亚产业互联互补</w:t>
      </w:r>
      <w:r>
        <w:rPr>
          <w:rFonts w:hint="eastAsia" w:ascii="仿宋" w:hAnsi="仿宋" w:eastAsia="仿宋" w:cs="仿宋"/>
          <w:sz w:val="32"/>
          <w:szCs w:val="32"/>
          <w:u w:val="none" w:color="auto"/>
          <w:lang w:eastAsia="zh-CN"/>
        </w:rPr>
        <w:t>，</w:t>
      </w:r>
      <w:r>
        <w:rPr>
          <w:rFonts w:hint="eastAsia" w:ascii="仿宋" w:hAnsi="仿宋" w:eastAsia="仿宋" w:cs="仿宋"/>
          <w:sz w:val="32"/>
          <w:szCs w:val="32"/>
          <w:u w:val="none" w:color="auto"/>
        </w:rPr>
        <w:t>全力打造一个创新、智慧、宜居的产城融合发展区，园区纳入健康品类，如以南药、黎药产品研发、酵素产品开发、极限运动设备组装、文旅健康产品创意和健康信息产业等为重点的“健康科技产业体系”。</w:t>
      </w:r>
    </w:p>
    <w:p>
      <w:pPr>
        <w:spacing w:line="560" w:lineRule="exact"/>
        <w:ind w:firstLine="640" w:firstLineChars="200"/>
        <w:rPr>
          <w:rFonts w:hint="eastAsia" w:ascii="仿宋" w:hAnsi="仿宋" w:eastAsia="仿宋" w:cs="仿宋"/>
          <w:sz w:val="32"/>
          <w:szCs w:val="32"/>
          <w:u w:val="none" w:color="auto"/>
        </w:rPr>
      </w:pPr>
      <w:r>
        <w:rPr>
          <w:rFonts w:hint="eastAsia" w:ascii="仿宋" w:hAnsi="仿宋" w:eastAsia="仿宋" w:cs="仿宋"/>
          <w:sz w:val="32"/>
          <w:szCs w:val="32"/>
          <w:u w:val="none" w:color="auto"/>
        </w:rPr>
        <w:t>对接韩国相关研究机构，引进韩国相关技术产品、服务体系、运营模式，设立集学术研究与临床诊疗于一体的产后医美专科、产后医美光电联合实验基地。利用专家、学术、线下服务及网络资源</w:t>
      </w:r>
      <w:r>
        <w:rPr>
          <w:rFonts w:hint="eastAsia" w:ascii="仿宋" w:hAnsi="仿宋" w:eastAsia="仿宋" w:cs="仿宋"/>
          <w:sz w:val="32"/>
          <w:szCs w:val="32"/>
          <w:u w:val="none" w:color="auto"/>
          <w:lang w:eastAsia="zh-CN"/>
        </w:rPr>
        <w:t>，</w:t>
      </w:r>
      <w:r>
        <w:rPr>
          <w:rFonts w:hint="eastAsia" w:ascii="仿宋" w:hAnsi="仿宋" w:eastAsia="仿宋" w:cs="仿宋"/>
          <w:sz w:val="32"/>
          <w:szCs w:val="32"/>
          <w:u w:val="none" w:color="auto"/>
        </w:rPr>
        <w:t>针对目标消费群体共同推广产后医美；为孕产期女性提供个性化的孕产管理解决方案，以实现美丽健康产业集聚发展为目标</w:t>
      </w:r>
      <w:r>
        <w:rPr>
          <w:rFonts w:hint="eastAsia" w:ascii="仿宋" w:hAnsi="仿宋" w:eastAsia="仿宋" w:cs="仿宋"/>
          <w:sz w:val="32"/>
          <w:szCs w:val="32"/>
          <w:u w:val="none" w:color="auto"/>
          <w:lang w:eastAsia="zh-CN"/>
        </w:rPr>
        <w:t>，</w:t>
      </w:r>
      <w:r>
        <w:rPr>
          <w:rFonts w:hint="eastAsia" w:ascii="仿宋" w:hAnsi="仿宋" w:eastAsia="仿宋" w:cs="仿宋"/>
          <w:sz w:val="32"/>
          <w:szCs w:val="32"/>
          <w:u w:val="none" w:color="auto"/>
        </w:rPr>
        <w:t>运用专业招商思路和手段</w:t>
      </w:r>
      <w:r>
        <w:rPr>
          <w:rFonts w:hint="eastAsia" w:ascii="仿宋" w:hAnsi="仿宋" w:eastAsia="仿宋" w:cs="仿宋"/>
          <w:sz w:val="32"/>
          <w:szCs w:val="32"/>
          <w:u w:val="none" w:color="auto"/>
          <w:lang w:eastAsia="zh-CN"/>
        </w:rPr>
        <w:t>，</w:t>
      </w:r>
      <w:r>
        <w:rPr>
          <w:rFonts w:hint="eastAsia" w:ascii="仿宋" w:hAnsi="仿宋" w:eastAsia="仿宋" w:cs="仿宋"/>
          <w:sz w:val="32"/>
          <w:szCs w:val="32"/>
          <w:u w:val="none" w:color="auto"/>
        </w:rPr>
        <w:t>吸引、培育一批行业顶尖、具有国际影响力的美丽健康产业企业和机构落户</w:t>
      </w:r>
      <w:r>
        <w:rPr>
          <w:rFonts w:hint="eastAsia" w:ascii="仿宋" w:hAnsi="仿宋" w:eastAsia="仿宋" w:cs="仿宋"/>
          <w:sz w:val="32"/>
          <w:szCs w:val="32"/>
          <w:u w:val="none" w:color="auto"/>
          <w:lang w:eastAsia="zh-CN"/>
        </w:rPr>
        <w:t>，</w:t>
      </w:r>
      <w:r>
        <w:rPr>
          <w:rFonts w:hint="eastAsia" w:ascii="仿宋" w:hAnsi="仿宋" w:eastAsia="仿宋" w:cs="仿宋"/>
          <w:sz w:val="32"/>
          <w:szCs w:val="32"/>
          <w:u w:val="none" w:color="auto"/>
        </w:rPr>
        <w:t>打造光电医美品牌孵化、跨境电商平台、网红带货基地、开展耗材生产贸易、医美培训、检验检测</w:t>
      </w:r>
      <w:r>
        <w:rPr>
          <w:rFonts w:hint="eastAsia" w:ascii="仿宋" w:hAnsi="仿宋" w:eastAsia="仿宋" w:cs="仿宋"/>
          <w:sz w:val="32"/>
          <w:szCs w:val="32"/>
          <w:u w:val="none" w:color="auto"/>
          <w:lang w:eastAsia="zh-CN"/>
        </w:rPr>
        <w:t>，</w:t>
      </w:r>
      <w:r>
        <w:rPr>
          <w:rFonts w:hint="eastAsia" w:ascii="仿宋" w:hAnsi="仿宋" w:eastAsia="仿宋" w:cs="仿宋"/>
          <w:sz w:val="32"/>
          <w:szCs w:val="32"/>
          <w:u w:val="none" w:color="auto"/>
        </w:rPr>
        <w:t>成为国际医美科技成果转化基地、交易平台</w:t>
      </w:r>
      <w:r>
        <w:rPr>
          <w:rFonts w:hint="eastAsia" w:ascii="仿宋" w:hAnsi="仿宋" w:eastAsia="仿宋" w:cs="仿宋"/>
          <w:sz w:val="32"/>
          <w:szCs w:val="32"/>
          <w:u w:val="none" w:color="auto"/>
          <w:lang w:eastAsia="zh-CN"/>
        </w:rPr>
        <w:t>，</w:t>
      </w:r>
      <w:r>
        <w:rPr>
          <w:rFonts w:hint="eastAsia" w:ascii="仿宋" w:hAnsi="仿宋" w:eastAsia="仿宋" w:cs="仿宋"/>
          <w:sz w:val="32"/>
          <w:szCs w:val="32"/>
          <w:u w:val="none" w:color="auto"/>
        </w:rPr>
        <w:t>形成国内规模较大的美丽健康产业综合体和具有行业引领作用的发展高地。</w:t>
      </w:r>
    </w:p>
    <w:p>
      <w:pPr>
        <w:spacing w:line="560" w:lineRule="exact"/>
        <w:ind w:firstLine="640" w:firstLineChars="200"/>
        <w:rPr>
          <w:rFonts w:ascii="楷体_GB2312" w:hAnsi="楷体_GB2312" w:eastAsia="楷体_GB2312" w:cs="楷体_GB2312"/>
          <w:sz w:val="32"/>
          <w:szCs w:val="32"/>
          <w:u w:val="none" w:color="auto"/>
        </w:rPr>
      </w:pPr>
      <w:r>
        <w:rPr>
          <w:rFonts w:hint="eastAsia" w:ascii="楷体_GB2312" w:hAnsi="楷体_GB2312" w:eastAsia="楷体_GB2312" w:cs="楷体_GB2312"/>
          <w:sz w:val="32"/>
          <w:szCs w:val="32"/>
          <w:u w:val="none" w:color="auto"/>
        </w:rPr>
        <w:t>（九）积极发展乡村康养产业</w:t>
      </w:r>
    </w:p>
    <w:p>
      <w:pPr>
        <w:spacing w:line="560" w:lineRule="exact"/>
        <w:ind w:firstLine="640" w:firstLineChars="200"/>
        <w:rPr>
          <w:rFonts w:hint="eastAsia" w:ascii="仿宋" w:hAnsi="仿宋" w:eastAsia="仿宋" w:cs="仿宋"/>
          <w:sz w:val="32"/>
          <w:szCs w:val="32"/>
          <w:u w:val="none" w:color="auto"/>
        </w:rPr>
      </w:pPr>
      <w:r>
        <w:rPr>
          <w:rFonts w:hint="eastAsia" w:ascii="仿宋" w:hAnsi="仿宋" w:eastAsia="仿宋" w:cs="仿宋"/>
          <w:sz w:val="32"/>
          <w:szCs w:val="32"/>
          <w:u w:val="none" w:color="auto"/>
        </w:rPr>
        <w:t>持续推动休闲农业与乡村旅游示范点建设，培育一批具有一定品牌效应的乡村旅游康养目的地、精品线路。以七仙岭风景度假区、三道文旅产业园区为品牌依托，整合村落、景点、农产品基地等，建设集温泉文化、休闲度假、生态观光、避暑疗养、民族工艺等于一体的保亭原生态乡村文化旅游区。依托槟榔谷、呀诺达、布隆赛等景点整合周边农庄、民宿等，通过黎苗村落的整体改造、绿色农产品的规划布局，建设休闲农业与乡村生态旅游区。持续推动乡村旅游与美丽乡村建设、共享农庄建设结合，实现“到处好风光，处处是景点”的目标。</w:t>
      </w:r>
    </w:p>
    <w:p>
      <w:pPr>
        <w:spacing w:line="560" w:lineRule="exact"/>
        <w:ind w:firstLine="640" w:firstLineChars="200"/>
        <w:rPr>
          <w:rFonts w:ascii="楷体_GB2312" w:hAnsi="楷体_GB2312" w:eastAsia="楷体_GB2312" w:cs="楷体_GB2312"/>
          <w:sz w:val="32"/>
          <w:szCs w:val="32"/>
          <w:u w:val="none" w:color="auto"/>
        </w:rPr>
      </w:pPr>
      <w:r>
        <w:rPr>
          <w:rFonts w:hint="eastAsia" w:ascii="楷体_GB2312" w:hAnsi="楷体_GB2312" w:eastAsia="楷体_GB2312" w:cs="楷体_GB2312"/>
          <w:sz w:val="32"/>
          <w:szCs w:val="32"/>
          <w:u w:val="none" w:color="auto"/>
        </w:rPr>
        <w:t>（十）持续发展教育培训产业</w:t>
      </w:r>
    </w:p>
    <w:p>
      <w:pPr>
        <w:spacing w:line="560" w:lineRule="exact"/>
        <w:ind w:firstLine="640" w:firstLineChars="200"/>
        <w:rPr>
          <w:rFonts w:hint="eastAsia" w:ascii="黑体" w:hAnsi="黑体" w:eastAsia="黑体" w:cs="黑体"/>
          <w:sz w:val="32"/>
          <w:szCs w:val="32"/>
          <w:u w:val="none" w:color="auto"/>
        </w:rPr>
      </w:pPr>
      <w:r>
        <w:rPr>
          <w:rFonts w:hint="eastAsia" w:ascii="仿宋" w:hAnsi="仿宋" w:eastAsia="仿宋" w:cs="仿宋"/>
          <w:sz w:val="32"/>
          <w:szCs w:val="32"/>
          <w:u w:val="none" w:color="auto"/>
        </w:rPr>
        <w:t>重点构建“健康产业人才培训基地”。可依托如民政部认可</w:t>
      </w:r>
      <w:r>
        <w:rPr>
          <w:rFonts w:hint="eastAsia" w:ascii="仿宋" w:hAnsi="仿宋" w:eastAsia="仿宋" w:cs="仿宋"/>
          <w:sz w:val="32"/>
          <w:szCs w:val="32"/>
          <w:u w:val="none" w:color="auto"/>
          <w:lang w:eastAsia="zh-CN"/>
        </w:rPr>
        <w:t>的</w:t>
      </w:r>
      <w:r>
        <w:rPr>
          <w:rFonts w:hint="eastAsia" w:ascii="仿宋" w:hAnsi="仿宋" w:eastAsia="仿宋" w:cs="仿宋"/>
          <w:sz w:val="32"/>
          <w:szCs w:val="32"/>
          <w:u w:val="none" w:color="auto"/>
        </w:rPr>
        <w:t>专业机构、日本著名医科大学、美国知名大学及上海医疗健康类高等教育资源，共同进行高层次及实用性康养人才的教育和培训</w:t>
      </w:r>
      <w:r>
        <w:rPr>
          <w:rFonts w:hint="eastAsia" w:ascii="仿宋" w:hAnsi="仿宋" w:eastAsia="仿宋" w:cs="仿宋"/>
          <w:sz w:val="32"/>
          <w:szCs w:val="32"/>
          <w:u w:val="none" w:color="auto"/>
          <w:lang w:eastAsia="zh-CN"/>
        </w:rPr>
        <w:t>；</w:t>
      </w:r>
      <w:r>
        <w:rPr>
          <w:rFonts w:hint="eastAsia" w:ascii="仿宋" w:hAnsi="仿宋" w:eastAsia="仿宋" w:cs="仿宋"/>
          <w:sz w:val="32"/>
          <w:szCs w:val="32"/>
          <w:u w:val="none" w:color="auto"/>
        </w:rPr>
        <w:t>加快建成适应健康行业特点的院校教育、毕业后教育、继续教育三阶段有机衔接的健康产业人才培养培训体系</w:t>
      </w:r>
      <w:r>
        <w:rPr>
          <w:rFonts w:hint="eastAsia" w:ascii="仿宋" w:hAnsi="仿宋" w:eastAsia="仿宋" w:cs="仿宋"/>
          <w:sz w:val="32"/>
          <w:szCs w:val="32"/>
          <w:u w:val="none" w:color="auto"/>
          <w:lang w:eastAsia="zh-CN"/>
        </w:rPr>
        <w:t>；</w:t>
      </w:r>
      <w:r>
        <w:rPr>
          <w:rFonts w:hint="eastAsia" w:ascii="仿宋" w:hAnsi="仿宋" w:eastAsia="仿宋" w:cs="仿宋"/>
          <w:sz w:val="32"/>
          <w:szCs w:val="32"/>
          <w:u w:val="none" w:color="auto"/>
        </w:rPr>
        <w:t>着力培育符合社会主义核心价值观、具有新理念的高素质专业人才</w:t>
      </w:r>
      <w:r>
        <w:rPr>
          <w:rFonts w:hint="eastAsia" w:ascii="仿宋" w:hAnsi="仿宋" w:eastAsia="仿宋" w:cs="仿宋"/>
          <w:sz w:val="32"/>
          <w:szCs w:val="32"/>
          <w:u w:val="none" w:color="auto"/>
          <w:lang w:eastAsia="zh-CN"/>
        </w:rPr>
        <w:t>，</w:t>
      </w:r>
      <w:r>
        <w:rPr>
          <w:rFonts w:hint="eastAsia" w:ascii="仿宋" w:hAnsi="仿宋" w:eastAsia="仿宋" w:cs="仿宋"/>
          <w:sz w:val="32"/>
          <w:szCs w:val="32"/>
          <w:u w:val="none" w:color="auto"/>
        </w:rPr>
        <w:t>支持国内外知名高校、机构和企业开展高水平合作办学，在健康领域学历教育、人才技能培训等方面合作交流。</w:t>
      </w:r>
    </w:p>
    <w:p>
      <w:pPr>
        <w:numPr>
          <w:ilvl w:val="0"/>
          <w:numId w:val="0"/>
        </w:numPr>
        <w:spacing w:line="560" w:lineRule="exact"/>
        <w:rPr>
          <w:rFonts w:hint="eastAsia" w:ascii="黑体" w:hAnsi="黑体" w:eastAsia="黑体" w:cs="黑体"/>
          <w:sz w:val="32"/>
          <w:szCs w:val="32"/>
          <w:u w:val="none" w:color="auto"/>
        </w:rPr>
      </w:pPr>
      <w:r>
        <w:rPr>
          <w:rFonts w:hint="eastAsia" w:ascii="黑体" w:hAnsi="黑体" w:eastAsia="黑体" w:cs="黑体"/>
          <w:sz w:val="32"/>
          <w:szCs w:val="32"/>
          <w:u w:val="none" w:color="auto"/>
          <w:lang w:val="en-US" w:eastAsia="zh-CN"/>
        </w:rPr>
        <w:t xml:space="preserve">    </w:t>
      </w:r>
      <w:r>
        <w:rPr>
          <w:rFonts w:hint="eastAsia" w:ascii="黑体" w:hAnsi="黑体" w:eastAsia="黑体" w:cs="黑体"/>
          <w:sz w:val="32"/>
          <w:szCs w:val="32"/>
          <w:u w:val="none" w:color="auto"/>
          <w:lang w:eastAsia="zh-CN"/>
        </w:rPr>
        <w:t>四、</w:t>
      </w:r>
      <w:r>
        <w:rPr>
          <w:rFonts w:hint="eastAsia" w:ascii="黑体" w:hAnsi="黑体" w:eastAsia="黑体" w:cs="黑体"/>
          <w:sz w:val="32"/>
          <w:szCs w:val="32"/>
          <w:u w:val="none" w:color="auto"/>
        </w:rPr>
        <w:t>健康产业“一核三区五中心”布局</w:t>
      </w:r>
    </w:p>
    <w:p>
      <w:pPr>
        <w:spacing w:line="560" w:lineRule="exact"/>
        <w:ind w:firstLine="640" w:firstLineChars="200"/>
        <w:rPr>
          <w:rFonts w:hint="eastAsia" w:ascii="仿宋" w:hAnsi="仿宋" w:eastAsia="仿宋" w:cs="仿宋"/>
          <w:sz w:val="32"/>
          <w:szCs w:val="32"/>
          <w:u w:val="none" w:color="auto"/>
        </w:rPr>
      </w:pPr>
      <w:r>
        <w:rPr>
          <w:rFonts w:hint="eastAsia" w:ascii="仿宋" w:hAnsi="仿宋" w:eastAsia="仿宋" w:cs="仿宋"/>
          <w:sz w:val="32"/>
          <w:szCs w:val="32"/>
          <w:u w:val="none" w:color="auto"/>
        </w:rPr>
        <w:t>2</w:t>
      </w:r>
      <w:r>
        <w:rPr>
          <w:rFonts w:ascii="仿宋" w:hAnsi="仿宋" w:eastAsia="仿宋" w:cs="仿宋"/>
          <w:sz w:val="32"/>
          <w:szCs w:val="32"/>
          <w:u w:val="none" w:color="auto"/>
        </w:rPr>
        <w:t>021</w:t>
      </w:r>
      <w:r>
        <w:rPr>
          <w:rFonts w:hint="eastAsia" w:ascii="仿宋" w:hAnsi="仿宋" w:eastAsia="仿宋" w:cs="仿宋"/>
          <w:sz w:val="32"/>
          <w:szCs w:val="32"/>
          <w:u w:val="none" w:color="auto"/>
        </w:rPr>
        <w:t>年1</w:t>
      </w:r>
      <w:r>
        <w:rPr>
          <w:rFonts w:ascii="仿宋" w:hAnsi="仿宋" w:eastAsia="仿宋" w:cs="仿宋"/>
          <w:sz w:val="32"/>
          <w:szCs w:val="32"/>
          <w:u w:val="none" w:color="auto"/>
        </w:rPr>
        <w:t>0</w:t>
      </w:r>
      <w:r>
        <w:rPr>
          <w:rFonts w:hint="eastAsia" w:ascii="仿宋" w:hAnsi="仿宋" w:eastAsia="仿宋" w:cs="仿宋"/>
          <w:sz w:val="32"/>
          <w:szCs w:val="32"/>
          <w:u w:val="none" w:color="auto"/>
        </w:rPr>
        <w:t>月1</w:t>
      </w:r>
      <w:r>
        <w:rPr>
          <w:rFonts w:ascii="仿宋" w:hAnsi="仿宋" w:eastAsia="仿宋" w:cs="仿宋"/>
          <w:sz w:val="32"/>
          <w:szCs w:val="32"/>
          <w:u w:val="none" w:color="auto"/>
        </w:rPr>
        <w:t>2</w:t>
      </w:r>
      <w:r>
        <w:rPr>
          <w:rFonts w:hint="eastAsia" w:ascii="仿宋" w:hAnsi="仿宋" w:eastAsia="仿宋" w:cs="仿宋"/>
          <w:sz w:val="32"/>
          <w:szCs w:val="32"/>
          <w:u w:val="none" w:color="auto"/>
        </w:rPr>
        <w:t>日，保亭黎族苗族自治县召开县委十三届十次全体会议，会议决定，保亭将发挥在海南自贸港建设中的独特角色、发展定位，着力打造热带雨林温泉康养度假区、高新技术产业发展培育区、热带特色高效农业示范区、黎苗文化保护传承展示体验地、“绿水青山就是金山银山”实践示范地、高品质生活宜居地(简称“三区三地”)，走出保亭特色发展路径，开创保亭高质量发展新格局。明确康养产业发展的目标——打造国际知名的热带雨林温泉康养度假宜居地。积极对接国内外优势资源，打造健康产业的核心板块，搭建集气候康养、雨林康养、温泉康养、旅游康养、运动康养、生态康养、中医康养、健康促进、健康教育、健康管理、健康科技于一体的综合服务平台，在全县形成“一核三区五中心”的健康产业布局。</w:t>
      </w:r>
    </w:p>
    <w:p>
      <w:pPr>
        <w:spacing w:line="560" w:lineRule="exact"/>
        <w:ind w:firstLine="643" w:firstLineChars="200"/>
        <w:rPr>
          <w:rFonts w:ascii="仿宋" w:hAnsi="仿宋" w:eastAsia="仿宋" w:cs="仿宋"/>
          <w:sz w:val="32"/>
          <w:szCs w:val="32"/>
          <w:u w:val="none" w:color="auto"/>
        </w:rPr>
      </w:pPr>
      <w:r>
        <w:rPr>
          <w:rFonts w:hint="eastAsia" w:ascii="楷体" w:hAnsi="楷体" w:eastAsia="楷体" w:cs="楷体"/>
          <w:b/>
          <w:bCs/>
          <w:sz w:val="32"/>
          <w:szCs w:val="32"/>
          <w:u w:val="none" w:color="auto"/>
        </w:rPr>
        <w:t>一  核：</w:t>
      </w:r>
      <w:r>
        <w:rPr>
          <w:rFonts w:hint="eastAsia" w:ascii="仿宋" w:hAnsi="仿宋" w:eastAsia="仿宋" w:cs="仿宋"/>
          <w:sz w:val="32"/>
          <w:szCs w:val="32"/>
          <w:u w:val="none" w:color="auto"/>
        </w:rPr>
        <w:t>七仙岭</w:t>
      </w:r>
      <w:r>
        <w:rPr>
          <w:rFonts w:hint="eastAsia" w:ascii="仿宋" w:hAnsi="仿宋" w:eastAsia="仿宋" w:cs="仿宋"/>
          <w:color w:val="000000" w:themeColor="text1"/>
          <w:sz w:val="32"/>
          <w:szCs w:val="32"/>
          <w:u w:val="none" w:color="auto"/>
          <w14:textFill>
            <w14:solidFill>
              <w14:schemeClr w14:val="tx1"/>
            </w14:solidFill>
          </w14:textFill>
        </w:rPr>
        <w:t>雨林温泉核心区</w:t>
      </w:r>
      <w:r>
        <w:rPr>
          <w:rFonts w:hint="eastAsia" w:ascii="仿宋" w:hAnsi="仿宋" w:eastAsia="仿宋" w:cs="仿宋"/>
          <w:sz w:val="32"/>
          <w:szCs w:val="32"/>
          <w:u w:val="none" w:color="auto"/>
        </w:rPr>
        <w:t>（</w:t>
      </w:r>
      <w:r>
        <w:rPr>
          <w:rFonts w:hint="eastAsia" w:ascii="仿宋" w:hAnsi="仿宋" w:eastAsia="仿宋" w:cs="仿宋"/>
          <w:color w:val="000000" w:themeColor="text1"/>
          <w:sz w:val="32"/>
          <w:szCs w:val="32"/>
          <w:u w:val="none" w:color="auto"/>
          <w14:textFill>
            <w14:solidFill>
              <w14:schemeClr w14:val="tx1"/>
            </w14:solidFill>
          </w14:textFill>
        </w:rPr>
        <w:t>雨林温泉小镇</w:t>
      </w:r>
      <w:r>
        <w:rPr>
          <w:rFonts w:hint="eastAsia" w:ascii="仿宋" w:hAnsi="仿宋" w:eastAsia="仿宋" w:cs="仿宋"/>
          <w:sz w:val="32"/>
          <w:szCs w:val="32"/>
          <w:u w:val="none" w:color="auto"/>
        </w:rPr>
        <w:t>）</w:t>
      </w:r>
    </w:p>
    <w:p>
      <w:pPr>
        <w:spacing w:line="560" w:lineRule="exact"/>
        <w:ind w:firstLine="643" w:firstLineChars="200"/>
        <w:rPr>
          <w:rFonts w:ascii="仿宋" w:hAnsi="仿宋" w:eastAsia="仿宋" w:cs="仿宋"/>
          <w:sz w:val="32"/>
          <w:szCs w:val="32"/>
          <w:u w:val="none" w:color="auto"/>
        </w:rPr>
      </w:pPr>
      <w:r>
        <w:rPr>
          <w:rFonts w:hint="eastAsia" w:ascii="楷体" w:hAnsi="楷体" w:eastAsia="楷体" w:cs="楷体"/>
          <w:b/>
          <w:bCs/>
          <w:sz w:val="32"/>
          <w:szCs w:val="32"/>
          <w:u w:val="none" w:color="auto"/>
        </w:rPr>
        <w:t>三  区：</w:t>
      </w:r>
      <w:r>
        <w:rPr>
          <w:rFonts w:hint="eastAsia" w:ascii="仿宋" w:hAnsi="仿宋" w:eastAsia="仿宋" w:cs="仿宋"/>
          <w:sz w:val="32"/>
          <w:szCs w:val="32"/>
          <w:u w:val="none" w:color="auto"/>
        </w:rPr>
        <w:t>雨林康养和呼吸疗愈区（旅游康养小镇）</w:t>
      </w:r>
    </w:p>
    <w:p>
      <w:pPr>
        <w:spacing w:line="560" w:lineRule="exact"/>
        <w:ind w:firstLine="1920" w:firstLineChars="600"/>
        <w:rPr>
          <w:rFonts w:ascii="仿宋" w:hAnsi="仿宋" w:eastAsia="仿宋" w:cs="仿宋"/>
          <w:sz w:val="32"/>
          <w:szCs w:val="32"/>
          <w:u w:val="none" w:color="auto"/>
        </w:rPr>
      </w:pPr>
      <w:r>
        <w:rPr>
          <w:rFonts w:hint="eastAsia" w:ascii="仿宋" w:hAnsi="仿宋" w:eastAsia="仿宋" w:cs="仿宋"/>
          <w:sz w:val="32"/>
          <w:szCs w:val="32"/>
          <w:u w:val="none" w:color="auto"/>
        </w:rPr>
        <w:t>生态康养与中医康养区（气候疗愈小镇）</w:t>
      </w:r>
    </w:p>
    <w:p>
      <w:pPr>
        <w:spacing w:line="560" w:lineRule="exact"/>
        <w:ind w:firstLine="1920" w:firstLineChars="600"/>
        <w:rPr>
          <w:rFonts w:ascii="仿宋" w:hAnsi="仿宋" w:eastAsia="仿宋" w:cs="仿宋"/>
          <w:sz w:val="32"/>
          <w:szCs w:val="32"/>
          <w:u w:val="none" w:color="auto"/>
        </w:rPr>
      </w:pPr>
      <w:r>
        <w:rPr>
          <w:rFonts w:hint="eastAsia" w:ascii="仿宋" w:hAnsi="仿宋" w:eastAsia="仿宋" w:cs="仿宋"/>
          <w:sz w:val="32"/>
          <w:szCs w:val="32"/>
          <w:u w:val="none" w:color="auto"/>
        </w:rPr>
        <w:t>山地运动和产学研游区（户外运动小镇）</w:t>
      </w:r>
    </w:p>
    <w:p>
      <w:pPr>
        <w:spacing w:line="560" w:lineRule="exact"/>
        <w:ind w:firstLine="643" w:firstLineChars="200"/>
        <w:rPr>
          <w:rFonts w:hint="eastAsia" w:ascii="仿宋" w:hAnsi="仿宋" w:eastAsia="仿宋" w:cs="仿宋"/>
          <w:sz w:val="32"/>
          <w:szCs w:val="32"/>
          <w:u w:val="none" w:color="auto"/>
        </w:rPr>
      </w:pPr>
      <w:r>
        <w:rPr>
          <w:rFonts w:hint="eastAsia" w:ascii="楷体" w:hAnsi="楷体" w:eastAsia="楷体" w:cs="楷体"/>
          <w:b/>
          <w:bCs/>
          <w:sz w:val="32"/>
          <w:szCs w:val="32"/>
          <w:u w:val="none" w:color="auto"/>
        </w:rPr>
        <w:t>五中心：</w:t>
      </w:r>
      <w:r>
        <w:rPr>
          <w:rFonts w:hint="eastAsia" w:ascii="仿宋" w:hAnsi="仿宋" w:eastAsia="仿宋" w:cs="仿宋"/>
          <w:sz w:val="32"/>
          <w:szCs w:val="32"/>
          <w:u w:val="none" w:color="auto"/>
        </w:rPr>
        <w:t>温泉医学应用研究中心</w:t>
      </w:r>
    </w:p>
    <w:p>
      <w:pPr>
        <w:spacing w:line="560" w:lineRule="exact"/>
        <w:ind w:firstLine="1920" w:firstLineChars="600"/>
        <w:rPr>
          <w:rFonts w:hint="eastAsia" w:ascii="仿宋" w:hAnsi="仿宋" w:eastAsia="仿宋" w:cs="仿宋"/>
          <w:sz w:val="32"/>
          <w:szCs w:val="32"/>
          <w:u w:val="none" w:color="auto"/>
        </w:rPr>
      </w:pPr>
      <w:r>
        <w:rPr>
          <w:rFonts w:hint="eastAsia" w:ascii="仿宋" w:hAnsi="仿宋" w:eastAsia="仿宋" w:cs="仿宋"/>
          <w:sz w:val="32"/>
          <w:szCs w:val="32"/>
          <w:u w:val="none" w:color="auto"/>
        </w:rPr>
        <w:t>气候治疗应用研究中心</w:t>
      </w:r>
    </w:p>
    <w:p>
      <w:pPr>
        <w:spacing w:line="560" w:lineRule="exact"/>
        <w:ind w:firstLine="1920" w:firstLineChars="600"/>
        <w:rPr>
          <w:rFonts w:hint="eastAsia" w:ascii="仿宋" w:hAnsi="仿宋" w:eastAsia="仿宋" w:cs="仿宋"/>
          <w:sz w:val="32"/>
          <w:szCs w:val="32"/>
          <w:u w:val="none" w:color="auto"/>
        </w:rPr>
      </w:pPr>
      <w:r>
        <w:rPr>
          <w:rFonts w:hint="eastAsia" w:ascii="仿宋" w:hAnsi="仿宋" w:eastAsia="仿宋" w:cs="仿宋"/>
          <w:sz w:val="32"/>
          <w:szCs w:val="32"/>
          <w:u w:val="none" w:color="auto"/>
        </w:rPr>
        <w:t>黎苗医药应用研究中心</w:t>
      </w:r>
    </w:p>
    <w:p>
      <w:pPr>
        <w:spacing w:line="560" w:lineRule="exact"/>
        <w:ind w:firstLine="1920" w:firstLineChars="600"/>
        <w:rPr>
          <w:rFonts w:hint="eastAsia" w:ascii="仿宋" w:hAnsi="仿宋" w:eastAsia="仿宋" w:cs="仿宋"/>
          <w:sz w:val="32"/>
          <w:szCs w:val="32"/>
          <w:u w:val="none" w:color="auto"/>
        </w:rPr>
      </w:pPr>
      <w:r>
        <w:rPr>
          <w:rFonts w:hint="eastAsia" w:ascii="仿宋" w:hAnsi="仿宋" w:eastAsia="仿宋" w:cs="仿宋"/>
          <w:sz w:val="32"/>
          <w:szCs w:val="32"/>
          <w:u w:val="none" w:color="auto"/>
        </w:rPr>
        <w:t>药食同源应用研究中心</w:t>
      </w:r>
    </w:p>
    <w:p>
      <w:pPr>
        <w:spacing w:line="560" w:lineRule="exact"/>
        <w:ind w:firstLine="1920" w:firstLineChars="600"/>
        <w:rPr>
          <w:rFonts w:hint="eastAsia" w:ascii="仿宋" w:hAnsi="仿宋" w:eastAsia="仿宋" w:cs="仿宋"/>
          <w:sz w:val="32"/>
          <w:szCs w:val="32"/>
          <w:u w:val="none" w:color="auto"/>
          <w:lang w:val="en-US" w:eastAsia="zh-CN"/>
        </w:rPr>
      </w:pPr>
      <w:r>
        <w:rPr>
          <w:rFonts w:hint="eastAsia" w:ascii="仿宋" w:hAnsi="仿宋" w:eastAsia="仿宋" w:cs="仿宋"/>
          <w:sz w:val="32"/>
          <w:szCs w:val="32"/>
          <w:u w:val="none" w:color="auto"/>
        </w:rPr>
        <w:t>健康管理教育培训中</w:t>
      </w:r>
      <w:r>
        <w:rPr>
          <w:rFonts w:hint="eastAsia" w:ascii="仿宋" w:hAnsi="仿宋" w:eastAsia="仿宋" w:cs="仿宋"/>
          <w:sz w:val="32"/>
          <w:szCs w:val="32"/>
          <w:u w:val="none" w:color="auto"/>
          <w:lang w:val="en-US" w:eastAsia="zh-CN"/>
        </w:rPr>
        <w:t>心</w:t>
      </w:r>
    </w:p>
    <w:p>
      <w:pPr>
        <w:pStyle w:val="11"/>
        <w:spacing w:line="560" w:lineRule="exact"/>
        <w:ind w:firstLine="640"/>
        <w:rPr>
          <w:rFonts w:ascii="楷体_GB2312" w:hAnsi="楷体_GB2312" w:eastAsia="楷体_GB2312" w:cs="楷体_GB2312"/>
          <w:sz w:val="32"/>
          <w:szCs w:val="32"/>
          <w:u w:val="none" w:color="auto"/>
        </w:rPr>
      </w:pPr>
      <w:r>
        <w:rPr>
          <w:rFonts w:hint="eastAsia" w:ascii="楷体_GB2312" w:hAnsi="楷体_GB2312" w:eastAsia="楷体_GB2312" w:cs="楷体_GB2312"/>
          <w:sz w:val="32"/>
          <w:szCs w:val="32"/>
          <w:u w:val="none" w:color="auto"/>
        </w:rPr>
        <w:t>（一）一核：提供以气候治疗为主的</w:t>
      </w:r>
      <w:r>
        <w:rPr>
          <w:rFonts w:hint="eastAsia" w:ascii="楷体_GB2312" w:hAnsi="楷体_GB2312" w:eastAsia="楷体_GB2312" w:cs="楷体_GB2312"/>
          <w:color w:val="000000" w:themeColor="text1"/>
          <w:sz w:val="32"/>
          <w:szCs w:val="32"/>
          <w:u w:val="none" w:color="auto"/>
          <w14:textFill>
            <w14:solidFill>
              <w14:schemeClr w14:val="tx1"/>
            </w14:solidFill>
          </w14:textFill>
        </w:rPr>
        <w:t>雨林温泉小镇</w:t>
      </w:r>
    </w:p>
    <w:p>
      <w:pPr>
        <w:spacing w:line="560" w:lineRule="exact"/>
        <w:ind w:firstLine="640" w:firstLineChars="200"/>
        <w:rPr>
          <w:rFonts w:hint="eastAsia" w:ascii="仿宋" w:hAnsi="仿宋" w:eastAsia="仿宋" w:cs="仿宋"/>
          <w:sz w:val="32"/>
          <w:szCs w:val="32"/>
          <w:u w:val="none" w:color="auto"/>
        </w:rPr>
      </w:pPr>
      <w:r>
        <w:rPr>
          <w:rFonts w:hint="eastAsia" w:ascii="仿宋" w:hAnsi="仿宋" w:eastAsia="仿宋" w:cs="仿宋"/>
          <w:sz w:val="32"/>
          <w:szCs w:val="32"/>
          <w:u w:val="none" w:color="auto"/>
        </w:rPr>
        <w:t>山海高速开通，保亭建设成为中国乃至世界范围内独具一格的最大热带雨林温泉康养基地势在必行。以海南七仙岭温泉国家森林公园所在的保城镇为主阵地，以打造“雨林温泉小镇</w:t>
      </w:r>
      <w:r>
        <w:rPr>
          <w:rFonts w:ascii="仿宋" w:hAnsi="仿宋" w:eastAsia="仿宋" w:cs="仿宋"/>
          <w:sz w:val="32"/>
          <w:szCs w:val="32"/>
          <w:u w:val="none" w:color="auto"/>
        </w:rPr>
        <w:t>”</w:t>
      </w:r>
      <w:r>
        <w:rPr>
          <w:rFonts w:hint="eastAsia" w:ascii="仿宋" w:hAnsi="仿宋" w:eastAsia="仿宋" w:cs="仿宋"/>
          <w:sz w:val="32"/>
          <w:szCs w:val="32"/>
          <w:u w:val="none" w:color="auto"/>
        </w:rPr>
        <w:t>为核心，侧重民族医疗和创新医疗，逐步打造成为国内领先水平的雨林温泉养生驿站。</w:t>
      </w:r>
    </w:p>
    <w:p>
      <w:pPr>
        <w:spacing w:line="560" w:lineRule="exact"/>
        <w:ind w:firstLine="640" w:firstLineChars="200"/>
        <w:rPr>
          <w:rFonts w:hint="eastAsia" w:ascii="仿宋" w:hAnsi="仿宋" w:eastAsia="仿宋" w:cs="仿宋"/>
          <w:sz w:val="32"/>
          <w:szCs w:val="32"/>
          <w:u w:val="none" w:color="auto"/>
        </w:rPr>
      </w:pPr>
      <w:r>
        <w:rPr>
          <w:rFonts w:hint="eastAsia" w:ascii="仿宋" w:hAnsi="仿宋" w:eastAsia="仿宋" w:cs="仿宋"/>
          <w:sz w:val="32"/>
          <w:szCs w:val="32"/>
          <w:u w:val="none" w:color="auto"/>
        </w:rPr>
        <w:t>雨林温泉小镇包括：独立的呼吸疗愈中心、独立的温泉保健中心、独立的黎苗特色医馆、独立的热带雨林康养酒店、风情浓郁的黎苗医药文化街区及完备的综合商业配套等。</w:t>
      </w:r>
    </w:p>
    <w:p>
      <w:pPr>
        <w:spacing w:line="560" w:lineRule="exact"/>
        <w:ind w:firstLine="640" w:firstLineChars="200"/>
        <w:rPr>
          <w:rFonts w:hint="eastAsia" w:ascii="仿宋" w:hAnsi="仿宋" w:eastAsia="仿宋" w:cs="仿宋"/>
          <w:sz w:val="32"/>
          <w:szCs w:val="32"/>
          <w:u w:val="none" w:color="auto"/>
        </w:rPr>
      </w:pPr>
      <w:r>
        <w:rPr>
          <w:rFonts w:hint="eastAsia" w:ascii="仿宋" w:hAnsi="仿宋" w:eastAsia="仿宋" w:cs="仿宋"/>
          <w:sz w:val="32"/>
          <w:szCs w:val="32"/>
          <w:u w:val="none" w:color="auto"/>
          <w:lang w:val="en-US" w:eastAsia="zh-CN"/>
        </w:rPr>
        <w:t>雨林温泉小镇</w:t>
      </w:r>
      <w:r>
        <w:rPr>
          <w:rFonts w:hint="eastAsia" w:ascii="仿宋" w:hAnsi="仿宋" w:eastAsia="仿宋" w:cs="仿宋"/>
          <w:sz w:val="32"/>
          <w:szCs w:val="32"/>
          <w:u w:val="none" w:color="auto"/>
        </w:rPr>
        <w:t>功能定位为：野溪温泉养生驿站、博鳌乐城国际医疗旅游先行区的生命养护承载地、“气候康养”为代表的健康服务品牌新高地。</w:t>
      </w:r>
    </w:p>
    <w:p>
      <w:pPr>
        <w:spacing w:line="560" w:lineRule="exact"/>
        <w:ind w:firstLine="640" w:firstLineChars="200"/>
        <w:rPr>
          <w:rFonts w:hint="eastAsia" w:ascii="仿宋" w:hAnsi="仿宋" w:eastAsia="仿宋" w:cs="仿宋"/>
          <w:sz w:val="32"/>
          <w:szCs w:val="32"/>
          <w:u w:val="none" w:color="auto"/>
        </w:rPr>
      </w:pPr>
      <w:r>
        <w:rPr>
          <w:rFonts w:hint="eastAsia" w:ascii="仿宋" w:hAnsi="仿宋" w:eastAsia="仿宋" w:cs="仿宋"/>
          <w:sz w:val="32"/>
          <w:szCs w:val="32"/>
          <w:u w:val="none" w:color="auto"/>
          <w:lang w:val="en-US" w:eastAsia="zh-CN"/>
        </w:rPr>
        <w:t>其中，</w:t>
      </w:r>
      <w:r>
        <w:rPr>
          <w:rFonts w:hint="eastAsia" w:ascii="仿宋" w:hAnsi="仿宋" w:eastAsia="仿宋" w:cs="仿宋"/>
          <w:sz w:val="32"/>
          <w:szCs w:val="32"/>
          <w:u w:val="none" w:color="auto"/>
        </w:rPr>
        <w:t>呼吸疗愈中心按照三级康复医院规模建设，包括门诊、医技和住院</w:t>
      </w:r>
      <w:r>
        <w:rPr>
          <w:rFonts w:hint="eastAsia" w:ascii="仿宋" w:hAnsi="仿宋" w:eastAsia="仿宋" w:cs="仿宋"/>
          <w:sz w:val="32"/>
          <w:szCs w:val="32"/>
          <w:u w:val="none" w:color="auto"/>
          <w:lang w:eastAsia="zh-CN"/>
        </w:rPr>
        <w:t>，</w:t>
      </w:r>
      <w:r>
        <w:rPr>
          <w:rFonts w:hint="eastAsia" w:ascii="仿宋" w:hAnsi="仿宋" w:eastAsia="仿宋" w:cs="仿宋"/>
          <w:sz w:val="32"/>
          <w:szCs w:val="32"/>
          <w:u w:val="none" w:color="auto"/>
          <w:lang w:val="en-US" w:eastAsia="zh-CN"/>
        </w:rPr>
        <w:t>可</w:t>
      </w:r>
      <w:r>
        <w:rPr>
          <w:rFonts w:hint="eastAsia" w:ascii="仿宋" w:hAnsi="仿宋" w:eastAsia="仿宋" w:cs="仿宋"/>
          <w:sz w:val="32"/>
          <w:szCs w:val="32"/>
          <w:u w:val="none" w:color="auto"/>
        </w:rPr>
        <w:t>对接北京、上海、广州等地医疗机构及博鳌乐城国际医疗旅游先行区，借助医疗康复资源和先行先试政策，引进及对接医疗单位，成立双向转诊制度，共建国医大师工作站、名老中医工作室和专业、专科、专病门诊，将特定人群引进保亭进行心肺康复、神经康复、睡眠康复、疼痛康复、产后康复等</w:t>
      </w:r>
      <w:r>
        <w:rPr>
          <w:rFonts w:hint="eastAsia" w:ascii="仿宋" w:hAnsi="仿宋" w:eastAsia="仿宋" w:cs="仿宋"/>
          <w:sz w:val="32"/>
          <w:szCs w:val="32"/>
          <w:u w:val="none" w:color="auto"/>
          <w:lang w:eastAsia="zh-CN"/>
        </w:rPr>
        <w:t>；</w:t>
      </w:r>
      <w:r>
        <w:rPr>
          <w:rFonts w:hint="eastAsia" w:ascii="仿宋" w:hAnsi="仿宋" w:eastAsia="仿宋" w:cs="仿宋"/>
          <w:sz w:val="32"/>
          <w:szCs w:val="32"/>
          <w:u w:val="none" w:color="auto"/>
        </w:rPr>
        <w:t>重点</w:t>
      </w:r>
      <w:r>
        <w:rPr>
          <w:rFonts w:hint="eastAsia" w:ascii="仿宋" w:hAnsi="仿宋" w:eastAsia="仿宋" w:cs="仿宋"/>
          <w:sz w:val="32"/>
          <w:szCs w:val="32"/>
          <w:u w:val="none" w:color="auto"/>
          <w:lang w:val="en-US" w:eastAsia="zh-CN"/>
        </w:rPr>
        <w:t>提供</w:t>
      </w:r>
      <w:r>
        <w:rPr>
          <w:rFonts w:hint="eastAsia" w:ascii="仿宋" w:hAnsi="仿宋" w:eastAsia="仿宋" w:cs="仿宋"/>
          <w:sz w:val="32"/>
          <w:szCs w:val="32"/>
          <w:u w:val="none" w:color="auto"/>
        </w:rPr>
        <w:t>以气候疗法为特色的气候疗愈</w:t>
      </w:r>
      <w:r>
        <w:rPr>
          <w:rFonts w:hint="eastAsia" w:ascii="仿宋" w:hAnsi="仿宋" w:eastAsia="仿宋" w:cs="仿宋"/>
          <w:sz w:val="32"/>
          <w:szCs w:val="32"/>
          <w:u w:val="none" w:color="auto"/>
          <w:lang w:val="en-US" w:eastAsia="zh-CN"/>
        </w:rPr>
        <w:t>方案</w:t>
      </w:r>
      <w:r>
        <w:rPr>
          <w:rFonts w:hint="eastAsia" w:ascii="仿宋" w:hAnsi="仿宋" w:eastAsia="仿宋" w:cs="仿宋"/>
          <w:sz w:val="32"/>
          <w:szCs w:val="32"/>
          <w:u w:val="none" w:color="auto"/>
        </w:rPr>
        <w:t>，包括森林疗法、水岸疗法、海盐疗法、芳香疗法及民族疗法等。</w:t>
      </w:r>
    </w:p>
    <w:p>
      <w:pPr>
        <w:spacing w:line="560" w:lineRule="exact"/>
        <w:ind w:firstLine="640" w:firstLineChars="200"/>
        <w:rPr>
          <w:rFonts w:hint="eastAsia" w:ascii="仿宋" w:hAnsi="仿宋" w:eastAsia="仿宋" w:cs="仿宋"/>
          <w:sz w:val="32"/>
          <w:szCs w:val="32"/>
          <w:u w:val="none" w:color="auto"/>
        </w:rPr>
      </w:pPr>
      <w:r>
        <w:rPr>
          <w:rFonts w:hint="eastAsia" w:ascii="仿宋" w:hAnsi="仿宋" w:eastAsia="仿宋" w:cs="仿宋"/>
          <w:sz w:val="32"/>
          <w:szCs w:val="32"/>
          <w:u w:val="none" w:color="auto"/>
        </w:rPr>
        <w:t>在此基础上，构建健康科技城市概念，以健康生活氛围吸引大量的科技人群，继而吸引科技研发机构和健康科技企业落户保亭</w:t>
      </w:r>
      <w:r>
        <w:rPr>
          <w:rFonts w:hint="eastAsia" w:ascii="仿宋" w:hAnsi="仿宋" w:eastAsia="仿宋" w:cs="仿宋"/>
          <w:sz w:val="32"/>
          <w:szCs w:val="32"/>
          <w:u w:val="none" w:color="auto"/>
          <w:lang w:eastAsia="zh-CN"/>
        </w:rPr>
        <w:t>，</w:t>
      </w:r>
      <w:r>
        <w:rPr>
          <w:rFonts w:hint="eastAsia" w:ascii="仿宋" w:hAnsi="仿宋" w:eastAsia="仿宋" w:cs="仿宋"/>
          <w:sz w:val="32"/>
          <w:szCs w:val="32"/>
          <w:u w:val="none" w:color="auto"/>
          <w:lang w:val="en-US" w:eastAsia="zh-CN"/>
        </w:rPr>
        <w:t>当</w:t>
      </w:r>
      <w:r>
        <w:rPr>
          <w:rFonts w:hint="eastAsia" w:ascii="仿宋" w:hAnsi="仿宋" w:eastAsia="仿宋" w:cs="仿宋"/>
          <w:sz w:val="32"/>
          <w:szCs w:val="32"/>
          <w:u w:val="none" w:color="auto"/>
        </w:rPr>
        <w:t>科技人口比例达到一定程度，健康科技产业便成为城市经济发展的最大动力</w:t>
      </w:r>
      <w:r>
        <w:rPr>
          <w:rFonts w:hint="eastAsia" w:ascii="仿宋" w:hAnsi="仿宋" w:eastAsia="仿宋" w:cs="仿宋"/>
          <w:sz w:val="32"/>
          <w:szCs w:val="32"/>
          <w:u w:val="none" w:color="auto"/>
          <w:lang w:eastAsia="zh-CN"/>
        </w:rPr>
        <w:t>，</w:t>
      </w:r>
      <w:r>
        <w:rPr>
          <w:rFonts w:hint="eastAsia" w:ascii="仿宋" w:hAnsi="仿宋" w:eastAsia="仿宋" w:cs="仿宋"/>
          <w:sz w:val="32"/>
          <w:szCs w:val="32"/>
          <w:u w:val="none" w:color="auto"/>
          <w:lang w:val="en-US" w:eastAsia="zh-CN"/>
        </w:rPr>
        <w:t>从而</w:t>
      </w:r>
      <w:r>
        <w:rPr>
          <w:rFonts w:hint="eastAsia" w:ascii="仿宋" w:hAnsi="仿宋" w:eastAsia="仿宋" w:cs="仿宋"/>
          <w:sz w:val="32"/>
          <w:szCs w:val="32"/>
          <w:u w:val="none" w:color="auto"/>
        </w:rPr>
        <w:t>让健康科技产业成为城市最大的产业集群</w:t>
      </w:r>
      <w:r>
        <w:rPr>
          <w:rFonts w:hint="eastAsia" w:ascii="仿宋" w:hAnsi="仿宋" w:eastAsia="仿宋" w:cs="仿宋"/>
          <w:sz w:val="32"/>
          <w:szCs w:val="32"/>
          <w:u w:val="none" w:color="auto"/>
          <w:lang w:eastAsia="zh-CN"/>
        </w:rPr>
        <w:t>，</w:t>
      </w:r>
      <w:r>
        <w:rPr>
          <w:rFonts w:hint="eastAsia" w:ascii="仿宋" w:hAnsi="仿宋" w:eastAsia="仿宋" w:cs="仿宋"/>
          <w:sz w:val="32"/>
          <w:szCs w:val="32"/>
          <w:u w:val="none" w:color="auto"/>
        </w:rPr>
        <w:t>使城市实现从健康生活到健康产业的城市发展。</w:t>
      </w:r>
    </w:p>
    <w:p>
      <w:pPr>
        <w:spacing w:line="560" w:lineRule="exact"/>
        <w:ind w:firstLine="640" w:firstLineChars="200"/>
        <w:rPr>
          <w:rFonts w:hint="eastAsia" w:ascii="仿宋" w:hAnsi="仿宋" w:eastAsia="仿宋" w:cs="仿宋"/>
          <w:sz w:val="32"/>
          <w:szCs w:val="32"/>
          <w:u w:val="none" w:color="auto"/>
        </w:rPr>
      </w:pPr>
      <w:r>
        <w:rPr>
          <w:rFonts w:hint="eastAsia" w:ascii="仿宋" w:hAnsi="仿宋" w:eastAsia="仿宋" w:cs="仿宋"/>
          <w:sz w:val="32"/>
          <w:szCs w:val="32"/>
          <w:u w:val="none" w:color="auto"/>
        </w:rPr>
        <w:t>雨林温泉小镇是吸引健康科技产业的根本，健康科技的存在让保亭不仅可以发展康养服务产业，更可以发展健康科技产业，所以在未来的区域发展中，健康旅游和健康科技将会一直成为城市发展的最重要领域。</w:t>
      </w:r>
    </w:p>
    <w:p>
      <w:pPr>
        <w:spacing w:line="560" w:lineRule="exact"/>
        <w:ind w:firstLine="640" w:firstLineChars="200"/>
        <w:rPr>
          <w:rFonts w:ascii="楷体_GB2312" w:hAnsi="楷体_GB2312" w:eastAsia="楷体_GB2312" w:cs="楷体_GB2312"/>
          <w:sz w:val="32"/>
          <w:szCs w:val="32"/>
          <w:u w:val="none" w:color="auto"/>
        </w:rPr>
      </w:pPr>
      <w:r>
        <w:rPr>
          <w:rFonts w:hint="eastAsia" w:ascii="楷体_GB2312" w:hAnsi="楷体_GB2312" w:eastAsia="楷体_GB2312" w:cs="楷体_GB2312"/>
          <w:sz w:val="32"/>
          <w:szCs w:val="32"/>
          <w:u w:val="none" w:color="auto"/>
        </w:rPr>
        <w:t>（二）三区：</w:t>
      </w:r>
    </w:p>
    <w:p>
      <w:pPr>
        <w:spacing w:line="560" w:lineRule="exact"/>
        <w:ind w:firstLine="640" w:firstLineChars="200"/>
        <w:rPr>
          <w:rFonts w:ascii="仿宋" w:hAnsi="仿宋" w:eastAsia="仿宋" w:cs="仿宋"/>
          <w:sz w:val="32"/>
          <w:szCs w:val="32"/>
          <w:u w:val="none" w:color="auto"/>
        </w:rPr>
      </w:pPr>
      <w:r>
        <w:rPr>
          <w:rFonts w:hint="eastAsia" w:ascii="仿宋" w:hAnsi="仿宋" w:eastAsia="仿宋" w:cs="仿宋"/>
          <w:sz w:val="32"/>
          <w:szCs w:val="32"/>
          <w:u w:val="none" w:color="auto"/>
          <w:lang w:val="en-US" w:eastAsia="zh-CN"/>
        </w:rPr>
        <w:t>1.</w:t>
      </w:r>
      <w:r>
        <w:rPr>
          <w:rFonts w:hint="eastAsia" w:ascii="仿宋" w:hAnsi="仿宋" w:eastAsia="仿宋" w:cs="仿宋"/>
          <w:sz w:val="32"/>
          <w:szCs w:val="32"/>
          <w:u w:val="none" w:color="auto"/>
        </w:rPr>
        <w:t>第一区：雨林康养和呼吸疗愈区（旅游康养小镇），以睡眠康复和疼痛康复为主要方向。</w:t>
      </w:r>
    </w:p>
    <w:p>
      <w:pPr>
        <w:spacing w:line="560" w:lineRule="exact"/>
        <w:ind w:firstLine="640" w:firstLineChars="200"/>
        <w:rPr>
          <w:rFonts w:ascii="仿宋" w:hAnsi="仿宋" w:eastAsia="仿宋" w:cs="仿宋"/>
          <w:sz w:val="32"/>
          <w:szCs w:val="32"/>
          <w:u w:val="none" w:color="auto"/>
        </w:rPr>
      </w:pPr>
      <w:r>
        <w:rPr>
          <w:rFonts w:hint="eastAsia" w:ascii="仿宋" w:hAnsi="仿宋" w:eastAsia="仿宋" w:cs="仿宋"/>
          <w:sz w:val="32"/>
          <w:szCs w:val="32"/>
          <w:u w:val="none" w:color="auto"/>
          <w:lang w:val="en-US" w:eastAsia="zh-CN"/>
        </w:rPr>
        <w:t>2.</w:t>
      </w:r>
      <w:r>
        <w:rPr>
          <w:rFonts w:hint="eastAsia" w:ascii="仿宋" w:hAnsi="仿宋" w:eastAsia="仿宋" w:cs="仿宋"/>
          <w:sz w:val="32"/>
          <w:szCs w:val="32"/>
          <w:u w:val="none" w:color="auto"/>
        </w:rPr>
        <w:t>第二区：生态康养与中医康养区（气候疗愈小镇），以排毒养生和生命养护为主要方向。</w:t>
      </w:r>
    </w:p>
    <w:p>
      <w:pPr>
        <w:spacing w:line="560" w:lineRule="exact"/>
        <w:ind w:firstLine="640" w:firstLineChars="200"/>
        <w:rPr>
          <w:rFonts w:hint="eastAsia" w:ascii="仿宋" w:hAnsi="仿宋" w:eastAsia="仿宋" w:cs="仿宋"/>
          <w:sz w:val="32"/>
          <w:szCs w:val="32"/>
          <w:u w:val="none" w:color="auto"/>
        </w:rPr>
      </w:pPr>
      <w:r>
        <w:rPr>
          <w:rFonts w:hint="eastAsia" w:ascii="仿宋" w:hAnsi="仿宋" w:eastAsia="仿宋" w:cs="仿宋"/>
          <w:sz w:val="32"/>
          <w:szCs w:val="32"/>
          <w:u w:val="none" w:color="auto"/>
          <w:lang w:val="en-US" w:eastAsia="zh-CN"/>
        </w:rPr>
        <w:t>3.</w:t>
      </w:r>
      <w:r>
        <w:rPr>
          <w:rFonts w:hint="eastAsia" w:ascii="仿宋" w:hAnsi="仿宋" w:eastAsia="仿宋" w:cs="仿宋"/>
          <w:sz w:val="32"/>
          <w:szCs w:val="32"/>
          <w:u w:val="none" w:color="auto"/>
        </w:rPr>
        <w:t>第三区：山地运动和产学研游区（户外运动小镇），以运动康复和神经康复为主要方向。</w:t>
      </w:r>
    </w:p>
    <w:p>
      <w:pPr>
        <w:spacing w:line="560" w:lineRule="exact"/>
        <w:ind w:firstLine="640" w:firstLineChars="200"/>
        <w:rPr>
          <w:rFonts w:hint="eastAsia" w:ascii="楷体_GB2312" w:hAnsi="楷体_GB2312" w:eastAsia="楷体_GB2312" w:cs="楷体_GB2312"/>
          <w:sz w:val="32"/>
          <w:szCs w:val="32"/>
          <w:u w:val="none" w:color="auto"/>
        </w:rPr>
      </w:pPr>
      <w:r>
        <w:rPr>
          <w:rFonts w:hint="eastAsia" w:ascii="楷体_GB2312" w:hAnsi="楷体_GB2312" w:eastAsia="楷体_GB2312" w:cs="楷体_GB2312"/>
          <w:sz w:val="32"/>
          <w:szCs w:val="32"/>
          <w:u w:val="none" w:color="auto"/>
        </w:rPr>
        <w:t>（三）五中心：</w:t>
      </w:r>
    </w:p>
    <w:p>
      <w:pPr>
        <w:spacing w:line="560" w:lineRule="exact"/>
        <w:ind w:firstLine="640" w:firstLineChars="200"/>
        <w:rPr>
          <w:rFonts w:ascii="仿宋" w:hAnsi="仿宋" w:eastAsia="仿宋" w:cs="仿宋"/>
          <w:sz w:val="32"/>
          <w:szCs w:val="32"/>
          <w:u w:val="none" w:color="auto"/>
        </w:rPr>
      </w:pPr>
      <w:r>
        <w:rPr>
          <w:rFonts w:hint="eastAsia" w:ascii="楷体_GB2312" w:hAnsi="楷体_GB2312" w:eastAsia="楷体_GB2312" w:cs="楷体_GB2312"/>
          <w:sz w:val="32"/>
          <w:szCs w:val="32"/>
          <w:u w:val="none" w:color="auto"/>
          <w:lang w:val="en-US" w:eastAsia="zh-CN"/>
        </w:rPr>
        <w:t>1.</w:t>
      </w:r>
      <w:r>
        <w:rPr>
          <w:rFonts w:hint="eastAsia" w:ascii="仿宋" w:hAnsi="仿宋" w:eastAsia="仿宋" w:cs="仿宋"/>
          <w:sz w:val="32"/>
          <w:szCs w:val="32"/>
          <w:u w:val="none" w:color="auto"/>
        </w:rPr>
        <w:t>温泉医学应用研究中心：依托丰富的温泉资源，由政府引导对接国内著名三甲医院心内科、中医科、皮肤科专家组建“温泉医学专家智库”，成立温泉应用研究中心，规划温泉产业发展，建设温泉医学中心。由目前七仙岭景区内具有温泉经营资质的酒店进行竞争，聚集优势资源进行改建和打造成为温泉医学中心，利用政府平台和新闻媒体进行正面宣传，树立传统泡浴转型医疗保健的七仙岭温泉创新品牌。建成后的温泉医学中心内，可以进行身体健康评价、体力评价、温泉治疗指导和温泉水中运动训练等，吸引特殊人群进行治疗和疗养。</w:t>
      </w:r>
    </w:p>
    <w:p>
      <w:pPr>
        <w:numPr>
          <w:ilvl w:val="0"/>
          <w:numId w:val="0"/>
        </w:numPr>
        <w:spacing w:line="560" w:lineRule="exact"/>
        <w:rPr>
          <w:rFonts w:hint="eastAsia" w:ascii="仿宋" w:hAnsi="仿宋" w:eastAsia="仿宋" w:cs="仿宋"/>
          <w:sz w:val="32"/>
          <w:szCs w:val="32"/>
          <w:u w:val="none" w:color="auto"/>
        </w:rPr>
      </w:pPr>
      <w:r>
        <w:rPr>
          <w:rFonts w:hint="eastAsia" w:ascii="仿宋" w:hAnsi="仿宋" w:eastAsia="仿宋" w:cs="仿宋"/>
          <w:sz w:val="32"/>
          <w:szCs w:val="32"/>
          <w:u w:val="none" w:color="auto"/>
          <w:lang w:val="en-US" w:eastAsia="zh-CN"/>
        </w:rPr>
        <w:t xml:space="preserve">    2.</w:t>
      </w:r>
      <w:r>
        <w:rPr>
          <w:rFonts w:hint="eastAsia" w:ascii="仿宋" w:hAnsi="仿宋" w:eastAsia="仿宋" w:cs="仿宋"/>
          <w:sz w:val="32"/>
          <w:szCs w:val="32"/>
          <w:u w:val="none" w:color="auto"/>
        </w:rPr>
        <w:t>气候治疗应用研究中心：</w:t>
      </w:r>
      <w:r>
        <w:rPr>
          <w:rFonts w:hint="eastAsia" w:ascii="仿宋" w:hAnsi="仿宋" w:eastAsia="仿宋" w:cs="仿宋"/>
          <w:sz w:val="32"/>
          <w:szCs w:val="32"/>
          <w:u w:val="none" w:color="auto"/>
          <w:lang w:val="en-US" w:eastAsia="zh-CN"/>
        </w:rPr>
        <w:t>首先</w:t>
      </w:r>
      <w:r>
        <w:rPr>
          <w:rFonts w:hint="eastAsia" w:ascii="仿宋" w:hAnsi="仿宋" w:eastAsia="仿宋" w:cs="仿宋"/>
          <w:sz w:val="32"/>
          <w:szCs w:val="32"/>
          <w:u w:val="none" w:color="auto"/>
        </w:rPr>
        <w:t>，成立</w:t>
      </w:r>
      <w:r>
        <w:rPr>
          <w:rFonts w:hint="eastAsia" w:ascii="仿宋" w:hAnsi="仿宋" w:eastAsia="仿宋" w:cs="仿宋"/>
          <w:color w:val="191919"/>
          <w:sz w:val="32"/>
          <w:szCs w:val="32"/>
          <w:u w:val="none" w:color="auto"/>
          <w:shd w:val="clear" w:color="auto" w:fill="FFFFFF"/>
        </w:rPr>
        <w:t>气候康养应用研究中心，以保亭的气候条件为依托，以各种疗法为主要手段，并配套相关产品和服务，使人的身体、精神、社会关系得到持续改善并不断倾向于最佳状态的行为活动；</w:t>
      </w:r>
      <w:r>
        <w:rPr>
          <w:rFonts w:hint="eastAsia" w:ascii="仿宋" w:hAnsi="仿宋" w:eastAsia="仿宋" w:cs="仿宋"/>
          <w:color w:val="191919"/>
          <w:sz w:val="32"/>
          <w:szCs w:val="32"/>
          <w:u w:val="none" w:color="auto"/>
          <w:shd w:val="clear" w:color="auto" w:fill="FFFFFF"/>
          <w:lang w:val="en-US" w:eastAsia="zh-CN"/>
        </w:rPr>
        <w:t>其次</w:t>
      </w:r>
      <w:r>
        <w:rPr>
          <w:rFonts w:hint="eastAsia" w:ascii="仿宋" w:hAnsi="仿宋" w:eastAsia="仿宋" w:cs="仿宋"/>
          <w:color w:val="191919"/>
          <w:sz w:val="32"/>
          <w:szCs w:val="32"/>
          <w:u w:val="none" w:color="auto"/>
          <w:shd w:val="clear" w:color="auto" w:fill="FFFFFF"/>
        </w:rPr>
        <w:t>，成立气候疗愈应用研究中心，利用气候环境对心肺问题人群进行综合养疗，以水岸疗法、森林疗法、海风疗法、芳香疗法等康养疗法和手段提供服务。第三，</w:t>
      </w:r>
      <w:r>
        <w:rPr>
          <w:rFonts w:hint="eastAsia" w:ascii="仿宋" w:hAnsi="仿宋" w:eastAsia="仿宋" w:cs="仿宋"/>
          <w:sz w:val="32"/>
          <w:szCs w:val="32"/>
          <w:u w:val="none" w:color="auto"/>
        </w:rPr>
        <w:t>成立医疗气候学研究院，引领国内医疗气候学研究，不断丰富这一门疗养科学，打造成为公认的健康治疗手段，塑造最新的康养潮流。</w:t>
      </w:r>
    </w:p>
    <w:p>
      <w:pPr>
        <w:numPr>
          <w:ilvl w:val="0"/>
          <w:numId w:val="0"/>
        </w:numPr>
        <w:spacing w:line="560" w:lineRule="exact"/>
        <w:rPr>
          <w:rFonts w:hint="eastAsia" w:ascii="仿宋" w:hAnsi="仿宋" w:eastAsia="仿宋" w:cs="仿宋"/>
          <w:sz w:val="32"/>
          <w:szCs w:val="32"/>
          <w:u w:val="none" w:color="auto"/>
        </w:rPr>
      </w:pPr>
      <w:r>
        <w:rPr>
          <w:rFonts w:hint="eastAsia" w:ascii="仿宋" w:hAnsi="仿宋" w:eastAsia="仿宋" w:cs="仿宋"/>
          <w:sz w:val="32"/>
          <w:szCs w:val="32"/>
          <w:u w:val="none" w:color="auto"/>
          <w:lang w:val="en-US" w:eastAsia="zh-CN"/>
        </w:rPr>
        <w:t xml:space="preserve">    3.</w:t>
      </w:r>
      <w:r>
        <w:rPr>
          <w:rFonts w:hint="eastAsia" w:ascii="仿宋" w:hAnsi="仿宋" w:eastAsia="仿宋" w:cs="仿宋"/>
          <w:sz w:val="32"/>
          <w:szCs w:val="32"/>
          <w:u w:val="none" w:color="auto"/>
        </w:rPr>
        <w:t>黎苗医药应用研究中心：</w:t>
      </w:r>
      <w:r>
        <w:rPr>
          <w:rFonts w:hint="eastAsia" w:ascii="仿宋" w:hAnsi="仿宋" w:eastAsia="仿宋" w:cs="仿宋"/>
          <w:sz w:val="32"/>
          <w:szCs w:val="32"/>
          <w:u w:val="none" w:color="auto"/>
          <w:lang w:val="en-US" w:eastAsia="zh-CN"/>
        </w:rPr>
        <w:t>首先</w:t>
      </w:r>
      <w:r>
        <w:rPr>
          <w:rFonts w:hint="eastAsia" w:ascii="仿宋" w:hAnsi="仿宋" w:eastAsia="仿宋" w:cs="仿宋"/>
          <w:sz w:val="32"/>
          <w:szCs w:val="32"/>
          <w:u w:val="none" w:color="auto"/>
        </w:rPr>
        <w:t>，依托人气旺盛的度假酒店重点打造黎苗医药体验中心，体验中心可包括“妑雅寻踪”“熏蒸疗法”“玉杵点穴”等民族手法。</w:t>
      </w:r>
      <w:r>
        <w:rPr>
          <w:rFonts w:hint="eastAsia" w:ascii="仿宋" w:hAnsi="仿宋" w:eastAsia="仿宋" w:cs="仿宋"/>
          <w:sz w:val="32"/>
          <w:szCs w:val="32"/>
          <w:u w:val="none" w:color="auto"/>
          <w:lang w:val="en-US" w:eastAsia="zh-CN"/>
        </w:rPr>
        <w:t>其次</w:t>
      </w:r>
      <w:r>
        <w:rPr>
          <w:rFonts w:hint="eastAsia" w:ascii="仿宋" w:hAnsi="仿宋" w:eastAsia="仿宋" w:cs="仿宋"/>
          <w:sz w:val="32"/>
          <w:szCs w:val="32"/>
          <w:u w:val="none" w:color="auto"/>
        </w:rPr>
        <w:t>，建议重视黎苗医药的发掘、抢救、保护、保存、研究、传承、展示和应用，打造应用研究中心，可以更好地让黎苗医药走向国际化。</w:t>
      </w:r>
    </w:p>
    <w:p>
      <w:pPr>
        <w:numPr>
          <w:ilvl w:val="0"/>
          <w:numId w:val="0"/>
        </w:numPr>
        <w:spacing w:line="560" w:lineRule="exact"/>
        <w:rPr>
          <w:rFonts w:hint="eastAsia" w:ascii="仿宋" w:hAnsi="仿宋" w:eastAsia="仿宋" w:cs="仿宋"/>
          <w:sz w:val="32"/>
          <w:szCs w:val="32"/>
          <w:u w:val="none" w:color="auto"/>
          <w:shd w:val="clear" w:color="auto" w:fill="auto"/>
        </w:rPr>
      </w:pPr>
      <w:r>
        <w:rPr>
          <w:rFonts w:hint="eastAsia" w:ascii="仿宋" w:hAnsi="仿宋" w:eastAsia="仿宋" w:cs="仿宋"/>
          <w:sz w:val="32"/>
          <w:szCs w:val="32"/>
          <w:u w:val="none" w:color="auto"/>
          <w:lang w:val="en-US" w:eastAsia="zh-CN"/>
        </w:rPr>
        <w:t xml:space="preserve">    4.</w:t>
      </w:r>
      <w:r>
        <w:rPr>
          <w:rFonts w:hint="eastAsia" w:ascii="仿宋" w:hAnsi="仿宋" w:eastAsia="仿宋" w:cs="仿宋"/>
          <w:sz w:val="32"/>
          <w:szCs w:val="32"/>
          <w:u w:val="none" w:color="auto"/>
        </w:rPr>
        <w:t>药食同源应用研究中心：</w:t>
      </w:r>
      <w:r>
        <w:rPr>
          <w:rFonts w:hint="eastAsia" w:ascii="仿宋" w:hAnsi="仿宋" w:eastAsia="仿宋" w:cs="仿宋"/>
          <w:sz w:val="32"/>
          <w:szCs w:val="32"/>
          <w:u w:val="none" w:color="auto"/>
          <w:lang w:val="en-US" w:eastAsia="zh-CN"/>
        </w:rPr>
        <w:t>首先</w:t>
      </w:r>
      <w:r>
        <w:rPr>
          <w:rFonts w:hint="eastAsia" w:ascii="仿宋" w:hAnsi="仿宋" w:eastAsia="仿宋" w:cs="仿宋"/>
          <w:sz w:val="32"/>
          <w:szCs w:val="32"/>
          <w:u w:val="none" w:color="auto"/>
        </w:rPr>
        <w:t>，与国家智库平台联合在保亭成立药食同源应用研究中心，按照国家公布药食同源物质目录进行应用研究与成果转化，大力发展中医药文化和药食同源产业。整合国家相关部委、地方政府等相关资源，支持有关企业与科研机构共同推出符合国家规定的药食同源产品进入消费市场，并逐步推动在国家政策允许的情况下进入医疗机构等。重点开展国家药食同源100种物质产品开发和多层级开发，条件成熟，申请科技部药食同源创新联盟。负责国家公布目录范围100种类物质专利技术与专利产品以及合作技术产品，进行智能化管理，形成独立的世界药食同源智库资源中心。打造药食同源产品种植加工基地、应用研究中心和交易所。</w:t>
      </w:r>
      <w:r>
        <w:rPr>
          <w:rFonts w:hint="eastAsia" w:ascii="仿宋" w:hAnsi="仿宋" w:eastAsia="仿宋" w:cs="仿宋"/>
          <w:sz w:val="32"/>
          <w:szCs w:val="32"/>
          <w:u w:val="none" w:color="auto"/>
          <w:lang w:val="en-US" w:eastAsia="zh-CN"/>
        </w:rPr>
        <w:t>其次</w:t>
      </w:r>
      <w:r>
        <w:rPr>
          <w:rFonts w:hint="eastAsia" w:ascii="仿宋" w:hAnsi="仿宋" w:eastAsia="仿宋" w:cs="仿宋"/>
          <w:sz w:val="32"/>
          <w:szCs w:val="32"/>
          <w:u w:val="none" w:color="auto"/>
        </w:rPr>
        <w:t>，成立健康食品研发中心：做精做优具有绿色健康食品功效的热带作物和水果瓜菜品种，突出营养和健康导向，向植物发酵技术、活菌技术、分离技术等方面发展，重点培育酵素、益生菌、植物干细胞等科技含量高的研发生产企业。培育家庭农场、合作社、专业大户和龙头企业等新型经营主体，推动“企业+基地”“企业+基地+农户”等新兴经营模式，提高组织化水平。鼓励大型健康食品加工出口企业加大研发投入，延伸拓展健康农产品加工物流、营销推广、信息服务环节，优化健康农业产业链分布结构，推动高附加值产品开发利用，提高综合效益。</w:t>
      </w:r>
    </w:p>
    <w:p>
      <w:pPr>
        <w:spacing w:line="560" w:lineRule="exact"/>
        <w:ind w:firstLine="640" w:firstLineChars="200"/>
        <w:rPr>
          <w:rFonts w:hint="eastAsia" w:ascii="黑体" w:hAnsi="黑体" w:eastAsia="黑体" w:cs="黑体"/>
          <w:sz w:val="32"/>
          <w:szCs w:val="32"/>
          <w:u w:val="none" w:color="auto"/>
        </w:rPr>
      </w:pPr>
      <w:r>
        <w:rPr>
          <w:rFonts w:hint="eastAsia" w:ascii="仿宋" w:hAnsi="仿宋" w:eastAsia="仿宋" w:cs="仿宋"/>
          <w:sz w:val="32"/>
          <w:szCs w:val="32"/>
          <w:u w:val="none" w:color="auto"/>
          <w:lang w:val="en-US" w:eastAsia="zh-CN"/>
        </w:rPr>
        <w:t>5.</w:t>
      </w:r>
      <w:r>
        <w:rPr>
          <w:rFonts w:hint="eastAsia" w:ascii="仿宋" w:hAnsi="仿宋" w:eastAsia="仿宋" w:cs="仿宋"/>
          <w:sz w:val="32"/>
          <w:szCs w:val="32"/>
          <w:u w:val="none" w:color="auto"/>
        </w:rPr>
        <w:t>健康管理教育培训中心：第一是打造生活方式医学小镇。生活方式医学是一门新兴医学专科，它针对所有慢性疾病的生活方式病因，基于循证证据，从营养、体力活动、压力管理、社会支持、环境暴露等方面，通过对个体和群体进行综合的生活方式医学干预，以达到预防、治疗、康复，甚至逆转慢性疾病进程的目的。生活方式医学有别于传统临床医学和公共卫生服务，它进行个体化病因诊断，并开具生活方式医学处方，与包括药物、手术等在内未来将共同构成综合诊疗方案，关注全生命周期的治疗和健康管理。第二是选择性打造乡村康养中心。结合健康疗养、医疗美容、生态旅游、文化休闲、体育运动等多种业态于一体的康养产业模式。是以田园为生活空间，以农作、农事、农活为生活内容，以农业生产和农村经济发展为生活目标，回归自然、享受生命、修身养性、度假休闲、健康身体、治疗疾病、颐养天年的一种生活方式。第三是打造健康教育中心，创新发展高等教育培训产业。积极对接国企或者央企，落地企业大学培养实用性人才，开启保亭进入高等教育培训发展新时代。逐步引进国外管理技术类大学健康管理相关专业成立教学中心。引进上海健康医学类大学成立气候治疗研究院等，吸引更多的博士、硕士在读人员走进保亭、发现保亭、发展保亭。</w:t>
      </w:r>
    </w:p>
    <w:p>
      <w:pPr>
        <w:spacing w:line="560" w:lineRule="exact"/>
        <w:rPr>
          <w:rFonts w:ascii="仿宋" w:hAnsi="仿宋" w:eastAsia="仿宋" w:cs="仿宋"/>
          <w:sz w:val="32"/>
          <w:szCs w:val="32"/>
          <w:u w:val="none" w:color="auto"/>
        </w:rPr>
      </w:pPr>
      <w:r>
        <w:rPr>
          <w:rFonts w:hint="eastAsia" w:ascii="黑体" w:hAnsi="黑体" w:eastAsia="黑体" w:cs="黑体"/>
          <w:sz w:val="32"/>
          <w:szCs w:val="32"/>
          <w:u w:val="none" w:color="auto"/>
          <w:lang w:val="en-US" w:eastAsia="zh-CN"/>
        </w:rPr>
        <w:t xml:space="preserve">    </w:t>
      </w:r>
      <w:r>
        <w:rPr>
          <w:rFonts w:hint="eastAsia" w:ascii="黑体" w:hAnsi="黑体" w:eastAsia="黑体" w:cs="黑体"/>
          <w:sz w:val="32"/>
          <w:szCs w:val="32"/>
          <w:u w:val="none" w:color="auto"/>
        </w:rPr>
        <w:t>五、保亭健康产业统计分类</w:t>
      </w:r>
    </w:p>
    <w:p>
      <w:pPr>
        <w:spacing w:line="560" w:lineRule="exact"/>
        <w:ind w:firstLine="640" w:firstLineChars="200"/>
        <w:rPr>
          <w:rFonts w:ascii="黑体" w:hAnsi="黑体" w:eastAsia="黑体" w:cs="黑体"/>
          <w:sz w:val="32"/>
          <w:szCs w:val="32"/>
          <w:u w:val="none" w:color="auto"/>
        </w:rPr>
      </w:pPr>
      <w:r>
        <w:rPr>
          <w:rFonts w:hint="eastAsia" w:ascii="仿宋" w:hAnsi="仿宋" w:eastAsia="仿宋" w:cs="仿宋"/>
          <w:sz w:val="32"/>
          <w:szCs w:val="32"/>
          <w:u w:val="none" w:color="auto"/>
        </w:rPr>
        <w:t>为制定健康产业规划、制定产业政策，以及为县委、县政府科学决策提供基础支撑，本着简化、实用和可行的原则，体现保亭特色，重点反映健康产业与旅游产业、生态环保产业、体育产业、山体运动产业、大数据产业的融合发展，2021年，保亭县参照其他地市经验，开展健康产业资源统计工作。参照国家统计局《健康产业统计分类（2019）》，对保亭县健康产业统计范围进行了界定，依据《国家经济行业分类》（GB/T4757-2017）</w:t>
      </w:r>
      <w:r>
        <w:rPr>
          <w:rFonts w:hint="eastAsia" w:ascii="仿宋" w:hAnsi="仿宋" w:eastAsia="仿宋" w:cs="仿宋"/>
          <w:sz w:val="32"/>
          <w:szCs w:val="32"/>
          <w:u w:val="none" w:color="auto"/>
          <w:lang w:eastAsia="zh-CN"/>
        </w:rPr>
        <w:t>，</w:t>
      </w:r>
      <w:r>
        <w:rPr>
          <w:rFonts w:hint="eastAsia" w:ascii="仿宋" w:hAnsi="仿宋" w:eastAsia="仿宋" w:cs="仿宋"/>
          <w:sz w:val="32"/>
          <w:szCs w:val="32"/>
          <w:u w:val="none" w:color="auto"/>
        </w:rPr>
        <w:t>编制形成《保亭县健康产业统计分类》，共筛选和构建起包括15个大类、59个中类、93个小类、251个国民经济行业小类的大健康统计体系，并对相关国民经济行业进行了归类标注，在行业体系中对健康产业各小类的范围做了说明</w:t>
      </w:r>
      <w:r>
        <w:rPr>
          <w:rFonts w:hint="eastAsia" w:ascii="仿宋" w:hAnsi="仿宋" w:eastAsia="仿宋" w:cs="仿宋"/>
          <w:sz w:val="32"/>
          <w:szCs w:val="32"/>
          <w:u w:val="none" w:color="auto"/>
          <w:lang w:eastAsia="zh-CN"/>
        </w:rPr>
        <w:t>（详见附件一）</w:t>
      </w:r>
      <w:r>
        <w:rPr>
          <w:rFonts w:hint="eastAsia" w:ascii="仿宋" w:hAnsi="仿宋" w:eastAsia="仿宋" w:cs="仿宋"/>
          <w:sz w:val="32"/>
          <w:szCs w:val="32"/>
          <w:u w:val="none" w:color="auto"/>
        </w:rPr>
        <w:t>。</w:t>
      </w:r>
    </w:p>
    <w:p>
      <w:pPr>
        <w:spacing w:line="560" w:lineRule="exact"/>
        <w:ind w:firstLine="640" w:firstLineChars="200"/>
        <w:rPr>
          <w:rFonts w:ascii="仿宋" w:hAnsi="仿宋" w:eastAsia="仿宋"/>
          <w:sz w:val="32"/>
          <w:szCs w:val="32"/>
          <w:u w:val="none" w:color="auto"/>
        </w:rPr>
      </w:pPr>
      <w:r>
        <w:rPr>
          <w:rFonts w:hint="eastAsia" w:ascii="黑体" w:hAnsi="黑体" w:eastAsia="黑体" w:cs="黑体"/>
          <w:sz w:val="32"/>
          <w:szCs w:val="32"/>
          <w:u w:val="none" w:color="auto"/>
        </w:rPr>
        <w:t>六、保亭健康产业发展展望</w:t>
      </w:r>
    </w:p>
    <w:p>
      <w:pPr>
        <w:pStyle w:val="10"/>
        <w:spacing w:line="560" w:lineRule="exact"/>
        <w:ind w:firstLine="640" w:firstLineChars="200"/>
        <w:rPr>
          <w:rFonts w:ascii="仿宋" w:hAnsi="仿宋" w:eastAsia="仿宋"/>
          <w:sz w:val="32"/>
          <w:szCs w:val="32"/>
          <w:u w:val="none" w:color="auto"/>
        </w:rPr>
      </w:pPr>
      <w:r>
        <w:rPr>
          <w:rFonts w:hint="eastAsia" w:ascii="仿宋" w:hAnsi="仿宋" w:eastAsia="仿宋"/>
          <w:sz w:val="32"/>
          <w:szCs w:val="32"/>
          <w:u w:val="none" w:color="auto"/>
        </w:rPr>
        <w:t>山海高速开通，保亭交通变得快捷与便利</w:t>
      </w:r>
      <w:r>
        <w:rPr>
          <w:rFonts w:hint="eastAsia" w:ascii="仿宋" w:hAnsi="仿宋" w:eastAsia="仿宋"/>
          <w:sz w:val="32"/>
          <w:szCs w:val="32"/>
          <w:u w:val="none" w:color="auto"/>
          <w:lang w:eastAsia="zh-CN"/>
        </w:rPr>
        <w:t>，</w:t>
      </w:r>
      <w:r>
        <w:rPr>
          <w:rFonts w:hint="eastAsia" w:ascii="仿宋" w:hAnsi="仿宋" w:eastAsia="仿宋"/>
          <w:sz w:val="32"/>
          <w:szCs w:val="32"/>
          <w:u w:val="none" w:color="auto"/>
        </w:rPr>
        <w:t>拥有丰富资源的保亭，要如何吸引及承载三亚大量游客及博鳌乐城生命养护客户资源，如何发挥自身优势引流康养人群，如何打造特色疗法成为集聚地，如何构建生态健康食品产业链等都是非常重要的课题。经中国社会科学院社会发展研究中心、海南省卫健委、海南省药监局、海南省气象局、上海健康医学院、上海浦江健康科学研究院等专家学者实地调研及座谈会分析，最适合保亭健康产业发展的手段之一是大力发展健康产业。</w:t>
      </w:r>
    </w:p>
    <w:p>
      <w:pPr>
        <w:pStyle w:val="10"/>
        <w:spacing w:line="560" w:lineRule="exact"/>
        <w:ind w:firstLine="640" w:firstLineChars="200"/>
        <w:rPr>
          <w:rFonts w:hint="eastAsia" w:ascii="仿宋" w:hAnsi="仿宋" w:eastAsia="仿宋"/>
          <w:color w:val="auto"/>
          <w:sz w:val="32"/>
          <w:szCs w:val="32"/>
          <w:u w:val="none" w:color="auto"/>
        </w:rPr>
      </w:pPr>
      <w:r>
        <w:rPr>
          <w:rFonts w:hint="eastAsia" w:ascii="仿宋" w:hAnsi="仿宋" w:eastAsia="仿宋"/>
          <w:sz w:val="32"/>
          <w:szCs w:val="32"/>
          <w:u w:val="none" w:color="auto"/>
        </w:rPr>
        <w:t>依据《“健康中国2030”规划纲要》、国务院《中医药发展战略规划纲要（2016—2030年）》、国务院《中医药健康服务发展规划（2015—2020年）》《海南自由贸易港建设总体方案》《中共海南省委关于贯彻落实〈海南自由贸易港建设总体方案〉的决定》《海南省健康产业发展规划（2019-2025年）》《国家中药现代化科技产业（海南）基地建设实施方案》《海南省中医药健康服务发展“十三五”规划》</w:t>
      </w:r>
      <w:r>
        <w:rPr>
          <w:rFonts w:hint="eastAsia" w:ascii="仿宋" w:hAnsi="仿宋" w:eastAsia="仿宋"/>
          <w:color w:val="auto"/>
          <w:sz w:val="32"/>
          <w:szCs w:val="32"/>
          <w:u w:val="none" w:color="auto"/>
        </w:rPr>
        <w:t>《海南省健康医疗旅游实施方案》《海南省贯彻中医药发展战略规划纲要(2016-2030年)实施方案》，保亭县做出《海南保亭健康产业发展规划（2021-2035年）》，打造国际知名的热带雨林温泉康养度假宜居地。</w:t>
      </w:r>
    </w:p>
    <w:p>
      <w:pPr>
        <w:pStyle w:val="10"/>
        <w:numPr>
          <w:ilvl w:val="0"/>
          <w:numId w:val="0"/>
        </w:numPr>
        <w:spacing w:line="560" w:lineRule="exact"/>
        <w:rPr>
          <w:rFonts w:hint="eastAsia" w:ascii="仿宋" w:hAnsi="仿宋" w:eastAsia="仿宋" w:cstheme="minorBidi"/>
          <w:color w:val="auto"/>
          <w:sz w:val="32"/>
          <w:szCs w:val="32"/>
          <w:u w:val="none" w:color="auto"/>
        </w:rPr>
      </w:pPr>
      <w:r>
        <w:rPr>
          <w:rFonts w:hint="eastAsia" w:ascii="仿宋" w:hAnsi="仿宋" w:eastAsia="仿宋" w:cstheme="minorBidi"/>
          <w:color w:val="auto"/>
          <w:sz w:val="32"/>
          <w:szCs w:val="32"/>
          <w:u w:val="none" w:color="auto"/>
          <w:lang w:val="en-US" w:eastAsia="zh-CN"/>
        </w:rPr>
        <w:t xml:space="preserve">    1.</w:t>
      </w:r>
      <w:r>
        <w:rPr>
          <w:rFonts w:ascii="仿宋" w:hAnsi="仿宋" w:eastAsia="仿宋" w:cstheme="minorBidi"/>
          <w:color w:val="auto"/>
          <w:sz w:val="32"/>
          <w:szCs w:val="32"/>
          <w:u w:val="none" w:color="auto"/>
        </w:rPr>
        <w:t>建设规模：</w:t>
      </w:r>
      <w:r>
        <w:rPr>
          <w:rFonts w:hint="eastAsia" w:ascii="仿宋" w:hAnsi="仿宋" w:eastAsia="仿宋" w:cstheme="minorBidi"/>
          <w:color w:val="auto"/>
          <w:sz w:val="32"/>
          <w:szCs w:val="32"/>
          <w:u w:val="none" w:color="auto"/>
        </w:rPr>
        <w:t>首期规划</w:t>
      </w:r>
      <w:r>
        <w:rPr>
          <w:rFonts w:ascii="仿宋" w:hAnsi="仿宋" w:eastAsia="仿宋" w:cstheme="minorBidi"/>
          <w:color w:val="auto"/>
          <w:sz w:val="32"/>
          <w:szCs w:val="32"/>
          <w:u w:val="none" w:color="auto"/>
        </w:rPr>
        <w:t>面积</w:t>
      </w:r>
      <w:r>
        <w:rPr>
          <w:rFonts w:hint="eastAsia" w:ascii="仿宋" w:hAnsi="仿宋" w:eastAsia="仿宋" w:cstheme="minorBidi"/>
          <w:color w:val="auto"/>
          <w:sz w:val="32"/>
          <w:szCs w:val="32"/>
          <w:u w:val="none" w:color="auto"/>
        </w:rPr>
        <w:t>九平方公里，以海南七仙岭温泉国家森林公园所在的保城镇为主阵地，采</w:t>
      </w:r>
      <w:r>
        <w:rPr>
          <w:rFonts w:hint="eastAsia" w:ascii="仿宋" w:hAnsi="仿宋" w:eastAsia="仿宋"/>
          <w:sz w:val="32"/>
          <w:szCs w:val="32"/>
          <w:u w:val="none" w:color="auto"/>
        </w:rPr>
        <w:t>取产学研用联动、</w:t>
      </w:r>
      <w:r>
        <w:rPr>
          <w:rFonts w:hint="eastAsia" w:ascii="仿宋" w:hAnsi="仿宋" w:eastAsia="仿宋" w:cstheme="minorBidi"/>
          <w:color w:val="auto"/>
          <w:sz w:val="32"/>
          <w:szCs w:val="32"/>
          <w:u w:val="none" w:color="auto"/>
        </w:rPr>
        <w:t>分期分批开发的创新投资、运营、管理模式。</w:t>
      </w:r>
    </w:p>
    <w:p>
      <w:pPr>
        <w:spacing w:line="560" w:lineRule="exact"/>
        <w:ind w:firstLine="640" w:firstLineChars="200"/>
        <w:rPr>
          <w:rFonts w:ascii="仿宋" w:hAnsi="仿宋" w:eastAsia="仿宋" w:cstheme="minorBidi"/>
          <w:sz w:val="32"/>
          <w:szCs w:val="32"/>
          <w:u w:val="none" w:color="auto"/>
        </w:rPr>
      </w:pPr>
      <w:r>
        <w:rPr>
          <w:rFonts w:ascii="仿宋" w:hAnsi="仿宋" w:eastAsia="仿宋" w:cstheme="minorBidi"/>
          <w:sz w:val="32"/>
          <w:szCs w:val="32"/>
          <w:u w:val="none" w:color="auto"/>
        </w:rPr>
        <w:t>2</w:t>
      </w:r>
      <w:r>
        <w:rPr>
          <w:rFonts w:hint="eastAsia" w:ascii="仿宋" w:hAnsi="仿宋" w:eastAsia="仿宋" w:cstheme="minorBidi"/>
          <w:sz w:val="32"/>
          <w:szCs w:val="32"/>
          <w:u w:val="none" w:color="auto"/>
          <w:lang w:val="en-US" w:eastAsia="zh-CN"/>
        </w:rPr>
        <w:t>.</w:t>
      </w:r>
      <w:r>
        <w:rPr>
          <w:rFonts w:ascii="仿宋" w:hAnsi="仿宋" w:eastAsia="仿宋" w:cstheme="minorBidi"/>
          <w:sz w:val="32"/>
          <w:szCs w:val="32"/>
          <w:u w:val="none" w:color="auto"/>
        </w:rPr>
        <w:t>定位目标：以</w:t>
      </w:r>
      <w:r>
        <w:rPr>
          <w:rFonts w:hint="eastAsia" w:ascii="仿宋" w:hAnsi="仿宋" w:eastAsia="仿宋" w:cstheme="minorBidi"/>
          <w:sz w:val="32"/>
          <w:szCs w:val="32"/>
          <w:u w:val="none" w:color="auto"/>
        </w:rPr>
        <w:t>气候治疗、气候康养</w:t>
      </w:r>
      <w:r>
        <w:rPr>
          <w:rFonts w:ascii="仿宋" w:hAnsi="仿宋" w:eastAsia="仿宋" w:cstheme="minorBidi"/>
          <w:sz w:val="32"/>
          <w:szCs w:val="32"/>
          <w:u w:val="none" w:color="auto"/>
        </w:rPr>
        <w:t>为龙头，建设可持续发展的</w:t>
      </w:r>
      <w:r>
        <w:rPr>
          <w:rFonts w:hint="eastAsia" w:ascii="仿宋" w:hAnsi="仿宋" w:eastAsia="仿宋" w:cs="仿宋"/>
          <w:sz w:val="32"/>
          <w:szCs w:val="32"/>
          <w:u w:val="none" w:color="auto"/>
        </w:rPr>
        <w:t>国际知名的热带雨林温泉康养度假宜居地</w:t>
      </w:r>
      <w:r>
        <w:rPr>
          <w:rFonts w:ascii="仿宋" w:hAnsi="仿宋" w:eastAsia="仿宋" w:cstheme="minorBidi"/>
          <w:sz w:val="32"/>
          <w:szCs w:val="32"/>
          <w:u w:val="none" w:color="auto"/>
        </w:rPr>
        <w:t>，创立一个国际知名的</w:t>
      </w:r>
      <w:r>
        <w:rPr>
          <w:rFonts w:hint="eastAsia" w:ascii="仿宋" w:hAnsi="仿宋" w:eastAsia="仿宋" w:cstheme="minorBidi"/>
          <w:sz w:val="32"/>
          <w:szCs w:val="32"/>
          <w:u w:val="none" w:color="auto"/>
        </w:rPr>
        <w:t>健康产业</w:t>
      </w:r>
      <w:r>
        <w:rPr>
          <w:rFonts w:ascii="仿宋" w:hAnsi="仿宋" w:eastAsia="仿宋" w:cstheme="minorBidi"/>
          <w:sz w:val="32"/>
          <w:szCs w:val="32"/>
          <w:u w:val="none" w:color="auto"/>
        </w:rPr>
        <w:t>品牌，打造中国最具特色的</w:t>
      </w:r>
      <w:r>
        <w:rPr>
          <w:rFonts w:hint="eastAsia" w:ascii="仿宋" w:hAnsi="仿宋" w:eastAsia="仿宋" w:cs="仿宋"/>
          <w:sz w:val="32"/>
          <w:szCs w:val="32"/>
          <w:u w:val="none" w:color="auto"/>
        </w:rPr>
        <w:t>热带雨林温泉康养度假宜居地：</w:t>
      </w:r>
    </w:p>
    <w:p>
      <w:pPr>
        <w:spacing w:line="560" w:lineRule="exact"/>
        <w:ind w:firstLine="640" w:firstLineChars="200"/>
        <w:rPr>
          <w:rFonts w:ascii="仿宋" w:hAnsi="仿宋" w:eastAsia="仿宋" w:cs="仿宋"/>
          <w:color w:val="FF0000"/>
          <w:sz w:val="32"/>
          <w:szCs w:val="32"/>
          <w:u w:val="none" w:color="auto"/>
        </w:rPr>
      </w:pPr>
      <w:r>
        <w:rPr>
          <w:rFonts w:hint="eastAsia" w:ascii="仿宋" w:hAnsi="仿宋" w:eastAsia="仿宋" w:cs="仿宋"/>
          <w:sz w:val="32"/>
          <w:szCs w:val="32"/>
          <w:u w:val="none" w:color="auto"/>
        </w:rPr>
        <w:t>202</w:t>
      </w:r>
      <w:r>
        <w:rPr>
          <w:rFonts w:ascii="仿宋" w:hAnsi="仿宋" w:eastAsia="仿宋" w:cs="仿宋"/>
          <w:sz w:val="32"/>
          <w:szCs w:val="32"/>
          <w:u w:val="none" w:color="auto"/>
        </w:rPr>
        <w:t>1</w:t>
      </w:r>
      <w:r>
        <w:rPr>
          <w:rFonts w:hint="eastAsia" w:ascii="仿宋" w:hAnsi="仿宋" w:eastAsia="仿宋" w:cs="仿宋"/>
          <w:sz w:val="32"/>
          <w:szCs w:val="32"/>
          <w:u w:val="none" w:color="auto"/>
        </w:rPr>
        <w:t>年，开始按照海南自贸港发展趋势打造；到2025年，引入一批具有代表性和国际化的气候治疗、气候康养、健康教育及健康科技产业项目，初步形成集聚产业发展规模、合理区域建设布局、齐备城市服务功能、宜居自然生态环境、完善的管理制度的健康产业新高地。</w:t>
      </w:r>
    </w:p>
    <w:p>
      <w:pPr>
        <w:pStyle w:val="10"/>
        <w:spacing w:line="560" w:lineRule="exact"/>
        <w:ind w:firstLine="640" w:firstLineChars="200"/>
        <w:rPr>
          <w:rFonts w:ascii="仿宋" w:hAnsi="仿宋" w:eastAsia="仿宋" w:cstheme="minorBidi"/>
          <w:color w:val="auto"/>
          <w:sz w:val="32"/>
          <w:szCs w:val="32"/>
          <w:u w:val="none" w:color="auto"/>
        </w:rPr>
      </w:pPr>
      <w:r>
        <w:rPr>
          <w:rFonts w:ascii="仿宋" w:hAnsi="仿宋" w:eastAsia="仿宋" w:cstheme="minorBidi"/>
          <w:color w:val="auto"/>
          <w:sz w:val="32"/>
          <w:szCs w:val="32"/>
          <w:u w:val="none" w:color="auto"/>
        </w:rPr>
        <w:t>3</w:t>
      </w:r>
      <w:r>
        <w:rPr>
          <w:rFonts w:hint="eastAsia" w:ascii="仿宋" w:hAnsi="仿宋" w:eastAsia="仿宋" w:cstheme="minorBidi"/>
          <w:color w:val="auto"/>
          <w:sz w:val="32"/>
          <w:szCs w:val="32"/>
          <w:u w:val="none" w:color="auto"/>
          <w:lang w:val="en-US" w:eastAsia="zh-CN"/>
        </w:rPr>
        <w:t>.</w:t>
      </w:r>
      <w:r>
        <w:rPr>
          <w:rFonts w:hint="eastAsia" w:ascii="仿宋" w:hAnsi="仿宋" w:eastAsia="仿宋" w:cstheme="minorBidi"/>
          <w:color w:val="auto"/>
          <w:sz w:val="32"/>
          <w:szCs w:val="32"/>
          <w:u w:val="none" w:color="auto"/>
        </w:rPr>
        <w:t>一期</w:t>
      </w:r>
      <w:r>
        <w:rPr>
          <w:rFonts w:ascii="仿宋" w:hAnsi="仿宋" w:eastAsia="仿宋" w:cstheme="minorBidi"/>
          <w:color w:val="auto"/>
          <w:sz w:val="32"/>
          <w:szCs w:val="32"/>
          <w:u w:val="none" w:color="auto"/>
        </w:rPr>
        <w:t>建设周期：</w:t>
      </w:r>
      <w:r>
        <w:rPr>
          <w:rFonts w:hint="eastAsia" w:ascii="仿宋" w:hAnsi="仿宋" w:eastAsia="仿宋" w:cstheme="minorBidi"/>
          <w:color w:val="auto"/>
          <w:sz w:val="32"/>
          <w:szCs w:val="32"/>
          <w:u w:val="none" w:color="auto"/>
        </w:rPr>
        <w:t>3-5</w:t>
      </w:r>
      <w:r>
        <w:rPr>
          <w:rFonts w:ascii="仿宋" w:hAnsi="仿宋" w:eastAsia="仿宋" w:cstheme="minorBidi"/>
          <w:color w:val="auto"/>
          <w:sz w:val="32"/>
          <w:szCs w:val="32"/>
          <w:u w:val="none" w:color="auto"/>
        </w:rPr>
        <w:t>年。</w:t>
      </w:r>
    </w:p>
    <w:p>
      <w:pPr>
        <w:pStyle w:val="10"/>
        <w:spacing w:line="560" w:lineRule="exact"/>
        <w:ind w:firstLine="640" w:firstLineChars="200"/>
        <w:rPr>
          <w:rFonts w:ascii="仿宋" w:hAnsi="仿宋" w:eastAsia="仿宋" w:cstheme="minorBidi"/>
          <w:color w:val="auto"/>
          <w:sz w:val="32"/>
          <w:szCs w:val="32"/>
          <w:u w:val="none" w:color="auto"/>
        </w:rPr>
      </w:pPr>
      <w:r>
        <w:rPr>
          <w:rFonts w:ascii="仿宋" w:hAnsi="仿宋" w:eastAsia="仿宋" w:cstheme="minorBidi"/>
          <w:color w:val="auto"/>
          <w:sz w:val="32"/>
          <w:szCs w:val="32"/>
          <w:u w:val="none" w:color="auto"/>
        </w:rPr>
        <w:t>4</w:t>
      </w:r>
      <w:r>
        <w:rPr>
          <w:rFonts w:hint="eastAsia" w:ascii="仿宋" w:hAnsi="仿宋" w:eastAsia="仿宋" w:cstheme="minorBidi"/>
          <w:color w:val="auto"/>
          <w:sz w:val="32"/>
          <w:szCs w:val="32"/>
          <w:u w:val="none" w:color="auto"/>
          <w:lang w:val="en-US" w:eastAsia="zh-CN"/>
        </w:rPr>
        <w:t>.</w:t>
      </w:r>
      <w:r>
        <w:rPr>
          <w:rFonts w:ascii="仿宋" w:hAnsi="仿宋" w:eastAsia="仿宋" w:cstheme="minorBidi"/>
          <w:color w:val="auto"/>
          <w:sz w:val="32"/>
          <w:szCs w:val="32"/>
          <w:u w:val="none" w:color="auto"/>
        </w:rPr>
        <w:t>经济效益：总投资</w:t>
      </w:r>
      <w:r>
        <w:rPr>
          <w:rFonts w:hint="eastAsia" w:ascii="仿宋" w:hAnsi="仿宋" w:eastAsia="仿宋" w:cstheme="minorBidi"/>
          <w:color w:val="auto"/>
          <w:sz w:val="32"/>
          <w:szCs w:val="32"/>
          <w:u w:val="none" w:color="auto"/>
        </w:rPr>
        <w:t>约100</w:t>
      </w:r>
      <w:r>
        <w:rPr>
          <w:rFonts w:ascii="仿宋" w:hAnsi="仿宋" w:eastAsia="仿宋" w:cstheme="minorBidi"/>
          <w:color w:val="auto"/>
          <w:sz w:val="32"/>
          <w:szCs w:val="32"/>
          <w:u w:val="none" w:color="auto"/>
        </w:rPr>
        <w:t>亿元</w:t>
      </w:r>
      <w:r>
        <w:rPr>
          <w:rFonts w:hint="eastAsia" w:ascii="仿宋" w:hAnsi="仿宋" w:eastAsia="仿宋" w:cstheme="minorBidi"/>
          <w:color w:val="auto"/>
          <w:sz w:val="32"/>
          <w:szCs w:val="32"/>
          <w:u w:val="none" w:color="auto"/>
        </w:rPr>
        <w:t>，首期投资约20亿元</w:t>
      </w:r>
      <w:r>
        <w:rPr>
          <w:rFonts w:ascii="仿宋" w:hAnsi="仿宋" w:eastAsia="仿宋" w:cstheme="minorBidi"/>
          <w:color w:val="auto"/>
          <w:sz w:val="32"/>
          <w:szCs w:val="32"/>
          <w:u w:val="none" w:color="auto"/>
        </w:rPr>
        <w:t>；项目建成后预计年收入</w:t>
      </w:r>
      <w:r>
        <w:rPr>
          <w:rFonts w:hint="eastAsia" w:ascii="仿宋" w:hAnsi="仿宋" w:eastAsia="仿宋" w:cstheme="minorBidi"/>
          <w:color w:val="auto"/>
          <w:sz w:val="32"/>
          <w:szCs w:val="32"/>
          <w:u w:val="none" w:color="auto"/>
        </w:rPr>
        <w:t>100</w:t>
      </w:r>
      <w:r>
        <w:rPr>
          <w:rFonts w:ascii="仿宋" w:hAnsi="仿宋" w:eastAsia="仿宋" w:cstheme="minorBidi"/>
          <w:color w:val="auto"/>
          <w:sz w:val="32"/>
          <w:szCs w:val="32"/>
          <w:u w:val="none" w:color="auto"/>
        </w:rPr>
        <w:t>亿元人民币元。</w:t>
      </w:r>
    </w:p>
    <w:p>
      <w:pPr>
        <w:pStyle w:val="10"/>
        <w:spacing w:line="560" w:lineRule="exact"/>
        <w:ind w:firstLine="640" w:firstLineChars="200"/>
        <w:rPr>
          <w:rFonts w:hint="eastAsia" w:ascii="仿宋" w:hAnsi="仿宋" w:eastAsia="仿宋" w:cstheme="minorBidi"/>
          <w:color w:val="auto"/>
          <w:sz w:val="32"/>
          <w:szCs w:val="32"/>
          <w:u w:val="none" w:color="auto"/>
          <w:lang w:eastAsia="zh-CN"/>
        </w:rPr>
      </w:pPr>
      <w:r>
        <w:rPr>
          <w:rFonts w:ascii="仿宋" w:hAnsi="仿宋" w:eastAsia="仿宋" w:cstheme="minorBidi"/>
          <w:color w:val="auto"/>
          <w:sz w:val="32"/>
          <w:szCs w:val="32"/>
          <w:u w:val="none" w:color="auto"/>
        </w:rPr>
        <w:t>5</w:t>
      </w:r>
      <w:r>
        <w:rPr>
          <w:rFonts w:hint="eastAsia" w:ascii="仿宋" w:hAnsi="仿宋" w:eastAsia="仿宋" w:cstheme="minorBidi"/>
          <w:color w:val="auto"/>
          <w:sz w:val="32"/>
          <w:szCs w:val="32"/>
          <w:u w:val="none" w:color="auto"/>
          <w:lang w:val="en-US" w:eastAsia="zh-CN"/>
        </w:rPr>
        <w:t>.</w:t>
      </w:r>
      <w:r>
        <w:rPr>
          <w:rFonts w:ascii="仿宋" w:hAnsi="仿宋" w:eastAsia="仿宋" w:cstheme="minorBidi"/>
          <w:color w:val="auto"/>
          <w:sz w:val="32"/>
          <w:szCs w:val="32"/>
          <w:u w:val="none" w:color="auto"/>
        </w:rPr>
        <w:t>社会就业：直接创造近</w:t>
      </w:r>
      <w:r>
        <w:rPr>
          <w:rFonts w:hint="eastAsia" w:ascii="仿宋" w:hAnsi="仿宋" w:eastAsia="仿宋" w:cstheme="minorBidi"/>
          <w:color w:val="auto"/>
          <w:sz w:val="32"/>
          <w:szCs w:val="32"/>
          <w:u w:val="none" w:color="auto"/>
        </w:rPr>
        <w:t>25</w:t>
      </w:r>
      <w:r>
        <w:rPr>
          <w:rFonts w:ascii="仿宋" w:hAnsi="仿宋" w:eastAsia="仿宋" w:cstheme="minorBidi"/>
          <w:color w:val="auto"/>
          <w:sz w:val="32"/>
          <w:szCs w:val="32"/>
          <w:u w:val="none" w:color="auto"/>
        </w:rPr>
        <w:t>00个就业岗位。</w:t>
      </w:r>
    </w:p>
    <w:p>
      <w:pPr>
        <w:pStyle w:val="10"/>
        <w:spacing w:line="560" w:lineRule="exact"/>
        <w:ind w:firstLine="640" w:firstLineChars="200"/>
        <w:jc w:val="both"/>
        <w:rPr>
          <w:rFonts w:ascii="仿宋" w:hAnsi="仿宋" w:eastAsia="仿宋" w:cs="仿宋"/>
          <w:sz w:val="32"/>
          <w:szCs w:val="32"/>
          <w:u w:val="none" w:color="auto"/>
        </w:rPr>
      </w:pPr>
      <w:r>
        <w:rPr>
          <w:rFonts w:hint="eastAsia" w:ascii="仿宋" w:hAnsi="仿宋" w:eastAsia="仿宋" w:cs="仿宋"/>
          <w:sz w:val="32"/>
          <w:szCs w:val="32"/>
          <w:u w:val="none" w:color="auto"/>
        </w:rPr>
        <w:t>争取最终能够成为承接自贸港系列优惠政策，力争打造成为继江东新区、洋浦经开区、博鳌乐城国际医疗旅游先行区、三亚中央商务区等之后的海南自由贸易港大力发展的重点产业园区，促进保亭县域经济全面提升。</w:t>
      </w:r>
    </w:p>
    <w:p>
      <w:pPr>
        <w:pStyle w:val="10"/>
        <w:spacing w:line="560" w:lineRule="exact"/>
        <w:jc w:val="center"/>
        <w:rPr>
          <w:rFonts w:ascii="黑体" w:hAnsi="黑体" w:eastAsia="黑体" w:cs="黑体"/>
          <w:color w:val="auto"/>
          <w:sz w:val="32"/>
          <w:szCs w:val="32"/>
          <w:u w:val="none" w:color="auto"/>
        </w:rPr>
      </w:pPr>
    </w:p>
    <w:p>
      <w:pPr>
        <w:pStyle w:val="10"/>
        <w:spacing w:line="560" w:lineRule="exact"/>
        <w:ind w:firstLine="640" w:firstLineChars="200"/>
        <w:rPr>
          <w:rFonts w:ascii="黑体" w:hAnsi="黑体" w:eastAsia="黑体" w:cs="黑体"/>
          <w:b/>
          <w:bCs/>
          <w:color w:val="auto"/>
          <w:sz w:val="32"/>
          <w:szCs w:val="32"/>
          <w:u w:val="none" w:color="auto"/>
        </w:rPr>
      </w:pPr>
      <w:r>
        <w:rPr>
          <w:rFonts w:hint="eastAsia" w:ascii="黑体" w:hAnsi="黑体" w:eastAsia="黑体" w:cs="黑体"/>
          <w:color w:val="auto"/>
          <w:sz w:val="32"/>
          <w:szCs w:val="32"/>
          <w:u w:val="none" w:color="auto"/>
        </w:rPr>
        <w:t>七、政策保障</w:t>
      </w:r>
    </w:p>
    <w:p>
      <w:pPr>
        <w:pStyle w:val="10"/>
        <w:spacing w:line="560" w:lineRule="exact"/>
        <w:ind w:firstLine="640" w:firstLineChars="200"/>
        <w:rPr>
          <w:rFonts w:hint="eastAsia" w:ascii="楷体_GB2312" w:hAnsi="楷体_GB2312" w:eastAsia="楷体_GB2312" w:cs="楷体_GB2312"/>
          <w:color w:val="auto"/>
          <w:sz w:val="32"/>
          <w:szCs w:val="32"/>
          <w:u w:val="none" w:color="auto"/>
          <w:lang w:eastAsia="zh-CN"/>
        </w:rPr>
      </w:pPr>
      <w:r>
        <w:rPr>
          <w:rFonts w:hint="eastAsia" w:ascii="楷体_GB2312" w:hAnsi="楷体_GB2312" w:eastAsia="楷体_GB2312" w:cs="楷体_GB2312"/>
          <w:color w:val="auto"/>
          <w:sz w:val="32"/>
          <w:szCs w:val="32"/>
          <w:u w:val="none" w:color="auto"/>
          <w:shd w:val="clear" w:color="auto" w:fill="FFFFFF"/>
        </w:rPr>
        <w:t>（一）企业、人才个人所得税最高按15%</w:t>
      </w:r>
      <w:r>
        <w:rPr>
          <w:rFonts w:hint="eastAsia" w:ascii="楷体_GB2312" w:hAnsi="楷体_GB2312" w:eastAsia="楷体_GB2312" w:cs="楷体_GB2312"/>
          <w:color w:val="auto"/>
          <w:sz w:val="32"/>
          <w:szCs w:val="32"/>
          <w:u w:val="none" w:color="auto"/>
          <w:shd w:val="clear" w:color="auto" w:fill="FFFFFF"/>
          <w:lang w:eastAsia="zh-CN"/>
        </w:rPr>
        <w:t>减免</w:t>
      </w:r>
    </w:p>
    <w:p>
      <w:pPr>
        <w:spacing w:line="560" w:lineRule="exact"/>
        <w:ind w:firstLine="640" w:firstLineChars="200"/>
        <w:rPr>
          <w:rFonts w:ascii="仿宋" w:hAnsi="仿宋" w:eastAsia="仿宋" w:cs="仿宋_GB2312"/>
          <w:color w:val="auto"/>
          <w:sz w:val="32"/>
          <w:szCs w:val="32"/>
          <w:u w:val="none" w:color="auto"/>
          <w:shd w:val="clear" w:color="auto" w:fill="FFFFFF"/>
        </w:rPr>
      </w:pPr>
      <w:r>
        <w:rPr>
          <w:rFonts w:hint="eastAsia" w:ascii="仿宋" w:hAnsi="仿宋" w:eastAsia="仿宋" w:cs="仿宋_GB2312"/>
          <w:color w:val="auto"/>
          <w:sz w:val="32"/>
          <w:szCs w:val="32"/>
          <w:u w:val="none" w:color="auto"/>
          <w:shd w:val="clear" w:color="auto" w:fill="FFFFFF"/>
        </w:rPr>
        <w:t>对注册在海南自由贸易港并实质性运营的鼓励类产业企业，企业所得税</w:t>
      </w:r>
      <w:r>
        <w:rPr>
          <w:rFonts w:hint="eastAsia" w:ascii="仿宋" w:hAnsi="仿宋" w:eastAsia="仿宋" w:cs="仿宋_GB2312"/>
          <w:color w:val="auto"/>
          <w:sz w:val="32"/>
          <w:szCs w:val="32"/>
          <w:u w:val="none" w:color="auto"/>
          <w:shd w:val="clear" w:color="auto" w:fill="FFFFFF"/>
          <w:lang w:eastAsia="zh-CN"/>
        </w:rPr>
        <w:t>最高</w:t>
      </w:r>
      <w:r>
        <w:rPr>
          <w:rFonts w:hint="eastAsia" w:ascii="仿宋" w:hAnsi="仿宋" w:eastAsia="仿宋" w:cs="仿宋_GB2312"/>
          <w:color w:val="auto"/>
          <w:sz w:val="32"/>
          <w:szCs w:val="32"/>
          <w:u w:val="none" w:color="auto"/>
          <w:shd w:val="clear" w:color="auto" w:fill="FFFFFF"/>
        </w:rPr>
        <w:t>按15%</w:t>
      </w:r>
      <w:r>
        <w:rPr>
          <w:rFonts w:hint="eastAsia" w:ascii="仿宋" w:hAnsi="仿宋" w:eastAsia="仿宋" w:cs="仿宋_GB2312"/>
          <w:color w:val="auto"/>
          <w:sz w:val="32"/>
          <w:szCs w:val="32"/>
          <w:u w:val="none" w:color="auto"/>
          <w:shd w:val="clear" w:color="auto" w:fill="FFFFFF"/>
          <w:lang w:eastAsia="zh-CN"/>
        </w:rPr>
        <w:t>减免；</w:t>
      </w:r>
      <w:r>
        <w:rPr>
          <w:rFonts w:hint="eastAsia" w:ascii="仿宋" w:hAnsi="仿宋" w:eastAsia="仿宋" w:cs="仿宋_GB2312"/>
          <w:color w:val="auto"/>
          <w:sz w:val="32"/>
          <w:szCs w:val="32"/>
          <w:u w:val="none" w:color="auto"/>
          <w:shd w:val="clear" w:color="auto" w:fill="FFFFFF"/>
        </w:rPr>
        <w:t>对在海南自由贸易港设立的旅游业、现代服务业、高新技术产业企业，其2025年前新增境外直接投资取得的所得，免征企业所得税</w:t>
      </w:r>
      <w:r>
        <w:rPr>
          <w:rFonts w:hint="eastAsia" w:ascii="仿宋" w:hAnsi="仿宋" w:eastAsia="仿宋" w:cs="仿宋_GB2312"/>
          <w:color w:val="auto"/>
          <w:sz w:val="32"/>
          <w:szCs w:val="32"/>
          <w:u w:val="none" w:color="auto"/>
          <w:shd w:val="clear" w:color="auto" w:fill="FFFFFF"/>
          <w:lang w:eastAsia="zh-CN"/>
        </w:rPr>
        <w:t>；</w:t>
      </w:r>
      <w:r>
        <w:rPr>
          <w:rFonts w:hint="eastAsia" w:ascii="仿宋" w:hAnsi="仿宋" w:eastAsia="仿宋" w:cs="仿宋_GB2312"/>
          <w:color w:val="auto"/>
          <w:sz w:val="32"/>
          <w:szCs w:val="32"/>
          <w:u w:val="none" w:color="auto"/>
          <w:shd w:val="clear" w:color="auto" w:fill="FFFFFF"/>
        </w:rPr>
        <w:t>对企业符合条件的资本性支出，允许在支出发生当期一次性税前扣除或加速折旧和摊销。</w:t>
      </w:r>
    </w:p>
    <w:p>
      <w:pPr>
        <w:spacing w:line="560" w:lineRule="exact"/>
        <w:ind w:firstLine="640" w:firstLineChars="200"/>
        <w:rPr>
          <w:rFonts w:ascii="仿宋" w:hAnsi="仿宋" w:eastAsia="仿宋" w:cs="仿宋_GB2312"/>
          <w:color w:val="auto"/>
          <w:sz w:val="32"/>
          <w:szCs w:val="32"/>
          <w:u w:val="none" w:color="auto"/>
          <w:shd w:val="clear" w:color="auto" w:fill="FFFFFF"/>
        </w:rPr>
      </w:pPr>
      <w:r>
        <w:rPr>
          <w:rFonts w:hint="eastAsia" w:ascii="仿宋" w:hAnsi="仿宋" w:eastAsia="仿宋" w:cs="仿宋_GB2312"/>
          <w:color w:val="auto"/>
          <w:sz w:val="32"/>
          <w:szCs w:val="32"/>
          <w:u w:val="none" w:color="auto"/>
          <w:shd w:val="clear" w:color="auto" w:fill="FFFFFF"/>
        </w:rPr>
        <w:t>对在海南自由贸易港工作的高端人才和紧缺人才，其个人所得税实际税负超过15%的部分，予以免征。对享受上述优惠政策的高端人才和紧缺人才实行清单管理。</w:t>
      </w:r>
    </w:p>
    <w:p>
      <w:pPr>
        <w:pStyle w:val="10"/>
        <w:spacing w:line="560" w:lineRule="exact"/>
        <w:ind w:firstLine="640" w:firstLineChars="200"/>
        <w:rPr>
          <w:rFonts w:ascii="楷体_GB2312" w:hAnsi="楷体_GB2312" w:eastAsia="楷体_GB2312" w:cs="楷体_GB2312"/>
          <w:sz w:val="32"/>
          <w:szCs w:val="32"/>
          <w:u w:val="none" w:color="auto"/>
          <w:shd w:val="clear" w:color="auto" w:fill="FFFFFF"/>
        </w:rPr>
      </w:pPr>
      <w:r>
        <w:rPr>
          <w:rFonts w:hint="eastAsia" w:ascii="楷体_GB2312" w:hAnsi="楷体_GB2312" w:eastAsia="楷体_GB2312" w:cs="楷体_GB2312"/>
          <w:sz w:val="32"/>
          <w:szCs w:val="32"/>
          <w:u w:val="none" w:color="auto"/>
          <w:shd w:val="clear" w:color="auto" w:fill="FFFFFF"/>
        </w:rPr>
        <w:t>（二）《保亭黎族苗族自治县科技创新奖励办法（试行）》（保府办规〔2020〕3号）奖励措施</w:t>
      </w:r>
    </w:p>
    <w:p>
      <w:pPr>
        <w:spacing w:line="560" w:lineRule="exact"/>
        <w:ind w:firstLine="640" w:firstLineChars="200"/>
        <w:rPr>
          <w:rFonts w:ascii="仿宋" w:hAnsi="仿宋" w:eastAsia="仿宋" w:cs="仿宋_GB2312"/>
          <w:color w:val="000000"/>
          <w:sz w:val="32"/>
          <w:szCs w:val="32"/>
          <w:u w:val="none" w:color="auto"/>
          <w:shd w:val="clear" w:color="auto" w:fill="FFFFFF"/>
        </w:rPr>
      </w:pPr>
      <w:r>
        <w:rPr>
          <w:rFonts w:hint="eastAsia" w:ascii="仿宋" w:hAnsi="仿宋" w:eastAsia="仿宋" w:cs="仿宋_GB2312"/>
          <w:color w:val="000000"/>
          <w:sz w:val="32"/>
          <w:szCs w:val="32"/>
          <w:u w:val="none" w:color="auto"/>
          <w:shd w:val="clear" w:color="auto" w:fill="FFFFFF"/>
        </w:rPr>
        <w:t>第六条 认定支持。对于首次和再次通过认定的高新技术企业，给予30万元奖励，同一家企业奖励不超过2次（含2次）。</w:t>
      </w:r>
    </w:p>
    <w:p>
      <w:pPr>
        <w:spacing w:line="560" w:lineRule="exact"/>
        <w:ind w:firstLine="640" w:firstLineChars="200"/>
        <w:rPr>
          <w:rFonts w:ascii="仿宋" w:hAnsi="仿宋" w:eastAsia="仿宋" w:cs="仿宋_GB2312"/>
          <w:color w:val="000000"/>
          <w:sz w:val="32"/>
          <w:szCs w:val="32"/>
          <w:u w:val="none" w:color="auto"/>
          <w:shd w:val="clear" w:color="auto" w:fill="FFFFFF"/>
        </w:rPr>
      </w:pPr>
      <w:r>
        <w:rPr>
          <w:rFonts w:hint="eastAsia" w:ascii="仿宋" w:hAnsi="仿宋" w:eastAsia="仿宋" w:cs="仿宋_GB2312"/>
          <w:color w:val="000000"/>
          <w:sz w:val="32"/>
          <w:szCs w:val="32"/>
          <w:u w:val="none" w:color="auto"/>
          <w:shd w:val="clear" w:color="auto" w:fill="FFFFFF"/>
        </w:rPr>
        <w:t>第七条 入库培育扶持。对于当年申报进入海南省高新技术企业培育库的企业给予一次性5万元奖励；对于当年首次申报科技型中小企业入库的企业，给予一次性1万元奖励。</w:t>
      </w:r>
    </w:p>
    <w:p>
      <w:pPr>
        <w:spacing w:line="560" w:lineRule="exact"/>
        <w:ind w:firstLine="640" w:firstLineChars="200"/>
        <w:rPr>
          <w:rFonts w:ascii="仿宋" w:hAnsi="仿宋" w:eastAsia="仿宋" w:cs="仿宋_GB2312"/>
          <w:color w:val="000000"/>
          <w:sz w:val="32"/>
          <w:szCs w:val="32"/>
          <w:u w:val="none" w:color="auto"/>
          <w:shd w:val="clear" w:color="auto" w:fill="FFFFFF"/>
        </w:rPr>
      </w:pPr>
      <w:r>
        <w:rPr>
          <w:rFonts w:hint="eastAsia" w:ascii="仿宋" w:hAnsi="仿宋" w:eastAsia="仿宋" w:cs="仿宋_GB2312"/>
          <w:color w:val="000000"/>
          <w:sz w:val="32"/>
          <w:szCs w:val="32"/>
          <w:u w:val="none" w:color="auto"/>
          <w:shd w:val="clear" w:color="auto" w:fill="FFFFFF"/>
        </w:rPr>
        <w:t>第八条 引进支持。高新技术企业在认定有效期内将注册地迁入本县且迁入后年产值达1000万元（含1000万元）以上的，一次性奖励50万元；部分迁入或在有效期内的高新技术企业在我县设立分支机构，具有独立法人且年产值达500万元（含500万元）以上的，给予一次性奖励30万元。对于贡献特别突出的可采用“一事一议”方式给予奖励。</w:t>
      </w:r>
    </w:p>
    <w:p>
      <w:pPr>
        <w:spacing w:line="560" w:lineRule="exact"/>
        <w:ind w:firstLine="640" w:firstLineChars="200"/>
        <w:rPr>
          <w:rFonts w:ascii="仿宋" w:hAnsi="仿宋" w:eastAsia="仿宋" w:cs="仿宋_GB2312"/>
          <w:color w:val="000000"/>
          <w:sz w:val="32"/>
          <w:szCs w:val="32"/>
          <w:u w:val="none" w:color="auto"/>
          <w:shd w:val="clear" w:color="auto" w:fill="FFFFFF"/>
        </w:rPr>
      </w:pPr>
      <w:r>
        <w:rPr>
          <w:rFonts w:hint="eastAsia" w:ascii="仿宋" w:hAnsi="仿宋" w:eastAsia="仿宋" w:cs="仿宋_GB2312"/>
          <w:color w:val="000000"/>
          <w:sz w:val="32"/>
          <w:szCs w:val="32"/>
          <w:u w:val="none" w:color="auto"/>
          <w:shd w:val="clear" w:color="auto" w:fill="FFFFFF"/>
        </w:rPr>
        <w:t>第九条 研发经费支持。高新技术企业用于自主研发的R&amp;D经费（研究和试验发展），按国家统计口径年度投入超过100万元的，经核定后按实际投入的10%给予研发资金支持，每一年度最高不超过50万元，支持期限3年。进入培育库企业三年培育期内用于R&amp;D的经费（按国家统计口径），采用事后奖补方式，经核定后，每年按年度实际投入额的20%给予支持，每一年度最高不超过30万元。</w:t>
      </w:r>
    </w:p>
    <w:p>
      <w:pPr>
        <w:spacing w:line="560" w:lineRule="exact"/>
        <w:ind w:firstLine="640" w:firstLineChars="200"/>
        <w:rPr>
          <w:rFonts w:ascii="仿宋" w:hAnsi="仿宋" w:eastAsia="仿宋" w:cs="仿宋_GB2312"/>
          <w:color w:val="000000"/>
          <w:sz w:val="32"/>
          <w:szCs w:val="32"/>
          <w:u w:val="none" w:color="auto"/>
          <w:shd w:val="clear" w:color="auto" w:fill="FFFFFF"/>
        </w:rPr>
      </w:pPr>
      <w:r>
        <w:rPr>
          <w:rFonts w:hint="eastAsia" w:ascii="仿宋" w:hAnsi="仿宋" w:eastAsia="仿宋" w:cs="仿宋_GB2312"/>
          <w:color w:val="000000"/>
          <w:sz w:val="32"/>
          <w:szCs w:val="32"/>
          <w:u w:val="none" w:color="auto"/>
          <w:shd w:val="clear" w:color="auto" w:fill="FFFFFF"/>
        </w:rPr>
        <w:t>第十条 企业增值税财政奖励。新引进的高新技术企业（有效期内），自纳税年度起，企业纳税后，比照其增值税的县级财政贡献额，按第一年70%、第二年50%、第三年30%的比例给予财政奖励。</w:t>
      </w:r>
    </w:p>
    <w:p>
      <w:pPr>
        <w:spacing w:line="560" w:lineRule="exact"/>
        <w:ind w:firstLine="640" w:firstLineChars="200"/>
        <w:rPr>
          <w:rFonts w:ascii="仿宋" w:hAnsi="仿宋" w:eastAsia="仿宋" w:cs="仿宋_GB2312"/>
          <w:color w:val="000000"/>
          <w:sz w:val="32"/>
          <w:szCs w:val="32"/>
          <w:u w:val="none" w:color="auto"/>
          <w:shd w:val="clear" w:color="auto" w:fill="FFFFFF"/>
        </w:rPr>
      </w:pPr>
      <w:r>
        <w:rPr>
          <w:rFonts w:hint="eastAsia" w:ascii="仿宋" w:hAnsi="仿宋" w:eastAsia="仿宋" w:cs="仿宋_GB2312"/>
          <w:color w:val="000000"/>
          <w:sz w:val="32"/>
          <w:szCs w:val="32"/>
          <w:u w:val="none" w:color="auto"/>
          <w:shd w:val="clear" w:color="auto" w:fill="FFFFFF"/>
        </w:rPr>
        <w:t>第十一条 企业所得税财政奖励。首次认定或新引进的高新技术企业（有效期内），自纳税年度起，企业纳税后，比照其企业所得税的县级财政贡献额，按第一年70%、第二年50%、第三年30%的比例给予财政奖励。</w:t>
      </w:r>
    </w:p>
    <w:p>
      <w:pPr>
        <w:spacing w:line="560" w:lineRule="exact"/>
        <w:ind w:firstLine="640" w:firstLineChars="200"/>
        <w:rPr>
          <w:rFonts w:ascii="仿宋" w:hAnsi="仿宋" w:eastAsia="仿宋" w:cs="仿宋_GB2312"/>
          <w:color w:val="000000"/>
          <w:sz w:val="32"/>
          <w:szCs w:val="32"/>
          <w:u w:val="none" w:color="auto"/>
          <w:shd w:val="clear" w:color="auto" w:fill="FFFFFF"/>
        </w:rPr>
      </w:pPr>
      <w:r>
        <w:rPr>
          <w:rFonts w:hint="eastAsia" w:ascii="仿宋" w:hAnsi="仿宋" w:eastAsia="仿宋" w:cs="仿宋_GB2312"/>
          <w:color w:val="000000"/>
          <w:sz w:val="32"/>
          <w:szCs w:val="32"/>
          <w:u w:val="none" w:color="auto"/>
          <w:shd w:val="clear" w:color="auto" w:fill="FFFFFF"/>
        </w:rPr>
        <w:t>第十二条 固定资产投资扶持。高新技术企业新增固定资产投资额（不含土地成本）超过2000万元的项目，项目竣工后按实际完成固定资产投资额的3%给予一次性扶持，对同一家企业的扶持最高不超过500万元。</w:t>
      </w:r>
    </w:p>
    <w:p>
      <w:pPr>
        <w:spacing w:line="560" w:lineRule="exact"/>
        <w:ind w:firstLine="640" w:firstLineChars="200"/>
        <w:rPr>
          <w:rFonts w:ascii="仿宋" w:hAnsi="仿宋" w:eastAsia="仿宋" w:cs="仿宋_GB2312"/>
          <w:color w:val="000000"/>
          <w:sz w:val="32"/>
          <w:szCs w:val="32"/>
          <w:u w:val="none" w:color="auto"/>
          <w:shd w:val="clear" w:color="auto" w:fill="FFFFFF"/>
        </w:rPr>
      </w:pPr>
      <w:r>
        <w:rPr>
          <w:rFonts w:hint="eastAsia" w:ascii="仿宋" w:hAnsi="仿宋" w:eastAsia="仿宋" w:cs="仿宋_GB2312"/>
          <w:color w:val="000000"/>
          <w:sz w:val="32"/>
          <w:szCs w:val="32"/>
          <w:u w:val="none" w:color="auto"/>
          <w:shd w:val="clear" w:color="auto" w:fill="FFFFFF"/>
        </w:rPr>
        <w:t>第十三条 </w:t>
      </w:r>
      <w:r>
        <w:rPr>
          <w:rFonts w:hint="eastAsia" w:ascii="仿宋" w:hAnsi="仿宋" w:eastAsia="仿宋" w:cs="宋体"/>
          <w:color w:val="000000"/>
          <w:sz w:val="32"/>
          <w:szCs w:val="32"/>
          <w:u w:val="none" w:color="auto"/>
          <w:shd w:val="clear" w:color="auto" w:fill="FFFFFF"/>
        </w:rPr>
        <w:t>建立科研机构奖励政策。鼓励和支持企业建立工程技术研究中心、工程研究中心、企业技术中心、企业研发中心、重点实验室等科研机构。对获批为国家级、省的科研机构从专项资金中分别给予</w:t>
      </w:r>
      <w:r>
        <w:rPr>
          <w:rFonts w:hint="eastAsia" w:ascii="仿宋" w:hAnsi="仿宋" w:eastAsia="仿宋" w:cs="仿宋_GB2312"/>
          <w:color w:val="000000"/>
          <w:sz w:val="32"/>
          <w:szCs w:val="32"/>
          <w:u w:val="none" w:color="auto"/>
          <w:shd w:val="clear" w:color="auto" w:fill="FFFFFF"/>
        </w:rPr>
        <w:t>50万元、20万元资金扶持。扶持资金主要用于研究开发的仪器设备添置、技术引进、人员培训与科研人员奖励等。</w:t>
      </w:r>
    </w:p>
    <w:p>
      <w:pPr>
        <w:spacing w:line="560" w:lineRule="exact"/>
        <w:rPr>
          <w:rFonts w:ascii="仿宋" w:hAnsi="仿宋" w:eastAsia="仿宋" w:cs="仿宋_GB2312"/>
          <w:color w:val="000000"/>
          <w:sz w:val="32"/>
          <w:szCs w:val="32"/>
          <w:u w:val="none" w:color="auto"/>
          <w:shd w:val="clear" w:color="auto" w:fill="FFFFFF"/>
        </w:rPr>
      </w:pPr>
      <w:r>
        <w:rPr>
          <w:rFonts w:hint="eastAsia" w:ascii="仿宋" w:hAnsi="仿宋" w:eastAsia="仿宋" w:cs="仿宋_GB2312"/>
          <w:color w:val="000000"/>
          <w:sz w:val="32"/>
          <w:szCs w:val="32"/>
          <w:u w:val="none" w:color="auto"/>
          <w:shd w:val="clear" w:color="auto" w:fill="FFFFFF"/>
        </w:rPr>
        <w:t>　　对经省认定授予“海南省院士工作站”的企业，给予一次性奖励资金20万元。国内外著名科研院所、大学在我县设立的科研机构的，可采用“一事一议”方式给予扶持。</w:t>
      </w:r>
    </w:p>
    <w:p>
      <w:pPr>
        <w:spacing w:line="560" w:lineRule="exact"/>
        <w:rPr>
          <w:rFonts w:ascii="仿宋" w:hAnsi="仿宋" w:eastAsia="仿宋" w:cs="仿宋_GB2312"/>
          <w:color w:val="000000"/>
          <w:sz w:val="32"/>
          <w:szCs w:val="32"/>
          <w:u w:val="none" w:color="auto"/>
          <w:shd w:val="clear" w:color="auto" w:fill="FFFFFF"/>
        </w:rPr>
      </w:pPr>
      <w:r>
        <w:rPr>
          <w:rFonts w:hint="eastAsia" w:ascii="仿宋" w:hAnsi="仿宋" w:eastAsia="仿宋" w:cs="仿宋_GB2312"/>
          <w:color w:val="000000"/>
          <w:sz w:val="32"/>
          <w:szCs w:val="32"/>
          <w:u w:val="none" w:color="auto"/>
          <w:shd w:val="clear" w:color="auto" w:fill="FFFFFF"/>
        </w:rPr>
        <w:t>　　第十四条 </w:t>
      </w:r>
      <w:r>
        <w:rPr>
          <w:rFonts w:hint="eastAsia" w:ascii="仿宋" w:hAnsi="仿宋" w:eastAsia="仿宋" w:cs="宋体"/>
          <w:color w:val="000000"/>
          <w:sz w:val="32"/>
          <w:szCs w:val="32"/>
          <w:u w:val="none" w:color="auto"/>
          <w:shd w:val="clear" w:color="auto" w:fill="FFFFFF"/>
        </w:rPr>
        <w:t>创建创新载体奖励支持。鼓励社会力量投资建设或管理运营科技企业孵化器、众创空间和星创天地等科技创新载体，积极支持和孵化高新技术企业。对投资建设或管理运营科技企业孵化器、众创空间和星创天地的企业的运营经费，按照其获得省级支持额度的</w:t>
      </w:r>
      <w:r>
        <w:rPr>
          <w:rFonts w:hint="eastAsia" w:ascii="仿宋" w:hAnsi="仿宋" w:eastAsia="仿宋" w:cs="仿宋_GB2312"/>
          <w:color w:val="000000"/>
          <w:sz w:val="32"/>
          <w:szCs w:val="32"/>
          <w:u w:val="none" w:color="auto"/>
          <w:shd w:val="clear" w:color="auto" w:fill="FFFFFF"/>
        </w:rPr>
        <w:t>20%给予配套资金奖励扶持，每年度每个企业奖励最高不超过30万元。科技企业孵化器、众创空间及第三方服务机构每成功培育孵化或引进1家高新技术企业，并在我县经营满三年的，给予一次性奖励15万元。</w:t>
      </w:r>
    </w:p>
    <w:p>
      <w:pPr>
        <w:spacing w:line="560" w:lineRule="exact"/>
        <w:rPr>
          <w:rFonts w:ascii="仿宋" w:hAnsi="仿宋" w:eastAsia="仿宋" w:cs="仿宋_GB2312"/>
          <w:color w:val="000000"/>
          <w:sz w:val="32"/>
          <w:szCs w:val="32"/>
          <w:u w:val="none" w:color="auto"/>
          <w:shd w:val="clear" w:color="auto" w:fill="FFFFFF"/>
        </w:rPr>
      </w:pPr>
      <w:r>
        <w:rPr>
          <w:rFonts w:hint="eastAsia" w:ascii="仿宋" w:hAnsi="仿宋" w:eastAsia="仿宋" w:cs="仿宋_GB2312"/>
          <w:color w:val="000000"/>
          <w:sz w:val="32"/>
          <w:szCs w:val="32"/>
          <w:u w:val="none" w:color="auto"/>
          <w:shd w:val="clear" w:color="auto" w:fill="FFFFFF"/>
        </w:rPr>
        <w:t>　　第十五条 </w:t>
      </w:r>
      <w:r>
        <w:rPr>
          <w:rFonts w:hint="eastAsia" w:ascii="仿宋" w:hAnsi="仿宋" w:eastAsia="仿宋" w:cs="宋体"/>
          <w:color w:val="000000"/>
          <w:sz w:val="32"/>
          <w:szCs w:val="32"/>
          <w:u w:val="none" w:color="auto"/>
          <w:shd w:val="clear" w:color="auto" w:fill="FFFFFF"/>
        </w:rPr>
        <w:t>发明专利奖励政策。企业购买发明专利或拥有发明专利</w:t>
      </w:r>
      <w:r>
        <w:rPr>
          <w:rFonts w:hint="eastAsia" w:ascii="仿宋" w:hAnsi="仿宋" w:eastAsia="仿宋" w:cs="仿宋_GB2312"/>
          <w:color w:val="000000"/>
          <w:sz w:val="32"/>
          <w:szCs w:val="32"/>
          <w:u w:val="none" w:color="auto"/>
          <w:shd w:val="clear" w:color="auto" w:fill="FFFFFF"/>
        </w:rPr>
        <w:t>5年以上，独占实施许可权并在实际生产中应用的，以及申报并获得授权的发明专利，且该专利属于《国家重点支持的高新技术领域》，经县知识产权主管部门组织专家评估，对其购买或申报费用给予评估价格30%以内的补助，每个企业补助总额最高不超过30万元。其中，购买发明专利的，需提供专利转让协议书及国家专利局出具的著录项目变更手续合格通知书；购买专利5年以上独占实施许可权的，需提供专利独占实施许可协议书及发票，并由县知识产权主管部门向国家知识产权局申请进行专利独占实施许可的备案核实。申请发明专利奖励需提供授权证书。</w:t>
      </w:r>
    </w:p>
    <w:p>
      <w:pPr>
        <w:spacing w:line="560" w:lineRule="exact"/>
        <w:rPr>
          <w:rFonts w:ascii="仿宋" w:hAnsi="仿宋" w:eastAsia="仿宋" w:cs="仿宋_GB2312"/>
          <w:color w:val="000000"/>
          <w:sz w:val="32"/>
          <w:szCs w:val="32"/>
          <w:u w:val="none" w:color="auto"/>
          <w:shd w:val="clear" w:color="auto" w:fill="FFFFFF"/>
        </w:rPr>
      </w:pPr>
      <w:r>
        <w:rPr>
          <w:rFonts w:hint="eastAsia" w:ascii="仿宋" w:hAnsi="仿宋" w:eastAsia="仿宋" w:cs="仿宋_GB2312"/>
          <w:color w:val="000000"/>
          <w:sz w:val="32"/>
          <w:szCs w:val="32"/>
          <w:u w:val="none" w:color="auto"/>
          <w:shd w:val="clear" w:color="auto" w:fill="FFFFFF"/>
        </w:rPr>
        <w:t>　　第十六条 </w:t>
      </w:r>
      <w:r>
        <w:rPr>
          <w:rFonts w:hint="eastAsia" w:ascii="仿宋" w:hAnsi="仿宋" w:eastAsia="仿宋" w:cs="宋体"/>
          <w:color w:val="000000"/>
          <w:sz w:val="32"/>
          <w:szCs w:val="32"/>
          <w:u w:val="none" w:color="auto"/>
          <w:shd w:val="clear" w:color="auto" w:fill="FFFFFF"/>
        </w:rPr>
        <w:t>加强高新技术企业认定的宣传和培训，引导企业熟悉高新技术企业认定工作，协助企业申请、办理研究开发费用加计扣除等各项税收优惠政策；积极引导企业建立科技创新的激励机制，建立研发投入核算体系和研发人员的绩效考核奖励制度等。</w:t>
      </w:r>
    </w:p>
    <w:p>
      <w:pPr>
        <w:spacing w:line="560" w:lineRule="exact"/>
        <w:ind w:firstLine="660"/>
        <w:rPr>
          <w:rFonts w:hint="eastAsia" w:ascii="仿宋" w:hAnsi="仿宋" w:eastAsia="仿宋" w:cs="宋体"/>
          <w:color w:val="000000"/>
          <w:sz w:val="32"/>
          <w:szCs w:val="32"/>
          <w:u w:val="none" w:color="auto"/>
          <w:shd w:val="clear" w:color="auto" w:fill="FFFFFF"/>
          <w:lang w:eastAsia="zh-CN"/>
        </w:rPr>
      </w:pPr>
      <w:r>
        <w:rPr>
          <w:rFonts w:hint="eastAsia" w:ascii="仿宋" w:hAnsi="仿宋" w:eastAsia="仿宋" w:cs="仿宋_GB2312"/>
          <w:color w:val="000000"/>
          <w:sz w:val="32"/>
          <w:szCs w:val="32"/>
          <w:u w:val="none" w:color="auto"/>
          <w:shd w:val="clear" w:color="auto" w:fill="FFFFFF"/>
        </w:rPr>
        <w:t>第十七条 </w:t>
      </w:r>
      <w:r>
        <w:rPr>
          <w:rFonts w:hint="eastAsia" w:ascii="仿宋" w:hAnsi="仿宋" w:eastAsia="仿宋" w:cs="宋体"/>
          <w:color w:val="000000"/>
          <w:sz w:val="32"/>
          <w:szCs w:val="32"/>
          <w:u w:val="none" w:color="auto"/>
          <w:shd w:val="clear" w:color="auto" w:fill="FFFFFF"/>
        </w:rPr>
        <w:t>奖励措施适用对象仅限于保亭黎族苗族自治县行政区域内注册的独立法人企业，并在保亭县依法申报纳税的培育企业或高新技术企业及上述所提及的单位</w:t>
      </w:r>
      <w:r>
        <w:rPr>
          <w:rFonts w:hint="eastAsia" w:ascii="仿宋" w:hAnsi="仿宋" w:eastAsia="仿宋" w:cs="宋体"/>
          <w:color w:val="000000"/>
          <w:sz w:val="32"/>
          <w:szCs w:val="32"/>
          <w:u w:val="none" w:color="auto"/>
          <w:shd w:val="clear" w:color="auto" w:fill="FFFFFF"/>
          <w:lang w:eastAsia="zh-CN"/>
        </w:rPr>
        <w:t>。</w:t>
      </w:r>
    </w:p>
    <w:p>
      <w:pPr>
        <w:pStyle w:val="10"/>
        <w:spacing w:line="560" w:lineRule="exact"/>
        <w:ind w:firstLine="640" w:firstLineChars="200"/>
        <w:rPr>
          <w:rFonts w:ascii="楷体_GB2312" w:hAnsi="楷体_GB2312" w:eastAsia="楷体_GB2312" w:cs="楷体_GB2312"/>
          <w:sz w:val="32"/>
          <w:szCs w:val="32"/>
          <w:u w:val="none" w:color="auto"/>
          <w:shd w:val="clear" w:color="auto" w:fill="FFFFFF"/>
        </w:rPr>
      </w:pPr>
      <w:r>
        <w:rPr>
          <w:rFonts w:hint="eastAsia" w:ascii="楷体_GB2312" w:hAnsi="楷体_GB2312" w:eastAsia="楷体_GB2312" w:cs="楷体_GB2312"/>
          <w:sz w:val="32"/>
          <w:szCs w:val="32"/>
          <w:u w:val="none" w:color="auto"/>
          <w:shd w:val="clear" w:color="auto" w:fill="FFFFFF"/>
        </w:rPr>
        <w:t>（三）《保亭黎族苗族自治县人才引进激励措施（试行）》（保委办〔2020〕58号）</w:t>
      </w:r>
    </w:p>
    <w:p>
      <w:pPr>
        <w:spacing w:line="560" w:lineRule="exact"/>
        <w:ind w:firstLine="640" w:firstLineChars="200"/>
        <w:rPr>
          <w:rFonts w:ascii="仿宋" w:hAnsi="仿宋" w:eastAsia="仿宋" w:cs="仿宋_GB2312"/>
          <w:color w:val="000000"/>
          <w:sz w:val="32"/>
          <w:szCs w:val="32"/>
          <w:u w:val="none" w:color="auto"/>
          <w:shd w:val="clear" w:color="auto" w:fill="FFFFFF"/>
        </w:rPr>
      </w:pPr>
      <w:r>
        <w:rPr>
          <w:rFonts w:ascii="仿宋" w:hAnsi="仿宋" w:eastAsia="仿宋" w:cs="仿宋_GB2312"/>
          <w:color w:val="000000"/>
          <w:sz w:val="32"/>
          <w:szCs w:val="32"/>
          <w:u w:val="none" w:color="auto"/>
          <w:shd w:val="clear" w:color="auto" w:fill="FFFFFF"/>
        </w:rPr>
        <w:t>第一条 开放人才落户</w:t>
      </w:r>
      <w:r>
        <w:rPr>
          <w:rFonts w:hint="eastAsia" w:ascii="仿宋" w:hAnsi="仿宋" w:eastAsia="仿宋" w:cs="仿宋_GB2312"/>
          <w:color w:val="000000"/>
          <w:sz w:val="32"/>
          <w:szCs w:val="32"/>
          <w:u w:val="none" w:color="auto"/>
          <w:shd w:val="clear" w:color="auto" w:fill="FFFFFF"/>
        </w:rPr>
        <w:t>，</w:t>
      </w:r>
      <w:r>
        <w:rPr>
          <w:rFonts w:ascii="仿宋" w:hAnsi="仿宋" w:eastAsia="仿宋" w:cs="仿宋_GB2312"/>
          <w:color w:val="000000"/>
          <w:sz w:val="32"/>
          <w:szCs w:val="32"/>
          <w:u w:val="none" w:color="auto"/>
          <w:shd w:val="clear" w:color="auto" w:fill="FFFFFF"/>
        </w:rPr>
        <w:t>全日制普通大专及以上学历，年龄在40周岁以下且与保亭县内用人单位签订3年以上劳动合同的人才即可落户；近三年获得全日制普通本科及以上学历的人才（以申请落户时间之日计算），即可落户。</w:t>
      </w:r>
    </w:p>
    <w:p>
      <w:pPr>
        <w:spacing w:line="560" w:lineRule="exact"/>
        <w:ind w:firstLine="640" w:firstLineChars="200"/>
        <w:rPr>
          <w:rFonts w:ascii="仿宋" w:hAnsi="仿宋" w:eastAsia="仿宋" w:cs="仿宋_GB2312"/>
          <w:color w:val="000000"/>
          <w:sz w:val="32"/>
          <w:szCs w:val="32"/>
          <w:u w:val="none" w:color="auto"/>
          <w:shd w:val="clear" w:color="auto" w:fill="FFFFFF"/>
        </w:rPr>
      </w:pPr>
      <w:r>
        <w:rPr>
          <w:rFonts w:ascii="仿宋" w:hAnsi="仿宋" w:eastAsia="仿宋" w:cs="仿宋_GB2312"/>
          <w:color w:val="000000"/>
          <w:sz w:val="32"/>
          <w:szCs w:val="32"/>
          <w:u w:val="none" w:color="auto"/>
          <w:shd w:val="clear" w:color="auto" w:fill="FFFFFF"/>
        </w:rPr>
        <w:t>第二条</w:t>
      </w:r>
      <w:r>
        <w:rPr>
          <w:rFonts w:hint="eastAsia" w:ascii="仿宋" w:hAnsi="仿宋" w:eastAsia="仿宋" w:cs="仿宋_GB2312"/>
          <w:color w:val="000000"/>
          <w:sz w:val="32"/>
          <w:szCs w:val="32"/>
          <w:u w:val="none" w:color="auto"/>
          <w:shd w:val="clear" w:color="auto" w:fill="FFFFFF"/>
          <w:lang w:val="en-US" w:eastAsia="zh-CN"/>
        </w:rPr>
        <w:t xml:space="preserve"> </w:t>
      </w:r>
      <w:r>
        <w:rPr>
          <w:rFonts w:ascii="仿宋" w:hAnsi="仿宋" w:eastAsia="仿宋" w:cs="仿宋_GB2312"/>
          <w:color w:val="000000"/>
          <w:sz w:val="32"/>
          <w:szCs w:val="32"/>
          <w:u w:val="none" w:color="auto"/>
          <w:shd w:val="clear" w:color="auto" w:fill="FFFFFF"/>
        </w:rPr>
        <w:t>保障人才安居</w:t>
      </w:r>
      <w:r>
        <w:rPr>
          <w:rFonts w:hint="eastAsia" w:ascii="仿宋" w:hAnsi="仿宋" w:eastAsia="仿宋" w:cs="仿宋_GB2312"/>
          <w:color w:val="000000"/>
          <w:sz w:val="32"/>
          <w:szCs w:val="32"/>
          <w:u w:val="none" w:color="auto"/>
          <w:shd w:val="clear" w:color="auto" w:fill="FFFFFF"/>
        </w:rPr>
        <w:t>，</w:t>
      </w:r>
      <w:r>
        <w:rPr>
          <w:rFonts w:ascii="仿宋" w:hAnsi="仿宋" w:eastAsia="仿宋" w:cs="仿宋_GB2312"/>
          <w:color w:val="000000"/>
          <w:sz w:val="32"/>
          <w:szCs w:val="32"/>
          <w:u w:val="none" w:color="auto"/>
          <w:shd w:val="clear" w:color="auto" w:fill="FFFFFF"/>
        </w:rPr>
        <w:t>急需紧缺人才可享受我县人才住房政策。具体标准为：</w:t>
      </w:r>
    </w:p>
    <w:p>
      <w:pPr>
        <w:spacing w:line="560" w:lineRule="exact"/>
        <w:ind w:firstLine="640" w:firstLineChars="200"/>
        <w:rPr>
          <w:rFonts w:ascii="仿宋" w:hAnsi="仿宋" w:eastAsia="仿宋" w:cs="仿宋_GB2312"/>
          <w:color w:val="000000"/>
          <w:sz w:val="32"/>
          <w:szCs w:val="32"/>
          <w:u w:val="none" w:color="auto"/>
          <w:shd w:val="clear" w:color="auto" w:fill="FFFFFF"/>
        </w:rPr>
      </w:pPr>
      <w:r>
        <w:rPr>
          <w:rFonts w:ascii="仿宋" w:hAnsi="仿宋" w:eastAsia="仿宋" w:cs="仿宋_GB2312"/>
          <w:color w:val="000000"/>
          <w:sz w:val="32"/>
          <w:szCs w:val="32"/>
          <w:u w:val="none" w:color="auto"/>
          <w:shd w:val="clear" w:color="auto" w:fill="FFFFFF"/>
        </w:rPr>
        <w:t>1.A类、B类、C类高层次人才，可享受一套不低于150平方米免租金的人才住房，在保亭县内连续工作满5年无偿赠与80%房屋产权，满8年无偿赠与全部产权；</w:t>
      </w:r>
    </w:p>
    <w:p>
      <w:pPr>
        <w:spacing w:line="560" w:lineRule="exact"/>
        <w:ind w:firstLine="640" w:firstLineChars="200"/>
        <w:rPr>
          <w:rFonts w:ascii="仿宋" w:hAnsi="仿宋" w:eastAsia="仿宋" w:cs="仿宋_GB2312"/>
          <w:color w:val="000000"/>
          <w:sz w:val="32"/>
          <w:szCs w:val="32"/>
          <w:u w:val="none" w:color="auto"/>
          <w:shd w:val="clear" w:color="auto" w:fill="FFFFFF"/>
        </w:rPr>
      </w:pPr>
      <w:r>
        <w:rPr>
          <w:rFonts w:ascii="仿宋" w:hAnsi="仿宋" w:eastAsia="仿宋" w:cs="仿宋_GB2312"/>
          <w:color w:val="000000"/>
          <w:sz w:val="32"/>
          <w:szCs w:val="32"/>
          <w:u w:val="none" w:color="auto"/>
          <w:shd w:val="clear" w:color="auto" w:fill="FFFFFF"/>
        </w:rPr>
        <w:t>2.D类、E类高层次人才，可享受一套不低于115平方米免租金的人才住房，在保亭县内连续工作满5年无偿赠与50%的产权，第6年开始每年赠与10%的房屋产权，直至第10年即可无偿取得全部产权</w:t>
      </w:r>
      <w:r>
        <w:rPr>
          <w:rFonts w:hint="eastAsia" w:ascii="仿宋" w:hAnsi="仿宋" w:eastAsia="仿宋" w:cs="仿宋_GB2312"/>
          <w:color w:val="000000"/>
          <w:sz w:val="32"/>
          <w:szCs w:val="32"/>
          <w:u w:val="none" w:color="auto"/>
          <w:shd w:val="clear" w:color="auto" w:fill="FFFFFF"/>
        </w:rPr>
        <w:t>。</w:t>
      </w:r>
    </w:p>
    <w:p>
      <w:pPr>
        <w:pStyle w:val="10"/>
        <w:spacing w:line="560" w:lineRule="exact"/>
        <w:ind w:firstLine="640" w:firstLineChars="200"/>
        <w:rPr>
          <w:rFonts w:ascii="楷体_GB2312" w:hAnsi="楷体_GB2312" w:eastAsia="楷体_GB2312" w:cs="楷体_GB2312"/>
          <w:sz w:val="32"/>
          <w:szCs w:val="32"/>
          <w:u w:val="none" w:color="auto"/>
          <w:shd w:val="clear" w:color="auto" w:fill="FFFFFF"/>
        </w:rPr>
      </w:pPr>
      <w:r>
        <w:rPr>
          <w:rFonts w:hint="eastAsia" w:ascii="楷体_GB2312" w:hAnsi="楷体_GB2312" w:eastAsia="楷体_GB2312" w:cs="楷体_GB2312"/>
          <w:sz w:val="32"/>
          <w:szCs w:val="32"/>
          <w:u w:val="none" w:color="auto"/>
          <w:shd w:val="clear" w:color="auto" w:fill="FFFFFF"/>
        </w:rPr>
        <w:t>（四）《保亭黎族苗族自治县高层次人才和急需紧缺人才配偶就业安置实施办法（试行）》（保人社〔2020〕109号）人才引进支持与保障：</w:t>
      </w:r>
    </w:p>
    <w:p>
      <w:pPr>
        <w:spacing w:line="560" w:lineRule="exact"/>
        <w:ind w:firstLine="640" w:firstLineChars="200"/>
        <w:rPr>
          <w:rFonts w:ascii="仿宋" w:hAnsi="仿宋" w:eastAsia="仿宋" w:cs="仿宋_GB2312"/>
          <w:color w:val="000000"/>
          <w:sz w:val="32"/>
          <w:szCs w:val="32"/>
          <w:u w:val="none" w:color="auto"/>
          <w:shd w:val="clear" w:color="auto" w:fill="FFFFFF"/>
        </w:rPr>
      </w:pPr>
      <w:r>
        <w:rPr>
          <w:rFonts w:hint="eastAsia" w:ascii="仿宋" w:hAnsi="仿宋" w:eastAsia="仿宋" w:cs="仿宋_GB2312"/>
          <w:color w:val="000000"/>
          <w:sz w:val="32"/>
          <w:szCs w:val="32"/>
          <w:u w:val="none" w:color="auto"/>
          <w:shd w:val="clear" w:color="auto" w:fill="FFFFFF"/>
        </w:rPr>
        <w:t>第十二条 高层次人才和急需紧缺人才配偶因健康状况、个人能力等原因无法就业的，以保亭县在岗职工上年度社会平均工资为基数，按照第一年100%、第二年75%、第三年50%的比例按月发放生活补助费，并为其缴纳城乡居民基本养老保险和基本医疗保险。城乡居民基本养老保险以月生活补助费为标准，最高不超过缴纳金额限定的最高标准，城乡居民基本医疗保险标准依照省相关规定确定，享受时间最长不超过3年。3年内实现就业的，从就业的次月起停止发放生活补助，停止为其缴纳城乡居民基本养老保险和基本医疗保险。</w:t>
      </w:r>
    </w:p>
    <w:p>
      <w:pPr>
        <w:pStyle w:val="10"/>
        <w:spacing w:line="560" w:lineRule="exact"/>
        <w:ind w:firstLine="640" w:firstLineChars="200"/>
        <w:rPr>
          <w:rFonts w:ascii="楷体_GB2312" w:hAnsi="楷体_GB2312" w:eastAsia="楷体_GB2312" w:cs="楷体_GB2312"/>
          <w:sz w:val="32"/>
          <w:szCs w:val="32"/>
          <w:u w:val="none" w:color="auto"/>
          <w:shd w:val="clear" w:color="auto" w:fill="FFFFFF"/>
        </w:rPr>
      </w:pPr>
      <w:r>
        <w:rPr>
          <w:rFonts w:hint="eastAsia" w:ascii="楷体_GB2312" w:hAnsi="楷体_GB2312" w:eastAsia="楷体_GB2312" w:cs="楷体_GB2312"/>
          <w:sz w:val="32"/>
          <w:szCs w:val="32"/>
          <w:u w:val="none" w:color="auto"/>
          <w:shd w:val="clear" w:color="auto" w:fill="FFFFFF"/>
        </w:rPr>
        <w:t>（五）《保亭黎族苗族自治县落实引进人才医疗保障实施细则（试行）》（保医保〔2020〕34号）</w:t>
      </w:r>
    </w:p>
    <w:p>
      <w:pPr>
        <w:spacing w:line="560" w:lineRule="exact"/>
        <w:ind w:firstLine="640" w:firstLineChars="200"/>
        <w:rPr>
          <w:rFonts w:ascii="仿宋" w:hAnsi="仿宋" w:eastAsia="仿宋" w:cs="仿宋_GB2312"/>
          <w:color w:val="000000"/>
          <w:sz w:val="32"/>
          <w:szCs w:val="32"/>
          <w:u w:val="none" w:color="auto"/>
          <w:shd w:val="clear" w:color="auto" w:fill="FFFFFF"/>
        </w:rPr>
      </w:pPr>
      <w:r>
        <w:rPr>
          <w:rFonts w:hint="eastAsia" w:ascii="仿宋" w:hAnsi="仿宋" w:eastAsia="仿宋" w:cs="仿宋_GB2312"/>
          <w:color w:val="000000"/>
          <w:sz w:val="32"/>
          <w:szCs w:val="32"/>
          <w:u w:val="none" w:color="auto"/>
          <w:shd w:val="clear" w:color="auto" w:fill="FFFFFF"/>
        </w:rPr>
        <w:t>1.各类引进人才享受健康体检服务的标准如下：</w:t>
      </w:r>
    </w:p>
    <w:p>
      <w:pPr>
        <w:spacing w:line="560" w:lineRule="exact"/>
        <w:ind w:firstLine="640" w:firstLineChars="200"/>
        <w:rPr>
          <w:rFonts w:ascii="仿宋" w:hAnsi="仿宋" w:eastAsia="仿宋" w:cs="仿宋_GB2312"/>
          <w:color w:val="000000"/>
          <w:sz w:val="32"/>
          <w:szCs w:val="32"/>
          <w:u w:val="none" w:color="auto"/>
          <w:shd w:val="clear" w:color="auto" w:fill="FFFFFF"/>
        </w:rPr>
      </w:pPr>
      <w:r>
        <w:rPr>
          <w:rFonts w:ascii="仿宋" w:hAnsi="仿宋" w:eastAsia="仿宋" w:cs="Calibri"/>
          <w:color w:val="000000"/>
          <w:sz w:val="32"/>
          <w:szCs w:val="32"/>
          <w:u w:val="none" w:color="auto"/>
          <w:shd w:val="clear" w:color="auto" w:fill="FFFFFF"/>
        </w:rPr>
        <w:t>①</w:t>
      </w:r>
      <w:r>
        <w:rPr>
          <w:rFonts w:hint="eastAsia" w:ascii="仿宋" w:hAnsi="仿宋" w:eastAsia="仿宋" w:cs="仿宋_GB2312"/>
          <w:color w:val="000000"/>
          <w:sz w:val="32"/>
          <w:szCs w:val="32"/>
          <w:u w:val="none" w:color="auto"/>
          <w:shd w:val="clear" w:color="auto" w:fill="FFFFFF"/>
        </w:rPr>
        <w:t>A类人才、B类人才、C类人才每年享受不低于3000元的健康体检服务；</w:t>
      </w:r>
    </w:p>
    <w:p>
      <w:pPr>
        <w:spacing w:line="560" w:lineRule="exact"/>
        <w:ind w:firstLine="640" w:firstLineChars="200"/>
        <w:rPr>
          <w:rFonts w:ascii="仿宋" w:hAnsi="仿宋" w:eastAsia="仿宋" w:cs="仿宋_GB2312"/>
          <w:color w:val="000000"/>
          <w:sz w:val="32"/>
          <w:szCs w:val="32"/>
          <w:u w:val="none" w:color="auto"/>
          <w:shd w:val="clear" w:color="auto" w:fill="FFFFFF"/>
        </w:rPr>
      </w:pPr>
      <w:r>
        <w:rPr>
          <w:rFonts w:ascii="仿宋" w:hAnsi="仿宋" w:eastAsia="仿宋" w:cs="Calibri"/>
          <w:color w:val="000000"/>
          <w:sz w:val="32"/>
          <w:szCs w:val="32"/>
          <w:u w:val="none" w:color="auto"/>
          <w:shd w:val="clear" w:color="auto" w:fill="FFFFFF"/>
        </w:rPr>
        <w:t>②</w:t>
      </w:r>
      <w:r>
        <w:rPr>
          <w:rFonts w:hint="eastAsia" w:ascii="仿宋" w:hAnsi="仿宋" w:eastAsia="仿宋" w:cs="仿宋_GB2312"/>
          <w:color w:val="000000"/>
          <w:sz w:val="32"/>
          <w:szCs w:val="32"/>
          <w:u w:val="none" w:color="auto"/>
          <w:shd w:val="clear" w:color="auto" w:fill="FFFFFF"/>
        </w:rPr>
        <w:t>D类人才、E类人才每年享受不低于2000元的健康体检服务；</w:t>
      </w:r>
    </w:p>
    <w:p>
      <w:pPr>
        <w:spacing w:line="560" w:lineRule="exact"/>
        <w:ind w:firstLine="640" w:firstLineChars="200"/>
        <w:rPr>
          <w:rFonts w:ascii="仿宋" w:hAnsi="仿宋" w:eastAsia="仿宋" w:cs="仿宋_GB2312"/>
          <w:color w:val="000000"/>
          <w:sz w:val="32"/>
          <w:szCs w:val="32"/>
          <w:u w:val="none" w:color="auto"/>
          <w:shd w:val="clear" w:color="auto" w:fill="FFFFFF"/>
        </w:rPr>
      </w:pPr>
      <w:r>
        <w:rPr>
          <w:rFonts w:ascii="仿宋" w:hAnsi="仿宋" w:eastAsia="仿宋" w:cs="Calibri"/>
          <w:color w:val="000000"/>
          <w:sz w:val="32"/>
          <w:szCs w:val="32"/>
          <w:u w:val="none" w:color="auto"/>
          <w:shd w:val="clear" w:color="auto" w:fill="FFFFFF"/>
        </w:rPr>
        <w:t>③</w:t>
      </w:r>
      <w:r>
        <w:rPr>
          <w:rFonts w:hint="eastAsia" w:ascii="仿宋" w:hAnsi="仿宋" w:eastAsia="仿宋" w:cs="仿宋_GB2312"/>
          <w:color w:val="000000"/>
          <w:sz w:val="32"/>
          <w:szCs w:val="32"/>
          <w:u w:val="none" w:color="auto"/>
          <w:shd w:val="clear" w:color="auto" w:fill="FFFFFF"/>
        </w:rPr>
        <w:t>全日制本科及以上学历人才每年享受不低于1000元的健康体检服务。企业引进的高层次、急需紧缺人才享受健康体检费用按1:1比例承担。用人单位引进的人才，在服务期内工作每满1年，可享受一次不低于1000元／人的健康体检。引进人才体检时间定于每年10月，在保亭县工作满1年的均可以享受健康体检服务，工作时间未满一年的，列入下一年度安排（引进人才是列入我县在编在职的财政供养人员，在财政供养人员体检和引进人才体检中只能选一个，不能重复享受两次体检）。2020年标准为1000元／人，以后视实际情进行调整。</w:t>
      </w:r>
    </w:p>
    <w:p>
      <w:pPr>
        <w:spacing w:line="560" w:lineRule="exact"/>
        <w:ind w:firstLine="640" w:firstLineChars="200"/>
        <w:rPr>
          <w:rFonts w:ascii="仿宋" w:hAnsi="仿宋" w:eastAsia="仿宋" w:cs="仿宋_GB2312"/>
          <w:color w:val="000000"/>
          <w:sz w:val="32"/>
          <w:szCs w:val="32"/>
          <w:u w:val="none" w:color="auto"/>
          <w:shd w:val="clear" w:color="auto" w:fill="FFFFFF"/>
        </w:rPr>
      </w:pPr>
      <w:r>
        <w:rPr>
          <w:rFonts w:hint="eastAsia" w:ascii="仿宋" w:hAnsi="仿宋" w:eastAsia="仿宋" w:cs="仿宋_GB2312"/>
          <w:color w:val="000000"/>
          <w:sz w:val="32"/>
          <w:szCs w:val="32"/>
          <w:u w:val="none" w:color="auto"/>
          <w:shd w:val="clear" w:color="auto" w:fill="FFFFFF"/>
        </w:rPr>
        <w:t>急需紧缺人才每年可享受不低于1000元／人的商业健康团体保险（2020年标准为1500元／人，以后视实际情况进行调整）。</w:t>
      </w:r>
    </w:p>
    <w:p>
      <w:pPr>
        <w:spacing w:line="560" w:lineRule="exact"/>
        <w:ind w:firstLine="640" w:firstLineChars="200"/>
        <w:rPr>
          <w:rFonts w:hint="eastAsia" w:ascii="仿宋" w:hAnsi="仿宋" w:eastAsia="仿宋" w:cs="仿宋_GB2312"/>
          <w:color w:val="000000"/>
          <w:sz w:val="32"/>
          <w:szCs w:val="32"/>
          <w:u w:val="none" w:color="auto"/>
          <w:shd w:val="clear" w:color="auto" w:fill="FFFFFF"/>
          <w:lang w:eastAsia="zh-CN"/>
        </w:rPr>
      </w:pPr>
      <w:r>
        <w:rPr>
          <w:rFonts w:hint="eastAsia" w:ascii="仿宋" w:hAnsi="仿宋" w:eastAsia="仿宋" w:cs="仿宋_GB2312"/>
          <w:color w:val="000000"/>
          <w:sz w:val="32"/>
          <w:szCs w:val="32"/>
          <w:u w:val="none" w:color="auto"/>
          <w:shd w:val="clear" w:color="auto" w:fill="FFFFFF"/>
        </w:rPr>
        <w:t>2.保亭县内企业引进的高层次、急需紧缺人才享受商业健康团体保险费用，由县财政和企业按1:1比例承担</w:t>
      </w:r>
      <w:r>
        <w:rPr>
          <w:rFonts w:hint="eastAsia" w:ascii="仿宋" w:hAnsi="仿宋" w:eastAsia="仿宋" w:cs="仿宋_GB2312"/>
          <w:color w:val="000000"/>
          <w:sz w:val="32"/>
          <w:szCs w:val="32"/>
          <w:u w:val="none" w:color="auto"/>
          <w:shd w:val="clear" w:color="auto" w:fill="FFFFFF"/>
          <w:lang w:eastAsia="zh-CN"/>
        </w:rPr>
        <w:t>。</w:t>
      </w:r>
    </w:p>
    <w:p>
      <w:pPr>
        <w:spacing w:line="560" w:lineRule="exact"/>
        <w:ind w:firstLine="640" w:firstLineChars="200"/>
        <w:rPr>
          <w:rFonts w:ascii="仿宋" w:hAnsi="仿宋" w:eastAsia="仿宋" w:cs="仿宋_GB2312"/>
          <w:color w:val="000000"/>
          <w:sz w:val="32"/>
          <w:szCs w:val="32"/>
          <w:u w:val="none" w:color="auto"/>
          <w:shd w:val="clear" w:color="auto" w:fill="FFFFFF"/>
        </w:rPr>
      </w:pPr>
      <w:r>
        <w:rPr>
          <w:rFonts w:ascii="仿宋" w:hAnsi="仿宋" w:eastAsia="仿宋" w:cs="Calibri"/>
          <w:color w:val="000000"/>
          <w:sz w:val="32"/>
          <w:szCs w:val="32"/>
          <w:u w:val="none" w:color="auto"/>
          <w:shd w:val="clear" w:color="auto" w:fill="FFFFFF"/>
        </w:rPr>
        <w:t>①</w:t>
      </w:r>
      <w:r>
        <w:rPr>
          <w:rFonts w:hint="eastAsia" w:ascii="仿宋" w:hAnsi="仿宋" w:eastAsia="仿宋" w:cs="仿宋_GB2312"/>
          <w:color w:val="000000"/>
          <w:sz w:val="32"/>
          <w:szCs w:val="32"/>
          <w:u w:val="none" w:color="auto"/>
          <w:shd w:val="clear" w:color="auto" w:fill="FFFFFF"/>
        </w:rPr>
        <w:t>A类、B类、C类高层次人才因病住院产生护理费用，每工作满1年，享受1个月的护理补贴，住院不足1个月的按实际天数补贴，享受最多不超过12个月的住院护理补贴；</w:t>
      </w:r>
    </w:p>
    <w:p>
      <w:pPr>
        <w:spacing w:line="560" w:lineRule="exact"/>
        <w:ind w:firstLine="640" w:firstLineChars="200"/>
        <w:rPr>
          <w:rFonts w:ascii="仿宋" w:hAnsi="仿宋" w:eastAsia="仿宋" w:cs="仿宋_GB2312"/>
          <w:color w:val="000000"/>
          <w:sz w:val="32"/>
          <w:szCs w:val="32"/>
          <w:u w:val="none" w:color="auto"/>
          <w:shd w:val="clear" w:color="auto" w:fill="FFFFFF"/>
        </w:rPr>
      </w:pPr>
      <w:r>
        <w:rPr>
          <w:rFonts w:ascii="仿宋" w:hAnsi="仿宋" w:eastAsia="仿宋" w:cs="Calibri"/>
          <w:color w:val="000000"/>
          <w:sz w:val="32"/>
          <w:szCs w:val="32"/>
          <w:u w:val="none" w:color="auto"/>
          <w:shd w:val="clear" w:color="auto" w:fill="FFFFFF"/>
        </w:rPr>
        <w:t>②</w:t>
      </w:r>
      <w:r>
        <w:rPr>
          <w:rFonts w:hint="eastAsia" w:ascii="仿宋" w:hAnsi="仿宋" w:eastAsia="仿宋" w:cs="仿宋_GB2312"/>
          <w:color w:val="000000"/>
          <w:sz w:val="32"/>
          <w:szCs w:val="32"/>
          <w:u w:val="none" w:color="auto"/>
          <w:shd w:val="clear" w:color="auto" w:fill="FFFFFF"/>
        </w:rPr>
        <w:t>D类、E类高层次人才因病住院产生护理费用，每工作满1年，享受1个月的护理补贴，住院不足1个月的按实际天数补贴，享受最多不超过8个月的住院护理补贴；</w:t>
      </w:r>
    </w:p>
    <w:p>
      <w:pPr>
        <w:spacing w:line="560" w:lineRule="exact"/>
        <w:ind w:firstLine="640" w:firstLineChars="200"/>
        <w:rPr>
          <w:rFonts w:ascii="仿宋" w:hAnsi="仿宋" w:eastAsia="仿宋" w:cs="仿宋_GB2312"/>
          <w:color w:val="000000"/>
          <w:sz w:val="32"/>
          <w:szCs w:val="32"/>
          <w:u w:val="none" w:color="auto"/>
          <w:shd w:val="clear" w:color="auto" w:fill="FFFFFF"/>
        </w:rPr>
      </w:pPr>
      <w:r>
        <w:rPr>
          <w:rFonts w:ascii="仿宋" w:hAnsi="仿宋" w:eastAsia="仿宋" w:cs="Calibri"/>
          <w:color w:val="000000"/>
          <w:sz w:val="32"/>
          <w:szCs w:val="32"/>
          <w:u w:val="none" w:color="auto"/>
          <w:shd w:val="clear" w:color="auto" w:fill="FFFFFF"/>
        </w:rPr>
        <w:t>③</w:t>
      </w:r>
      <w:r>
        <w:rPr>
          <w:rFonts w:hint="eastAsia" w:ascii="仿宋" w:hAnsi="仿宋" w:eastAsia="仿宋" w:cs="仿宋_GB2312"/>
          <w:color w:val="000000"/>
          <w:sz w:val="32"/>
          <w:szCs w:val="32"/>
          <w:u w:val="none" w:color="auto"/>
          <w:shd w:val="clear" w:color="auto" w:fill="FFFFFF"/>
        </w:rPr>
        <w:t>事业单位及县属国有企业全日制本科（技师班毕业生）及以上学历人才因病住院产生护理费用，每工作满1年，享受1个月的护理补贴，住院不足1个月的按实际天数补贴，享受最多不超过4个月的住院护理补贴。护理费补助标准根据实际住院天数比照上年度全省在岗职工月平均工资标准予以核定发放。</w:t>
      </w:r>
    </w:p>
    <w:p>
      <w:pPr>
        <w:pStyle w:val="10"/>
        <w:spacing w:line="560" w:lineRule="exact"/>
        <w:ind w:firstLine="640" w:firstLineChars="200"/>
        <w:rPr>
          <w:rFonts w:ascii="楷体_GB2312" w:hAnsi="楷体_GB2312" w:eastAsia="楷体_GB2312" w:cs="楷体_GB2312"/>
          <w:sz w:val="32"/>
          <w:szCs w:val="32"/>
          <w:u w:val="none" w:color="auto"/>
          <w:shd w:val="clear" w:color="auto" w:fill="FFFFFF"/>
        </w:rPr>
      </w:pPr>
      <w:r>
        <w:rPr>
          <w:rFonts w:hint="eastAsia" w:ascii="楷体_GB2312" w:hAnsi="楷体_GB2312" w:eastAsia="楷体_GB2312" w:cs="楷体_GB2312"/>
          <w:sz w:val="32"/>
          <w:szCs w:val="32"/>
          <w:u w:val="none" w:color="auto"/>
          <w:shd w:val="clear" w:color="auto" w:fill="FFFFFF"/>
        </w:rPr>
        <w:t>（六）《关于实施产业项目发展和用地准入协议的指导意见》（琼国土资规〔2018〕7号）实行“弹性年期”土地供应制度</w:t>
      </w:r>
    </w:p>
    <w:p>
      <w:pPr>
        <w:spacing w:line="560" w:lineRule="exact"/>
        <w:ind w:firstLine="640" w:firstLineChars="200"/>
        <w:rPr>
          <w:rFonts w:ascii="仿宋" w:hAnsi="仿宋" w:eastAsia="仿宋" w:cs="仿宋_GB2312"/>
          <w:color w:val="000000"/>
          <w:sz w:val="32"/>
          <w:szCs w:val="32"/>
          <w:u w:val="none" w:color="auto"/>
          <w:shd w:val="clear" w:color="auto" w:fill="FFFFFF"/>
        </w:rPr>
      </w:pPr>
      <w:r>
        <w:rPr>
          <w:rFonts w:hint="eastAsia" w:ascii="仿宋" w:hAnsi="仿宋" w:eastAsia="仿宋" w:cs="仿宋_GB2312"/>
          <w:color w:val="000000"/>
          <w:sz w:val="32"/>
          <w:szCs w:val="32"/>
          <w:u w:val="none" w:color="auto"/>
          <w:shd w:val="clear" w:color="auto" w:fill="FFFFFF"/>
        </w:rPr>
        <w:t>对房地产业以外的其他产业项目，可以根据产业生命周期，建立“弹性年期”土地供应制度，适当缩短项目用地年期。“弹性年期”的约定不能超过3期，首期年限一般不超过5年，各期时间之和不得超过该宗土地用途的法定最高出让年限。“弹性年期”的设置不得擅自调整；确需调整的，应当报市县人民政府批准。经市县行业主管部门确认属于旅游产业、会展业、医疗健康产业、低碳制造业、医药研发、高新技术研发和教育文化体育产业的，“弹性年期”的首期年限可延长至不超过10年；属于国防科技工业军民融合产业项目的，首期年限可延长至不超过15年。</w:t>
      </w:r>
    </w:p>
    <w:p>
      <w:pPr>
        <w:spacing w:line="560" w:lineRule="exact"/>
        <w:ind w:firstLine="640" w:firstLineChars="200"/>
        <w:rPr>
          <w:rFonts w:ascii="仿宋" w:hAnsi="仿宋" w:eastAsia="仿宋" w:cs="仿宋_GB2312"/>
          <w:color w:val="000000"/>
          <w:sz w:val="32"/>
          <w:szCs w:val="32"/>
          <w:u w:val="none" w:color="auto"/>
          <w:shd w:val="clear" w:color="auto" w:fill="FFFFFF"/>
        </w:rPr>
      </w:pPr>
      <w:r>
        <w:rPr>
          <w:rFonts w:hint="eastAsia" w:ascii="仿宋" w:hAnsi="仿宋" w:eastAsia="仿宋" w:cs="仿宋_GB2312"/>
          <w:color w:val="000000"/>
          <w:sz w:val="32"/>
          <w:szCs w:val="32"/>
          <w:u w:val="none" w:color="auto"/>
          <w:shd w:val="clear" w:color="auto" w:fill="FFFFFF"/>
        </w:rPr>
        <w:t>按照“弹性年期”方式供地的，应当以市县确定的弹性年期总出让年限履行出让、竞价、成交并签订国有土地使用权出让合同等手续。竞得人支付“弹性年期”出让价款时，应按照出让价款总额中当前年期占总年限的相应比例支付。每期年期期满时，如土地使用权人符合准入协议继续履约条件的，可以申请优先享有下一期土地使用权。</w:t>
      </w:r>
    </w:p>
    <w:p>
      <w:pPr>
        <w:pStyle w:val="10"/>
        <w:spacing w:line="560" w:lineRule="exact"/>
        <w:jc w:val="both"/>
        <w:rPr>
          <w:rFonts w:ascii="仿宋" w:hAnsi="仿宋" w:eastAsia="仿宋" w:cs="仿宋"/>
          <w:b/>
          <w:bCs/>
          <w:sz w:val="32"/>
          <w:szCs w:val="32"/>
          <w:u w:val="none" w:color="auto"/>
        </w:rPr>
      </w:pPr>
    </w:p>
    <w:p>
      <w:pPr>
        <w:widowControl/>
        <w:tabs>
          <w:tab w:val="left" w:pos="4779"/>
        </w:tabs>
        <w:spacing w:line="600" w:lineRule="exact"/>
        <w:rPr>
          <w:rFonts w:ascii="仿宋" w:hAnsi="仿宋" w:eastAsia="仿宋" w:cs="黑体"/>
          <w:spacing w:val="-4"/>
          <w:kern w:val="0"/>
          <w:sz w:val="32"/>
          <w:szCs w:val="32"/>
          <w:u w:val="none" w:color="auto"/>
        </w:rPr>
      </w:pPr>
    </w:p>
    <w:p>
      <w:pPr>
        <w:widowControl/>
        <w:tabs>
          <w:tab w:val="left" w:pos="4779"/>
        </w:tabs>
        <w:spacing w:line="600" w:lineRule="exact"/>
        <w:rPr>
          <w:rFonts w:ascii="黑体" w:hAnsi="黑体" w:eastAsia="黑体" w:cs="黑体"/>
          <w:spacing w:val="-4"/>
          <w:kern w:val="0"/>
          <w:sz w:val="32"/>
          <w:szCs w:val="32"/>
          <w:u w:val="none" w:color="auto"/>
        </w:rPr>
      </w:pPr>
      <w:r>
        <w:rPr>
          <w:rFonts w:hint="eastAsia" w:ascii="黑体" w:hAnsi="黑体" w:eastAsia="黑体" w:cs="黑体"/>
          <w:spacing w:val="-4"/>
          <w:kern w:val="0"/>
          <w:sz w:val="32"/>
          <w:szCs w:val="32"/>
          <w:u w:val="none" w:color="auto"/>
        </w:rPr>
        <w:t>附件1</w:t>
      </w:r>
    </w:p>
    <w:p>
      <w:pPr>
        <w:widowControl/>
        <w:tabs>
          <w:tab w:val="left" w:pos="4779"/>
        </w:tabs>
        <w:spacing w:line="600" w:lineRule="exact"/>
        <w:jc w:val="center"/>
        <w:rPr>
          <w:rFonts w:ascii="宋体" w:hAnsi="宋体" w:cs="宋体"/>
          <w:b/>
          <w:bCs/>
          <w:spacing w:val="-4"/>
          <w:kern w:val="0"/>
          <w:sz w:val="44"/>
          <w:szCs w:val="44"/>
          <w:u w:val="none" w:color="auto"/>
        </w:rPr>
      </w:pPr>
    </w:p>
    <w:p>
      <w:pPr>
        <w:widowControl/>
        <w:tabs>
          <w:tab w:val="left" w:pos="4779"/>
        </w:tabs>
        <w:spacing w:line="600" w:lineRule="exact"/>
        <w:jc w:val="center"/>
        <w:rPr>
          <w:rFonts w:ascii="CESI小标宋-GB2312" w:hAnsi="CESI小标宋-GB2312" w:eastAsia="CESI小标宋-GB2312" w:cs="CESI小标宋-GB2312"/>
          <w:spacing w:val="-4"/>
          <w:kern w:val="0"/>
          <w:sz w:val="44"/>
          <w:szCs w:val="44"/>
          <w:u w:val="none" w:color="auto"/>
        </w:rPr>
      </w:pPr>
      <w:r>
        <w:rPr>
          <w:rFonts w:hint="eastAsia" w:ascii="CESI小标宋-GB2312" w:hAnsi="CESI小标宋-GB2312" w:eastAsia="CESI小标宋-GB2312" w:cs="CESI小标宋-GB2312"/>
          <w:spacing w:val="-4"/>
          <w:kern w:val="0"/>
          <w:sz w:val="44"/>
          <w:szCs w:val="44"/>
          <w:u w:val="none" w:color="auto"/>
        </w:rPr>
        <w:t>保亭健康产业统计分类表（2021）</w:t>
      </w:r>
    </w:p>
    <w:p>
      <w:pPr>
        <w:widowControl/>
        <w:tabs>
          <w:tab w:val="left" w:pos="4779"/>
        </w:tabs>
        <w:spacing w:line="600" w:lineRule="exact"/>
        <w:jc w:val="center"/>
        <w:rPr>
          <w:rFonts w:ascii="仿宋" w:hAnsi="仿宋" w:eastAsia="仿宋" w:cs="仿宋"/>
          <w:b/>
          <w:bCs/>
          <w:spacing w:val="-4"/>
          <w:kern w:val="0"/>
          <w:sz w:val="44"/>
          <w:szCs w:val="44"/>
          <w:u w:val="none" w:color="auto"/>
        </w:rPr>
      </w:pPr>
    </w:p>
    <w:tbl>
      <w:tblPr>
        <w:tblStyle w:val="5"/>
        <w:tblW w:w="9946" w:type="dxa"/>
        <w:jc w:val="center"/>
        <w:tblInd w:w="0" w:type="dxa"/>
        <w:tblBorders>
          <w:top w:val="single" w:color="auto" w:sz="6" w:space="0"/>
          <w:left w:val="none" w:color="auto" w:sz="0" w:space="0"/>
          <w:bottom w:val="single" w:color="auto" w:sz="6" w:space="0"/>
          <w:right w:val="none" w:color="auto" w:sz="0" w:space="0"/>
          <w:insideH w:val="none" w:color="auto" w:sz="0" w:space="0"/>
          <w:insideV w:val="single" w:color="auto" w:sz="6" w:space="0"/>
        </w:tblBorders>
        <w:tblLayout w:type="fixed"/>
        <w:tblCellMar>
          <w:top w:w="0" w:type="dxa"/>
          <w:left w:w="108" w:type="dxa"/>
          <w:bottom w:w="0" w:type="dxa"/>
          <w:right w:w="108" w:type="dxa"/>
        </w:tblCellMar>
      </w:tblPr>
      <w:tblGrid>
        <w:gridCol w:w="673"/>
        <w:gridCol w:w="674"/>
        <w:gridCol w:w="674"/>
        <w:gridCol w:w="2273"/>
        <w:gridCol w:w="2835"/>
        <w:gridCol w:w="2817"/>
      </w:tblGrid>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Layout w:type="fixed"/>
          <w:tblCellMar>
            <w:top w:w="0" w:type="dxa"/>
            <w:left w:w="108" w:type="dxa"/>
            <w:bottom w:w="0" w:type="dxa"/>
            <w:right w:w="108" w:type="dxa"/>
          </w:tblCellMar>
        </w:tblPrEx>
        <w:trPr>
          <w:trHeight w:val="381" w:hRule="atLeast"/>
          <w:tblHeader/>
          <w:jc w:val="center"/>
        </w:trPr>
        <w:tc>
          <w:tcPr>
            <w:tcW w:w="2021" w:type="dxa"/>
            <w:gridSpan w:val="3"/>
            <w:tcBorders>
              <w:top w:val="single" w:color="auto" w:sz="6" w:space="0"/>
              <w:left w:val="single" w:color="auto" w:sz="4" w:space="0"/>
              <w:bottom w:val="single" w:color="auto" w:sz="6" w:space="0"/>
            </w:tcBorders>
            <w:tcMar>
              <w:left w:w="57" w:type="dxa"/>
              <w:right w:w="57" w:type="dxa"/>
            </w:tcMar>
            <w:vAlign w:val="center"/>
          </w:tcPr>
          <w:p>
            <w:pPr>
              <w:snapToGrid w:val="0"/>
              <w:spacing w:line="320" w:lineRule="exact"/>
              <w:jc w:val="center"/>
              <w:rPr>
                <w:rFonts w:ascii="仿宋_GB2312" w:hAnsi="仿宋"/>
                <w:b/>
                <w:bCs/>
                <w:sz w:val="20"/>
                <w:u w:val="none" w:color="auto"/>
              </w:rPr>
            </w:pPr>
            <w:r>
              <w:rPr>
                <w:rFonts w:hint="eastAsia" w:ascii="仿宋_GB2312" w:hAnsi="仿宋"/>
                <w:b/>
                <w:bCs/>
                <w:sz w:val="20"/>
                <w:u w:val="none" w:color="auto"/>
              </w:rPr>
              <w:t>代  码</w:t>
            </w:r>
          </w:p>
        </w:tc>
        <w:tc>
          <w:tcPr>
            <w:tcW w:w="2273" w:type="dxa"/>
            <w:vMerge w:val="restart"/>
            <w:tcBorders>
              <w:top w:val="single" w:color="auto" w:sz="6" w:space="0"/>
              <w:bottom w:val="single" w:color="auto" w:sz="6" w:space="0"/>
            </w:tcBorders>
            <w:vAlign w:val="center"/>
          </w:tcPr>
          <w:p>
            <w:pPr>
              <w:snapToGrid w:val="0"/>
              <w:spacing w:line="320" w:lineRule="exact"/>
              <w:jc w:val="center"/>
              <w:rPr>
                <w:rFonts w:ascii="仿宋_GB2312" w:hAnsi="仿宋"/>
                <w:b/>
                <w:bCs/>
                <w:sz w:val="20"/>
                <w:u w:val="none" w:color="auto"/>
              </w:rPr>
            </w:pPr>
            <w:r>
              <w:rPr>
                <w:rFonts w:hint="eastAsia" w:ascii="仿宋_GB2312" w:hAnsi="仿宋"/>
                <w:b/>
                <w:bCs/>
                <w:sz w:val="20"/>
                <w:u w:val="none" w:color="auto"/>
              </w:rPr>
              <w:t>名  称</w:t>
            </w:r>
          </w:p>
        </w:tc>
        <w:tc>
          <w:tcPr>
            <w:tcW w:w="2835" w:type="dxa"/>
            <w:vMerge w:val="restart"/>
            <w:tcBorders>
              <w:top w:val="single" w:color="auto" w:sz="6" w:space="0"/>
              <w:bottom w:val="single" w:color="auto" w:sz="6" w:space="0"/>
            </w:tcBorders>
            <w:vAlign w:val="center"/>
          </w:tcPr>
          <w:p>
            <w:pPr>
              <w:snapToGrid w:val="0"/>
              <w:spacing w:line="320" w:lineRule="exact"/>
              <w:jc w:val="center"/>
              <w:rPr>
                <w:rFonts w:ascii="仿宋_GB2312" w:hAnsi="仿宋"/>
                <w:b/>
                <w:bCs/>
                <w:sz w:val="20"/>
                <w:u w:val="none" w:color="auto"/>
              </w:rPr>
            </w:pPr>
            <w:r>
              <w:rPr>
                <w:rFonts w:hint="eastAsia" w:ascii="仿宋_GB2312" w:hAnsi="仿宋"/>
                <w:b/>
                <w:bCs/>
                <w:sz w:val="20"/>
                <w:u w:val="none" w:color="auto"/>
              </w:rPr>
              <w:t>说  明</w:t>
            </w:r>
          </w:p>
        </w:tc>
        <w:tc>
          <w:tcPr>
            <w:tcW w:w="2817" w:type="dxa"/>
            <w:vMerge w:val="restart"/>
            <w:tcBorders>
              <w:top w:val="single" w:color="auto" w:sz="6" w:space="0"/>
              <w:bottom w:val="single" w:color="auto" w:sz="6" w:space="0"/>
              <w:right w:val="single" w:color="auto" w:sz="4" w:space="0"/>
            </w:tcBorders>
            <w:tcMar>
              <w:left w:w="108" w:type="dxa"/>
            </w:tcMar>
            <w:vAlign w:val="center"/>
          </w:tcPr>
          <w:p>
            <w:pPr>
              <w:snapToGrid w:val="0"/>
              <w:spacing w:line="320" w:lineRule="exact"/>
              <w:jc w:val="center"/>
              <w:rPr>
                <w:rFonts w:ascii="仿宋_GB2312" w:hAnsi="仿宋"/>
                <w:b/>
                <w:bCs/>
                <w:sz w:val="20"/>
                <w:u w:val="none" w:color="auto"/>
              </w:rPr>
            </w:pPr>
            <w:r>
              <w:rPr>
                <w:rFonts w:hint="eastAsia" w:ascii="仿宋_GB2312" w:hAnsi="仿宋"/>
                <w:b/>
                <w:bCs/>
                <w:sz w:val="20"/>
                <w:u w:val="none" w:color="auto"/>
              </w:rPr>
              <w:t>国民经济行业分类代码</w:t>
            </w:r>
          </w:p>
          <w:p>
            <w:pPr>
              <w:snapToGrid w:val="0"/>
              <w:spacing w:line="320" w:lineRule="exact"/>
              <w:jc w:val="center"/>
              <w:rPr>
                <w:rFonts w:ascii="仿宋_GB2312" w:hAnsi="仿宋" w:cs="宋体"/>
                <w:kern w:val="0"/>
                <w:sz w:val="24"/>
                <w:u w:val="none" w:color="auto"/>
              </w:rPr>
            </w:pPr>
            <w:r>
              <w:rPr>
                <w:rFonts w:hint="eastAsia" w:ascii="仿宋_GB2312" w:hAnsi="仿宋"/>
                <w:b/>
                <w:bCs/>
                <w:sz w:val="20"/>
                <w:u w:val="none" w:color="auto"/>
              </w:rPr>
              <w:t>及名称（2017）</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Layout w:type="fixed"/>
          <w:tblCellMar>
            <w:top w:w="0" w:type="dxa"/>
            <w:left w:w="108" w:type="dxa"/>
            <w:bottom w:w="0" w:type="dxa"/>
            <w:right w:w="108" w:type="dxa"/>
          </w:tblCellMar>
        </w:tblPrEx>
        <w:trPr>
          <w:trHeight w:val="215" w:hRule="atLeast"/>
          <w:tblHeader/>
          <w:jc w:val="center"/>
        </w:trPr>
        <w:tc>
          <w:tcPr>
            <w:tcW w:w="673" w:type="dxa"/>
            <w:tcBorders>
              <w:top w:val="single" w:color="auto" w:sz="6" w:space="0"/>
              <w:left w:val="single" w:color="auto" w:sz="4" w:space="0"/>
              <w:bottom w:val="single" w:color="auto" w:sz="6" w:space="0"/>
            </w:tcBorders>
            <w:tcMar>
              <w:left w:w="57" w:type="dxa"/>
              <w:right w:w="57" w:type="dxa"/>
            </w:tcMar>
            <w:vAlign w:val="center"/>
          </w:tcPr>
          <w:p>
            <w:pPr>
              <w:snapToGrid w:val="0"/>
              <w:spacing w:line="320" w:lineRule="exact"/>
              <w:jc w:val="center"/>
              <w:rPr>
                <w:rFonts w:ascii="仿宋_GB2312" w:hAnsi="仿宋"/>
                <w:b/>
                <w:bCs/>
                <w:sz w:val="20"/>
                <w:u w:val="none" w:color="auto"/>
              </w:rPr>
            </w:pPr>
            <w:r>
              <w:rPr>
                <w:rFonts w:hint="eastAsia" w:ascii="仿宋_GB2312" w:hAnsi="仿宋"/>
                <w:b/>
                <w:bCs/>
                <w:sz w:val="20"/>
                <w:u w:val="none" w:color="auto"/>
              </w:rPr>
              <w:t>大类</w:t>
            </w:r>
          </w:p>
        </w:tc>
        <w:tc>
          <w:tcPr>
            <w:tcW w:w="674" w:type="dxa"/>
            <w:tcBorders>
              <w:top w:val="single" w:color="auto" w:sz="6" w:space="0"/>
              <w:bottom w:val="single" w:color="auto" w:sz="6" w:space="0"/>
            </w:tcBorders>
            <w:tcMar>
              <w:left w:w="57" w:type="dxa"/>
              <w:right w:w="57" w:type="dxa"/>
            </w:tcMar>
            <w:vAlign w:val="center"/>
          </w:tcPr>
          <w:p>
            <w:pPr>
              <w:snapToGrid w:val="0"/>
              <w:spacing w:line="320" w:lineRule="exact"/>
              <w:jc w:val="center"/>
              <w:rPr>
                <w:rFonts w:ascii="仿宋_GB2312" w:hAnsi="仿宋"/>
                <w:b/>
                <w:bCs/>
                <w:sz w:val="20"/>
                <w:u w:val="none" w:color="auto"/>
              </w:rPr>
            </w:pPr>
            <w:r>
              <w:rPr>
                <w:rFonts w:hint="eastAsia" w:ascii="仿宋_GB2312" w:hAnsi="仿宋"/>
                <w:b/>
                <w:bCs/>
                <w:sz w:val="20"/>
                <w:u w:val="none" w:color="auto"/>
              </w:rPr>
              <w:t>中类</w:t>
            </w:r>
          </w:p>
        </w:tc>
        <w:tc>
          <w:tcPr>
            <w:tcW w:w="674" w:type="dxa"/>
            <w:tcBorders>
              <w:top w:val="single" w:color="auto" w:sz="6" w:space="0"/>
              <w:bottom w:val="single" w:color="auto" w:sz="6" w:space="0"/>
            </w:tcBorders>
            <w:tcMar>
              <w:left w:w="57" w:type="dxa"/>
              <w:right w:w="57" w:type="dxa"/>
            </w:tcMar>
            <w:vAlign w:val="center"/>
          </w:tcPr>
          <w:p>
            <w:pPr>
              <w:snapToGrid w:val="0"/>
              <w:spacing w:line="320" w:lineRule="exact"/>
              <w:jc w:val="center"/>
              <w:rPr>
                <w:rFonts w:ascii="仿宋_GB2312" w:hAnsi="仿宋"/>
                <w:b/>
                <w:bCs/>
                <w:sz w:val="20"/>
                <w:u w:val="none" w:color="auto"/>
              </w:rPr>
            </w:pPr>
            <w:r>
              <w:rPr>
                <w:rFonts w:hint="eastAsia" w:ascii="仿宋_GB2312" w:hAnsi="仿宋"/>
                <w:b/>
                <w:bCs/>
                <w:sz w:val="20"/>
                <w:u w:val="none" w:color="auto"/>
              </w:rPr>
              <w:t>小类</w:t>
            </w:r>
          </w:p>
        </w:tc>
        <w:tc>
          <w:tcPr>
            <w:tcW w:w="2273" w:type="dxa"/>
            <w:vMerge w:val="continue"/>
            <w:tcBorders>
              <w:top w:val="single" w:color="auto" w:sz="6" w:space="0"/>
              <w:bottom w:val="single" w:color="auto" w:sz="6" w:space="0"/>
            </w:tcBorders>
            <w:vAlign w:val="center"/>
          </w:tcPr>
          <w:p>
            <w:pPr>
              <w:spacing w:line="320" w:lineRule="exact"/>
              <w:rPr>
                <w:rFonts w:ascii="仿宋_GB2312" w:hAnsi="仿宋"/>
                <w:b/>
                <w:bCs/>
                <w:sz w:val="20"/>
                <w:u w:val="none" w:color="auto"/>
              </w:rPr>
            </w:pPr>
          </w:p>
        </w:tc>
        <w:tc>
          <w:tcPr>
            <w:tcW w:w="2835" w:type="dxa"/>
            <w:vMerge w:val="continue"/>
            <w:tcBorders>
              <w:top w:val="single" w:color="auto" w:sz="6" w:space="0"/>
              <w:bottom w:val="single" w:color="auto" w:sz="6" w:space="0"/>
            </w:tcBorders>
            <w:vAlign w:val="center"/>
          </w:tcPr>
          <w:p>
            <w:pPr>
              <w:spacing w:line="320" w:lineRule="exact"/>
              <w:rPr>
                <w:rFonts w:ascii="仿宋_GB2312" w:hAnsi="仿宋"/>
                <w:b/>
                <w:bCs/>
                <w:sz w:val="20"/>
                <w:u w:val="none" w:color="auto"/>
              </w:rPr>
            </w:pPr>
          </w:p>
        </w:tc>
        <w:tc>
          <w:tcPr>
            <w:tcW w:w="2817" w:type="dxa"/>
            <w:vMerge w:val="continue"/>
            <w:tcBorders>
              <w:top w:val="single" w:color="auto" w:sz="6" w:space="0"/>
              <w:bottom w:val="single" w:color="auto" w:sz="6" w:space="0"/>
              <w:right w:val="single" w:color="auto" w:sz="4" w:space="0"/>
            </w:tcBorders>
            <w:tcMar>
              <w:left w:w="284" w:type="dxa"/>
            </w:tcMar>
            <w:vAlign w:val="center"/>
          </w:tcPr>
          <w:p>
            <w:pPr>
              <w:spacing w:line="320" w:lineRule="exact"/>
              <w:rPr>
                <w:rFonts w:ascii="仿宋_GB2312" w:hAnsi="仿宋"/>
                <w:b/>
                <w:bCs/>
                <w:sz w:val="20"/>
                <w:u w:val="none" w:color="auto"/>
              </w:rPr>
            </w:pP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Layout w:type="fixed"/>
          <w:tblCellMar>
            <w:top w:w="0" w:type="dxa"/>
            <w:left w:w="108" w:type="dxa"/>
            <w:bottom w:w="0" w:type="dxa"/>
            <w:right w:w="108" w:type="dxa"/>
          </w:tblCellMar>
        </w:tblPrEx>
        <w:trPr>
          <w:trHeight w:val="396" w:hRule="atLeast"/>
          <w:jc w:val="center"/>
        </w:trPr>
        <w:tc>
          <w:tcPr>
            <w:tcW w:w="673" w:type="dxa"/>
            <w:vMerge w:val="restart"/>
            <w:tcBorders>
              <w:top w:val="single" w:color="auto" w:sz="6" w:space="0"/>
              <w:left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default" w:ascii="仿宋_GB2312" w:hAnsi="仿宋" w:eastAsia="宋体"/>
                <w:sz w:val="20"/>
                <w:u w:val="none" w:color="auto"/>
                <w:lang w:val="en-US" w:eastAsia="zh-CN"/>
              </w:rPr>
            </w:pPr>
            <w:r>
              <w:rPr>
                <w:rFonts w:hint="eastAsia" w:ascii="仿宋_GB2312" w:hAnsi="仿宋"/>
                <w:sz w:val="20"/>
                <w:u w:val="none" w:color="auto"/>
                <w:lang w:val="en-US" w:eastAsia="zh-CN"/>
              </w:rPr>
              <w:t>01</w:t>
            </w:r>
          </w:p>
        </w:tc>
        <w:tc>
          <w:tcPr>
            <w:tcW w:w="9273" w:type="dxa"/>
            <w:gridSpan w:val="5"/>
            <w:tcBorders>
              <w:top w:val="single" w:color="auto" w:sz="6" w:space="0"/>
              <w:bottom w:val="single" w:color="auto" w:sz="4" w:space="0"/>
              <w:right w:val="single" w:color="auto" w:sz="4" w:space="0"/>
            </w:tcBorders>
            <w:tcMar>
              <w:left w:w="57" w:type="dxa"/>
              <w:right w:w="57" w:type="dxa"/>
            </w:tcMar>
            <w:vAlign w:val="center"/>
          </w:tcPr>
          <w:p>
            <w:pPr>
              <w:spacing w:line="320" w:lineRule="exact"/>
              <w:jc w:val="center"/>
              <w:rPr>
                <w:rFonts w:ascii="仿宋_GB2312" w:hAnsi="仿宋"/>
                <w:sz w:val="20"/>
                <w:u w:val="none" w:color="auto"/>
              </w:rPr>
            </w:pPr>
            <w:r>
              <w:rPr>
                <w:rFonts w:hint="eastAsia" w:ascii="黑体" w:hAnsi="黑体" w:eastAsia="黑体" w:cs="黑体"/>
                <w:b w:val="0"/>
                <w:bCs w:val="0"/>
                <w:sz w:val="20"/>
                <w:u w:val="none" w:color="auto"/>
              </w:rPr>
              <w:t>医疗卫生服务</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Layout w:type="fixed"/>
          <w:tblCellMar>
            <w:top w:w="0" w:type="dxa"/>
            <w:left w:w="108" w:type="dxa"/>
            <w:bottom w:w="0" w:type="dxa"/>
            <w:right w:w="108" w:type="dxa"/>
          </w:tblCellMar>
        </w:tblPrEx>
        <w:trPr>
          <w:trHeight w:val="624" w:hRule="atLeast"/>
          <w:jc w:val="center"/>
        </w:trPr>
        <w:tc>
          <w:tcPr>
            <w:tcW w:w="673" w:type="dxa"/>
            <w:vMerge w:val="continue"/>
            <w:tcBorders>
              <w:left w:val="single" w:color="auto" w:sz="4" w:space="0"/>
            </w:tcBorders>
            <w:tcMar>
              <w:left w:w="57" w:type="dxa"/>
              <w:right w:w="57" w:type="dxa"/>
            </w:tcMar>
          </w:tcPr>
          <w:p>
            <w:pPr>
              <w:keepNext w:val="0"/>
              <w:keepLines w:val="0"/>
              <w:pageBreakBefore w:val="0"/>
              <w:kinsoku/>
              <w:wordWrap/>
              <w:overflowPunct/>
              <w:topLinePunct w:val="0"/>
              <w:bidi w:val="0"/>
              <w:snapToGrid/>
              <w:spacing w:line="260" w:lineRule="exact"/>
              <w:jc w:val="center"/>
              <w:textAlignment w:val="auto"/>
              <w:rPr>
                <w:rFonts w:hint="default" w:ascii="仿宋_GB2312" w:hAnsi="仿宋" w:eastAsia="宋体"/>
                <w:sz w:val="20"/>
                <w:u w:val="none" w:color="auto"/>
                <w:lang w:val="en-US" w:eastAsia="zh-CN"/>
              </w:rPr>
            </w:pPr>
          </w:p>
        </w:tc>
        <w:tc>
          <w:tcPr>
            <w:tcW w:w="674" w:type="dxa"/>
            <w:tcBorders>
              <w:top w:val="single" w:color="auto" w:sz="4" w:space="0"/>
              <w:bottom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011</w:t>
            </w:r>
          </w:p>
        </w:tc>
        <w:tc>
          <w:tcPr>
            <w:tcW w:w="674" w:type="dxa"/>
            <w:tcBorders>
              <w:top w:val="single" w:color="auto" w:sz="4" w:space="0"/>
              <w:bottom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0110</w:t>
            </w:r>
          </w:p>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p>
        </w:tc>
        <w:tc>
          <w:tcPr>
            <w:tcW w:w="2273" w:type="dxa"/>
            <w:tcBorders>
              <w:top w:val="single" w:color="auto" w:sz="4" w:space="0"/>
              <w:bottom w:val="single" w:color="auto" w:sz="4" w:space="0"/>
            </w:tcBorders>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治疗服务</w:t>
            </w:r>
          </w:p>
        </w:tc>
        <w:tc>
          <w:tcPr>
            <w:tcW w:w="2835" w:type="dxa"/>
            <w:tcBorders>
              <w:top w:val="single" w:color="auto" w:sz="4" w:space="0"/>
              <w:bottom w:val="single" w:color="auto" w:sz="4" w:space="0"/>
            </w:tcBorders>
            <w:vAlign w:val="center"/>
          </w:tcPr>
          <w:p>
            <w:pPr>
              <w:keepNext w:val="0"/>
              <w:keepLines w:val="0"/>
              <w:pageBreakBefore w:val="0"/>
              <w:kinsoku/>
              <w:wordWrap/>
              <w:overflowPunct/>
              <w:topLinePunct w:val="0"/>
              <w:bidi w:val="0"/>
              <w:snapToGrid/>
              <w:spacing w:line="260" w:lineRule="exact"/>
              <w:ind w:firstLine="200" w:firstLineChars="100"/>
              <w:jc w:val="left"/>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指以减轻疾病或损伤的症状和严重程度，阻止威胁生命或正常功能为首要目标的门诊、住院等治疗服务</w:t>
            </w:r>
          </w:p>
        </w:tc>
        <w:tc>
          <w:tcPr>
            <w:tcW w:w="2817" w:type="dxa"/>
            <w:tcBorders>
              <w:top w:val="single" w:color="auto" w:sz="4" w:space="0"/>
              <w:bottom w:val="single" w:color="auto" w:sz="4" w:space="0"/>
              <w:right w:val="single" w:color="auto" w:sz="4" w:space="0"/>
            </w:tcBorders>
            <w:tcMar>
              <w:left w:w="113"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8411 综合医院</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8412 中医医院</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8413 中西医结合医院</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8414 民族医院</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8415* 专科医院</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b w:val="0"/>
                <w:bCs/>
                <w:spacing w:val="-20"/>
                <w:sz w:val="20"/>
                <w:u w:val="none" w:color="auto"/>
              </w:rPr>
            </w:pPr>
            <w:r>
              <w:rPr>
                <w:rFonts w:hint="eastAsia" w:ascii="仿宋_GB2312" w:hAnsi="仿宋_GB2312" w:eastAsia="仿宋_GB2312" w:cs="仿宋_GB2312"/>
                <w:b w:val="0"/>
                <w:bCs/>
                <w:sz w:val="20"/>
                <w:u w:val="none" w:color="auto"/>
              </w:rPr>
              <w:t xml:space="preserve">8421* </w:t>
            </w:r>
            <w:r>
              <w:rPr>
                <w:rFonts w:hint="eastAsia" w:ascii="仿宋_GB2312" w:hAnsi="仿宋_GB2312" w:eastAsia="仿宋_GB2312" w:cs="仿宋_GB2312"/>
                <w:b w:val="0"/>
                <w:bCs/>
                <w:spacing w:val="-20"/>
                <w:sz w:val="20"/>
                <w:u w:val="none" w:color="auto"/>
              </w:rPr>
              <w:t>社区卫生服务中心（站）</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8422* 街道卫生院</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8423* 乡镇卫生院</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8424* 村卫生室</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8425 门诊部（所）</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b w:val="0"/>
                <w:bCs/>
                <w:spacing w:val="-20"/>
                <w:sz w:val="20"/>
                <w:u w:val="none" w:color="auto"/>
              </w:rPr>
            </w:pPr>
            <w:r>
              <w:rPr>
                <w:rFonts w:hint="eastAsia" w:ascii="仿宋_GB2312" w:hAnsi="仿宋_GB2312" w:eastAsia="仿宋_GB2312" w:cs="仿宋_GB2312"/>
                <w:b w:val="0"/>
                <w:bCs/>
                <w:sz w:val="20"/>
                <w:u w:val="none" w:color="auto"/>
              </w:rPr>
              <w:t xml:space="preserve">8432* </w:t>
            </w:r>
            <w:r>
              <w:rPr>
                <w:rFonts w:hint="eastAsia" w:ascii="仿宋_GB2312" w:hAnsi="仿宋_GB2312" w:eastAsia="仿宋_GB2312" w:cs="仿宋_GB2312"/>
                <w:b w:val="0"/>
                <w:bCs/>
                <w:spacing w:val="-20"/>
                <w:sz w:val="20"/>
                <w:u w:val="none" w:color="auto"/>
              </w:rPr>
              <w:t>专科疾病防治院（所、站）</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8433* 妇幼保健院（所、站）</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Layout w:type="fixed"/>
          <w:tblCellMar>
            <w:top w:w="0" w:type="dxa"/>
            <w:left w:w="108" w:type="dxa"/>
            <w:bottom w:w="0" w:type="dxa"/>
            <w:right w:w="108" w:type="dxa"/>
          </w:tblCellMar>
        </w:tblPrEx>
        <w:trPr>
          <w:trHeight w:val="1310" w:hRule="atLeast"/>
          <w:jc w:val="center"/>
        </w:trPr>
        <w:tc>
          <w:tcPr>
            <w:tcW w:w="673" w:type="dxa"/>
            <w:vMerge w:val="continue"/>
            <w:tcBorders>
              <w:left w:val="single" w:color="auto" w:sz="4" w:space="0"/>
            </w:tcBorders>
            <w:tcMar>
              <w:left w:w="57" w:type="dxa"/>
              <w:right w:w="57" w:type="dxa"/>
            </w:tcMar>
          </w:tcPr>
          <w:p>
            <w:pPr>
              <w:keepNext w:val="0"/>
              <w:keepLines w:val="0"/>
              <w:pageBreakBefore w:val="0"/>
              <w:kinsoku/>
              <w:wordWrap/>
              <w:overflowPunct/>
              <w:topLinePunct w:val="0"/>
              <w:bidi w:val="0"/>
              <w:snapToGrid/>
              <w:spacing w:line="260" w:lineRule="exact"/>
              <w:jc w:val="center"/>
              <w:textAlignment w:val="auto"/>
              <w:rPr>
                <w:rFonts w:ascii="仿宋_GB2312" w:hAnsi="仿宋"/>
                <w:b/>
                <w:bCs/>
                <w:sz w:val="20"/>
                <w:u w:val="none" w:color="auto"/>
              </w:rPr>
            </w:pPr>
          </w:p>
        </w:tc>
        <w:tc>
          <w:tcPr>
            <w:tcW w:w="674" w:type="dxa"/>
            <w:tcBorders>
              <w:top w:val="single" w:color="auto" w:sz="4" w:space="0"/>
              <w:bottom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012</w:t>
            </w:r>
          </w:p>
        </w:tc>
        <w:tc>
          <w:tcPr>
            <w:tcW w:w="674" w:type="dxa"/>
            <w:tcBorders>
              <w:top w:val="single" w:color="auto" w:sz="4" w:space="0"/>
              <w:bottom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0120</w:t>
            </w:r>
          </w:p>
        </w:tc>
        <w:tc>
          <w:tcPr>
            <w:tcW w:w="2273" w:type="dxa"/>
            <w:tcBorders>
              <w:top w:val="single" w:color="auto" w:sz="4" w:space="0"/>
              <w:bottom w:val="single" w:color="auto" w:sz="4" w:space="0"/>
            </w:tcBorders>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康复、护理服务</w:t>
            </w:r>
          </w:p>
        </w:tc>
        <w:tc>
          <w:tcPr>
            <w:tcW w:w="2835" w:type="dxa"/>
            <w:tcBorders>
              <w:top w:val="single" w:color="auto" w:sz="4" w:space="0"/>
              <w:bottom w:val="single" w:color="auto" w:sz="4" w:space="0"/>
            </w:tcBorders>
            <w:vAlign w:val="center"/>
          </w:tcPr>
          <w:p>
            <w:pPr>
              <w:keepNext w:val="0"/>
              <w:keepLines w:val="0"/>
              <w:pageBreakBefore w:val="0"/>
              <w:kinsoku/>
              <w:wordWrap/>
              <w:overflowPunct/>
              <w:topLinePunct w:val="0"/>
              <w:bidi w:val="0"/>
              <w:snapToGrid/>
              <w:spacing w:line="260" w:lineRule="exact"/>
              <w:ind w:firstLine="200" w:firstLineChars="100"/>
              <w:jc w:val="left"/>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指为伤残人士或可能伤残人士提供的以达到、恢复或维持最佳的身体、感官、智力、心理和社会功能水平的康复服务，以及为需长期照护患者提供的以减轻疼痛、减少健康状况恶化的专业化护理服务</w:t>
            </w:r>
          </w:p>
        </w:tc>
        <w:tc>
          <w:tcPr>
            <w:tcW w:w="2817" w:type="dxa"/>
            <w:tcBorders>
              <w:top w:val="single" w:color="auto" w:sz="4" w:space="0"/>
              <w:bottom w:val="single" w:color="auto" w:sz="4" w:space="0"/>
              <w:right w:val="single" w:color="auto" w:sz="4" w:space="0"/>
            </w:tcBorders>
            <w:tcMar>
              <w:left w:w="113" w:type="dxa"/>
            </w:tcMar>
            <w:vAlign w:val="center"/>
          </w:tcPr>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8415* 专科医院</w:t>
            </w:r>
          </w:p>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8416 疗养院</w:t>
            </w:r>
          </w:p>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8512 护理机构服务</w:t>
            </w:r>
          </w:p>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8513 精神康复服务</w:t>
            </w:r>
          </w:p>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8515 临终关怀服务</w:t>
            </w:r>
          </w:p>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8522 康复辅具适配服务</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Layout w:type="fixed"/>
          <w:tblCellMar>
            <w:top w:w="0" w:type="dxa"/>
            <w:left w:w="108" w:type="dxa"/>
            <w:bottom w:w="0" w:type="dxa"/>
            <w:right w:w="108" w:type="dxa"/>
          </w:tblCellMar>
        </w:tblPrEx>
        <w:trPr>
          <w:trHeight w:val="1198" w:hRule="atLeast"/>
          <w:jc w:val="center"/>
        </w:trPr>
        <w:tc>
          <w:tcPr>
            <w:tcW w:w="673" w:type="dxa"/>
            <w:vMerge w:val="continue"/>
            <w:tcBorders>
              <w:left w:val="single" w:color="auto" w:sz="4" w:space="0"/>
            </w:tcBorders>
            <w:tcMar>
              <w:left w:w="57" w:type="dxa"/>
              <w:right w:w="57" w:type="dxa"/>
            </w:tcMar>
          </w:tcPr>
          <w:p>
            <w:pPr>
              <w:keepNext w:val="0"/>
              <w:keepLines w:val="0"/>
              <w:pageBreakBefore w:val="0"/>
              <w:kinsoku/>
              <w:wordWrap/>
              <w:overflowPunct/>
              <w:topLinePunct w:val="0"/>
              <w:bidi w:val="0"/>
              <w:snapToGrid/>
              <w:spacing w:line="260" w:lineRule="exact"/>
              <w:jc w:val="center"/>
              <w:textAlignment w:val="auto"/>
              <w:rPr>
                <w:rFonts w:ascii="仿宋_GB2312" w:hAnsi="仿宋"/>
                <w:sz w:val="20"/>
                <w:u w:val="none" w:color="auto"/>
              </w:rPr>
            </w:pPr>
          </w:p>
        </w:tc>
        <w:tc>
          <w:tcPr>
            <w:tcW w:w="674" w:type="dxa"/>
            <w:tcBorders>
              <w:top w:val="single" w:color="auto" w:sz="4" w:space="0"/>
              <w:bottom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013</w:t>
            </w:r>
          </w:p>
        </w:tc>
        <w:tc>
          <w:tcPr>
            <w:tcW w:w="674" w:type="dxa"/>
            <w:tcBorders>
              <w:top w:val="single" w:color="auto" w:sz="4" w:space="0"/>
              <w:bottom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0130</w:t>
            </w:r>
          </w:p>
        </w:tc>
        <w:tc>
          <w:tcPr>
            <w:tcW w:w="2273" w:type="dxa"/>
            <w:tcBorders>
              <w:top w:val="single" w:color="auto" w:sz="4" w:space="0"/>
              <w:bottom w:val="single" w:color="auto" w:sz="4" w:space="0"/>
            </w:tcBorders>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独立医疗辅助性服务</w:t>
            </w:r>
          </w:p>
        </w:tc>
        <w:tc>
          <w:tcPr>
            <w:tcW w:w="2835" w:type="dxa"/>
            <w:tcBorders>
              <w:top w:val="single" w:color="auto" w:sz="4" w:space="0"/>
              <w:bottom w:val="single" w:color="auto" w:sz="4" w:space="0"/>
            </w:tcBorders>
            <w:vAlign w:val="center"/>
          </w:tcPr>
          <w:p>
            <w:pPr>
              <w:keepNext w:val="0"/>
              <w:keepLines w:val="0"/>
              <w:pageBreakBefore w:val="0"/>
              <w:kinsoku/>
              <w:wordWrap/>
              <w:overflowPunct/>
              <w:topLinePunct w:val="0"/>
              <w:bidi w:val="0"/>
              <w:snapToGrid/>
              <w:spacing w:line="260" w:lineRule="exact"/>
              <w:ind w:firstLine="211" w:firstLineChars="110"/>
              <w:jc w:val="left"/>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pacing w:val="-4"/>
                <w:sz w:val="20"/>
                <w:u w:val="none" w:color="auto"/>
                <w:lang w:eastAsia="zh-CN"/>
              </w:rPr>
              <w:t>自由</w:t>
            </w:r>
            <w:r>
              <w:rPr>
                <w:rFonts w:hint="eastAsia" w:ascii="仿宋_GB2312" w:hAnsi="仿宋_GB2312" w:eastAsia="仿宋_GB2312" w:cs="仿宋_GB2312"/>
                <w:b w:val="0"/>
                <w:bCs/>
                <w:spacing w:val="-4"/>
                <w:sz w:val="20"/>
                <w:u w:val="none" w:color="auto"/>
              </w:rPr>
              <w:t>独立设置机构提供的检测和诊断相关的服务，包括独立的医学实验室、病理诊断中心、医学影像诊断中心、血液透析中心及安宁疗护中心提供的服务，以及患者转运服务等</w:t>
            </w:r>
          </w:p>
        </w:tc>
        <w:tc>
          <w:tcPr>
            <w:tcW w:w="2817" w:type="dxa"/>
            <w:tcBorders>
              <w:top w:val="single" w:color="auto" w:sz="4" w:space="0"/>
              <w:bottom w:val="single" w:color="auto" w:sz="4" w:space="0"/>
              <w:right w:val="single" w:color="auto" w:sz="4" w:space="0"/>
            </w:tcBorders>
            <w:tcMar>
              <w:left w:w="113" w:type="dxa"/>
            </w:tcMar>
            <w:vAlign w:val="center"/>
          </w:tcPr>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8434 急救中心（站）服务</w:t>
            </w:r>
          </w:p>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8492 临床检验服务</w:t>
            </w:r>
          </w:p>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8499* 其他未列明卫生服务</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Layout w:type="fixed"/>
          <w:tblCellMar>
            <w:top w:w="0" w:type="dxa"/>
            <w:left w:w="108" w:type="dxa"/>
            <w:bottom w:w="0" w:type="dxa"/>
            <w:right w:w="108" w:type="dxa"/>
          </w:tblCellMar>
        </w:tblPrEx>
        <w:trPr>
          <w:trHeight w:val="318" w:hRule="atLeast"/>
          <w:jc w:val="center"/>
        </w:trPr>
        <w:tc>
          <w:tcPr>
            <w:tcW w:w="673" w:type="dxa"/>
            <w:vMerge w:val="continue"/>
            <w:tcBorders>
              <w:left w:val="single" w:color="auto" w:sz="4" w:space="0"/>
            </w:tcBorders>
            <w:tcMar>
              <w:left w:w="57" w:type="dxa"/>
              <w:right w:w="57" w:type="dxa"/>
            </w:tcMar>
          </w:tcPr>
          <w:p>
            <w:pPr>
              <w:keepNext w:val="0"/>
              <w:keepLines w:val="0"/>
              <w:pageBreakBefore w:val="0"/>
              <w:kinsoku/>
              <w:wordWrap/>
              <w:overflowPunct/>
              <w:topLinePunct w:val="0"/>
              <w:bidi w:val="0"/>
              <w:snapToGrid/>
              <w:spacing w:line="260" w:lineRule="exact"/>
              <w:jc w:val="center"/>
              <w:textAlignment w:val="auto"/>
              <w:rPr>
                <w:rFonts w:ascii="仿宋_GB2312" w:hAnsi="仿宋"/>
                <w:sz w:val="20"/>
                <w:u w:val="none" w:color="auto"/>
              </w:rPr>
            </w:pPr>
          </w:p>
        </w:tc>
        <w:tc>
          <w:tcPr>
            <w:tcW w:w="674" w:type="dxa"/>
            <w:tcBorders>
              <w:top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p>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014</w:t>
            </w:r>
          </w:p>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lang w:val="en-US" w:eastAsia="zh-CN"/>
              </w:rPr>
            </w:pPr>
          </w:p>
        </w:tc>
        <w:tc>
          <w:tcPr>
            <w:tcW w:w="674" w:type="dxa"/>
            <w:tcBorders>
              <w:top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0140</w:t>
            </w:r>
          </w:p>
        </w:tc>
        <w:tc>
          <w:tcPr>
            <w:tcW w:w="2273" w:type="dxa"/>
            <w:tcBorders>
              <w:top w:val="single" w:color="auto" w:sz="4" w:space="0"/>
            </w:tcBorders>
            <w:vAlign w:val="center"/>
          </w:tcPr>
          <w:p>
            <w:pPr>
              <w:keepNext w:val="0"/>
              <w:keepLines w:val="0"/>
              <w:pageBreakBefore w:val="0"/>
              <w:kinsoku/>
              <w:wordWrap/>
              <w:overflowPunct/>
              <w:topLinePunct w:val="0"/>
              <w:bidi w:val="0"/>
              <w:snapToGrid/>
              <w:spacing w:line="260" w:lineRule="exact"/>
              <w:ind w:firstLine="200" w:firstLineChars="100"/>
              <w:jc w:val="center"/>
              <w:textAlignment w:val="auto"/>
              <w:rPr>
                <w:rFonts w:hint="eastAsia" w:ascii="仿宋_GB2312" w:hAnsi="仿宋_GB2312" w:eastAsia="仿宋_GB2312" w:cs="仿宋_GB2312"/>
                <w:b w:val="0"/>
                <w:bCs/>
                <w:sz w:val="20"/>
                <w:u w:val="none" w:color="auto"/>
              </w:rPr>
            </w:pPr>
          </w:p>
          <w:p>
            <w:pPr>
              <w:keepNext w:val="0"/>
              <w:keepLines w:val="0"/>
              <w:pageBreakBefore w:val="0"/>
              <w:kinsoku/>
              <w:wordWrap/>
              <w:overflowPunct/>
              <w:topLinePunct w:val="0"/>
              <w:bidi w:val="0"/>
              <w:snapToGrid/>
              <w:spacing w:line="260" w:lineRule="exact"/>
              <w:ind w:firstLine="200" w:firstLineChars="100"/>
              <w:jc w:val="center"/>
              <w:textAlignment w:val="auto"/>
              <w:rPr>
                <w:rFonts w:hint="eastAsia" w:ascii="仿宋_GB2312" w:hAnsi="仿宋_GB2312" w:eastAsia="仿宋_GB2312" w:cs="仿宋_GB2312"/>
                <w:b w:val="0"/>
                <w:bCs/>
                <w:sz w:val="20"/>
                <w:u w:val="none" w:color="auto"/>
              </w:rPr>
            </w:pPr>
          </w:p>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公共卫生服务</w:t>
            </w:r>
          </w:p>
        </w:tc>
        <w:tc>
          <w:tcPr>
            <w:tcW w:w="2835" w:type="dxa"/>
            <w:tcBorders>
              <w:top w:val="single" w:color="auto" w:sz="4" w:space="0"/>
            </w:tcBorders>
            <w:vAlign w:val="center"/>
          </w:tcPr>
          <w:p>
            <w:pPr>
              <w:keepNext w:val="0"/>
              <w:keepLines w:val="0"/>
              <w:pageBreakBefore w:val="0"/>
              <w:kinsoku/>
              <w:wordWrap/>
              <w:overflowPunct/>
              <w:topLinePunct w:val="0"/>
              <w:bidi w:val="0"/>
              <w:snapToGrid/>
              <w:spacing w:line="260" w:lineRule="exact"/>
              <w:ind w:firstLine="200" w:firstLineChars="100"/>
              <w:jc w:val="left"/>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指以防止和减少损伤、疾病及其后遗症和并发症的数量或严重程度，提高人们健康水平为目的的预防保健、健康咨询和家庭医生等服务以及重大传染病防控、出入境健康体检和预防接种服务、国际旅行健康咨询服务、卫生处理服务</w:t>
            </w:r>
          </w:p>
        </w:tc>
        <w:tc>
          <w:tcPr>
            <w:tcW w:w="2817" w:type="dxa"/>
            <w:tcBorders>
              <w:top w:val="single" w:color="auto" w:sz="4" w:space="0"/>
              <w:right w:val="single" w:color="auto" w:sz="4" w:space="0"/>
            </w:tcBorders>
            <w:tcMar>
              <w:left w:w="113" w:type="dxa"/>
            </w:tcMar>
            <w:vAlign w:val="center"/>
          </w:tcPr>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7244 健康咨询</w:t>
            </w:r>
          </w:p>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7451* 检验检疫服务</w:t>
            </w:r>
          </w:p>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pacing w:val="-20"/>
                <w:sz w:val="20"/>
                <w:u w:val="none" w:color="auto"/>
              </w:rPr>
            </w:pPr>
            <w:r>
              <w:rPr>
                <w:rFonts w:hint="eastAsia" w:ascii="仿宋_GB2312" w:hAnsi="仿宋_GB2312" w:eastAsia="仿宋_GB2312" w:cs="仿宋_GB2312"/>
                <w:b w:val="0"/>
                <w:bCs/>
                <w:sz w:val="20"/>
                <w:u w:val="none" w:color="auto"/>
              </w:rPr>
              <w:t xml:space="preserve">8421* </w:t>
            </w:r>
            <w:r>
              <w:rPr>
                <w:rFonts w:hint="eastAsia" w:ascii="仿宋_GB2312" w:hAnsi="仿宋_GB2312" w:eastAsia="仿宋_GB2312" w:cs="仿宋_GB2312"/>
                <w:b w:val="0"/>
                <w:bCs/>
                <w:spacing w:val="-20"/>
                <w:sz w:val="20"/>
                <w:u w:val="none" w:color="auto"/>
              </w:rPr>
              <w:t>社区卫生服务中心（站）</w:t>
            </w:r>
          </w:p>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8422* 街道卫生院</w:t>
            </w:r>
          </w:p>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8423* 乡镇卫生院</w:t>
            </w:r>
          </w:p>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8424* 村卫生室</w:t>
            </w:r>
          </w:p>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8431 疾病预防控制中心</w:t>
            </w:r>
          </w:p>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8432* 专科疾病防治院（所、站）</w:t>
            </w:r>
          </w:p>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8433* 妇幼保健院（所、站）</w:t>
            </w:r>
          </w:p>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8435 采供血机构服务</w:t>
            </w:r>
          </w:p>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8436 计划生育技术服务活动</w:t>
            </w:r>
          </w:p>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8491 健康体检服务</w:t>
            </w:r>
          </w:p>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8499* 其他未列明卫生服务</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Layout w:type="fixed"/>
          <w:tblCellMar>
            <w:top w:w="0" w:type="dxa"/>
            <w:left w:w="108" w:type="dxa"/>
            <w:bottom w:w="0" w:type="dxa"/>
            <w:right w:w="108" w:type="dxa"/>
          </w:tblCellMar>
        </w:tblPrEx>
        <w:trPr>
          <w:trHeight w:val="268" w:hRule="atLeast"/>
          <w:jc w:val="center"/>
        </w:trPr>
        <w:tc>
          <w:tcPr>
            <w:tcW w:w="673" w:type="dxa"/>
            <w:vMerge w:val="restart"/>
            <w:tcBorders>
              <w:top w:val="single" w:color="auto" w:sz="4" w:space="0"/>
              <w:left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
                <w:b w:val="0"/>
                <w:bCs w:val="0"/>
                <w:sz w:val="20"/>
                <w:u w:val="none" w:color="auto"/>
              </w:rPr>
            </w:pPr>
            <w:r>
              <w:rPr>
                <w:rFonts w:hint="eastAsia" w:ascii="仿宋_GB2312" w:hAnsi="仿宋"/>
                <w:b w:val="0"/>
                <w:bCs w:val="0"/>
                <w:sz w:val="20"/>
                <w:u w:val="none" w:color="auto"/>
              </w:rPr>
              <w:t>02</w:t>
            </w:r>
          </w:p>
          <w:p>
            <w:pPr>
              <w:keepNext w:val="0"/>
              <w:keepLines w:val="0"/>
              <w:pageBreakBefore w:val="0"/>
              <w:kinsoku/>
              <w:wordWrap/>
              <w:overflowPunct/>
              <w:topLinePunct w:val="0"/>
              <w:bidi w:val="0"/>
              <w:snapToGrid/>
              <w:spacing w:line="260" w:lineRule="exact"/>
              <w:jc w:val="center"/>
              <w:textAlignment w:val="auto"/>
              <w:rPr>
                <w:rFonts w:hint="default" w:ascii="仿宋_GB2312" w:hAnsi="仿宋" w:eastAsia="宋体"/>
                <w:sz w:val="20"/>
                <w:u w:val="none" w:color="auto"/>
                <w:lang w:val="en-US" w:eastAsia="zh-CN"/>
              </w:rPr>
            </w:pPr>
          </w:p>
        </w:tc>
        <w:tc>
          <w:tcPr>
            <w:tcW w:w="674" w:type="dxa"/>
            <w:vMerge w:val="restart"/>
            <w:tcBorders>
              <w:top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p>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p>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021</w:t>
            </w:r>
          </w:p>
        </w:tc>
        <w:tc>
          <w:tcPr>
            <w:tcW w:w="674" w:type="dxa"/>
            <w:tcBorders>
              <w:top w:val="single" w:color="auto" w:sz="4" w:space="0"/>
              <w:bottom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default" w:ascii="仿宋_GB2312" w:hAnsi="仿宋_GB2312" w:eastAsia="仿宋_GB2312" w:cs="仿宋_GB2312"/>
                <w:b w:val="0"/>
                <w:bCs/>
                <w:sz w:val="20"/>
                <w:u w:val="none" w:color="auto"/>
                <w:lang w:val="en-US" w:eastAsia="zh-CN"/>
              </w:rPr>
            </w:pPr>
            <w:r>
              <w:rPr>
                <w:rFonts w:hint="eastAsia" w:ascii="仿宋_GB2312" w:hAnsi="仿宋_GB2312" w:eastAsia="仿宋_GB2312" w:cs="仿宋_GB2312"/>
                <w:b w:val="0"/>
                <w:bCs/>
                <w:sz w:val="20"/>
                <w:u w:val="none" w:color="auto"/>
                <w:lang w:val="en-US" w:eastAsia="zh-CN"/>
              </w:rPr>
              <w:t>0210</w:t>
            </w:r>
          </w:p>
        </w:tc>
        <w:tc>
          <w:tcPr>
            <w:tcW w:w="2273" w:type="dxa"/>
            <w:tcBorders>
              <w:top w:val="single" w:color="auto" w:sz="4" w:space="0"/>
              <w:bottom w:val="single" w:color="auto" w:sz="4" w:space="0"/>
            </w:tcBorders>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健康事务、健康环境管理与科研技术服务政府、社会组织和园区健康事务管理服务</w:t>
            </w:r>
          </w:p>
        </w:tc>
        <w:tc>
          <w:tcPr>
            <w:tcW w:w="2835" w:type="dxa"/>
            <w:tcBorders>
              <w:top w:val="single" w:color="auto" w:sz="4" w:space="0"/>
              <w:bottom w:val="single" w:color="auto" w:sz="4" w:space="0"/>
            </w:tcBorders>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p>
        </w:tc>
        <w:tc>
          <w:tcPr>
            <w:tcW w:w="2817" w:type="dxa"/>
            <w:tcBorders>
              <w:top w:val="single" w:color="auto" w:sz="4" w:space="0"/>
              <w:bottom w:val="single" w:color="auto" w:sz="4" w:space="0"/>
              <w:right w:val="single" w:color="auto" w:sz="4" w:space="0"/>
            </w:tcBorders>
            <w:tcMar>
              <w:left w:w="113" w:type="dxa"/>
            </w:tcMar>
            <w:vAlign w:val="center"/>
          </w:tcPr>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Layout w:type="fixed"/>
          <w:tblCellMar>
            <w:top w:w="0" w:type="dxa"/>
            <w:left w:w="108" w:type="dxa"/>
            <w:bottom w:w="0" w:type="dxa"/>
            <w:right w:w="108" w:type="dxa"/>
          </w:tblCellMar>
        </w:tblPrEx>
        <w:trPr>
          <w:trHeight w:val="1434" w:hRule="atLeast"/>
          <w:jc w:val="center"/>
        </w:trPr>
        <w:tc>
          <w:tcPr>
            <w:tcW w:w="673" w:type="dxa"/>
            <w:vMerge w:val="continue"/>
            <w:tcBorders>
              <w:left w:val="single" w:color="auto" w:sz="4" w:space="0"/>
            </w:tcBorders>
            <w:tcMar>
              <w:left w:w="57" w:type="dxa"/>
              <w:right w:w="57" w:type="dxa"/>
            </w:tcMar>
          </w:tcPr>
          <w:p>
            <w:pPr>
              <w:keepNext w:val="0"/>
              <w:keepLines w:val="0"/>
              <w:pageBreakBefore w:val="0"/>
              <w:kinsoku/>
              <w:wordWrap/>
              <w:overflowPunct/>
              <w:topLinePunct w:val="0"/>
              <w:bidi w:val="0"/>
              <w:snapToGrid/>
              <w:spacing w:line="260" w:lineRule="exact"/>
              <w:jc w:val="center"/>
              <w:textAlignment w:val="auto"/>
              <w:rPr>
                <w:rFonts w:ascii="仿宋_GB2312" w:hAnsi="仿宋"/>
                <w:b/>
                <w:bCs/>
                <w:sz w:val="20"/>
                <w:u w:val="none" w:color="auto"/>
              </w:rPr>
            </w:pPr>
          </w:p>
        </w:tc>
        <w:tc>
          <w:tcPr>
            <w:tcW w:w="674" w:type="dxa"/>
            <w:vMerge w:val="continue"/>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p>
        </w:tc>
        <w:tc>
          <w:tcPr>
            <w:tcW w:w="674" w:type="dxa"/>
            <w:tcBorders>
              <w:top w:val="single" w:color="auto" w:sz="4" w:space="0"/>
              <w:bottom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0211</w:t>
            </w:r>
          </w:p>
        </w:tc>
        <w:tc>
          <w:tcPr>
            <w:tcW w:w="2273" w:type="dxa"/>
            <w:tcBorders>
              <w:top w:val="single" w:color="auto" w:sz="4" w:space="0"/>
              <w:bottom w:val="single" w:color="auto" w:sz="4" w:space="0"/>
            </w:tcBorders>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政府健康事务管理服务</w:t>
            </w:r>
          </w:p>
        </w:tc>
        <w:tc>
          <w:tcPr>
            <w:tcW w:w="2835" w:type="dxa"/>
            <w:tcBorders>
              <w:top w:val="single" w:color="auto" w:sz="4" w:space="0"/>
              <w:bottom w:val="single" w:color="auto" w:sz="4" w:space="0"/>
            </w:tcBorders>
            <w:vAlign w:val="center"/>
          </w:tcPr>
          <w:p>
            <w:pPr>
              <w:keepNext w:val="0"/>
              <w:keepLines w:val="0"/>
              <w:pageBreakBefore w:val="0"/>
              <w:kinsoku/>
              <w:wordWrap/>
              <w:overflowPunct/>
              <w:topLinePunct w:val="0"/>
              <w:bidi w:val="0"/>
              <w:snapToGrid/>
              <w:spacing w:line="260" w:lineRule="exact"/>
              <w:ind w:firstLine="220" w:firstLineChars="110"/>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指各级卫生、食品药品监督管理、中医药、医保、体育等社会事务健康事务管理活动，不包括竞技体育管理活动和与环境保护有关的检查、监督、稽查、查处活动</w:t>
            </w:r>
          </w:p>
        </w:tc>
        <w:tc>
          <w:tcPr>
            <w:tcW w:w="2817" w:type="dxa"/>
            <w:tcBorders>
              <w:top w:val="single" w:color="auto" w:sz="4" w:space="0"/>
              <w:bottom w:val="single" w:color="auto" w:sz="4" w:space="0"/>
              <w:right w:val="single" w:color="auto" w:sz="4" w:space="0"/>
            </w:tcBorders>
            <w:tcMar>
              <w:left w:w="113" w:type="dxa"/>
            </w:tcMar>
            <w:vAlign w:val="center"/>
          </w:tcPr>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9224* 社会事务管理机构</w:t>
            </w:r>
          </w:p>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9226* 行政监督检查机构</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Layout w:type="fixed"/>
          <w:tblCellMar>
            <w:top w:w="0" w:type="dxa"/>
            <w:left w:w="108" w:type="dxa"/>
            <w:bottom w:w="0" w:type="dxa"/>
            <w:right w:w="108" w:type="dxa"/>
          </w:tblCellMar>
        </w:tblPrEx>
        <w:trPr>
          <w:trHeight w:val="1591" w:hRule="atLeast"/>
          <w:jc w:val="center"/>
        </w:trPr>
        <w:tc>
          <w:tcPr>
            <w:tcW w:w="673" w:type="dxa"/>
            <w:vMerge w:val="continue"/>
            <w:tcBorders>
              <w:left w:val="single" w:color="auto" w:sz="4" w:space="0"/>
            </w:tcBorders>
            <w:tcMar>
              <w:left w:w="57" w:type="dxa"/>
              <w:right w:w="57" w:type="dxa"/>
            </w:tcMar>
          </w:tcPr>
          <w:p>
            <w:pPr>
              <w:keepNext w:val="0"/>
              <w:keepLines w:val="0"/>
              <w:pageBreakBefore w:val="0"/>
              <w:kinsoku/>
              <w:wordWrap/>
              <w:overflowPunct/>
              <w:topLinePunct w:val="0"/>
              <w:bidi w:val="0"/>
              <w:snapToGrid/>
              <w:spacing w:line="260" w:lineRule="exact"/>
              <w:jc w:val="center"/>
              <w:textAlignment w:val="auto"/>
              <w:rPr>
                <w:rFonts w:ascii="仿宋_GB2312" w:hAnsi="仿宋"/>
                <w:b/>
                <w:bCs/>
                <w:sz w:val="20"/>
                <w:u w:val="none" w:color="auto"/>
              </w:rPr>
            </w:pPr>
          </w:p>
        </w:tc>
        <w:tc>
          <w:tcPr>
            <w:tcW w:w="674" w:type="dxa"/>
            <w:vMerge w:val="continue"/>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p>
        </w:tc>
        <w:tc>
          <w:tcPr>
            <w:tcW w:w="674" w:type="dxa"/>
            <w:tcBorders>
              <w:top w:val="single" w:color="auto" w:sz="4" w:space="0"/>
              <w:bottom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0212</w:t>
            </w:r>
          </w:p>
        </w:tc>
        <w:tc>
          <w:tcPr>
            <w:tcW w:w="2273" w:type="dxa"/>
            <w:tcBorders>
              <w:top w:val="single" w:color="auto" w:sz="4" w:space="0"/>
              <w:bottom w:val="single" w:color="auto" w:sz="4" w:space="0"/>
            </w:tcBorders>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社会组织健康服务</w:t>
            </w:r>
          </w:p>
        </w:tc>
        <w:tc>
          <w:tcPr>
            <w:tcW w:w="2835" w:type="dxa"/>
            <w:tcBorders>
              <w:top w:val="single" w:color="auto" w:sz="4" w:space="0"/>
              <w:bottom w:val="single" w:color="auto" w:sz="4" w:space="0"/>
            </w:tcBorders>
            <w:vAlign w:val="center"/>
          </w:tcPr>
          <w:p>
            <w:pPr>
              <w:keepNext w:val="0"/>
              <w:keepLines w:val="0"/>
              <w:pageBreakBefore w:val="0"/>
              <w:kinsoku/>
              <w:wordWrap/>
              <w:overflowPunct/>
              <w:topLinePunct w:val="0"/>
              <w:bidi w:val="0"/>
              <w:snapToGrid/>
              <w:spacing w:line="260" w:lineRule="exact"/>
              <w:ind w:firstLine="220" w:firstLineChars="110"/>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指医学研究、医疗卫生、健康、保健、医药、医疗交流、急救培训等专业性卫生团体、基金会、红十字会服务，以及体育团体和非竞技体育运动项目的体育协会服务</w:t>
            </w:r>
          </w:p>
        </w:tc>
        <w:tc>
          <w:tcPr>
            <w:tcW w:w="2817" w:type="dxa"/>
            <w:tcBorders>
              <w:top w:val="single" w:color="auto" w:sz="4" w:space="0"/>
              <w:bottom w:val="single" w:color="auto" w:sz="4" w:space="0"/>
              <w:right w:val="single" w:color="auto" w:sz="4" w:space="0"/>
            </w:tcBorders>
            <w:tcMar>
              <w:left w:w="113" w:type="dxa"/>
            </w:tcMar>
            <w:vAlign w:val="center"/>
          </w:tcPr>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8529* 其他不提供住宿社会工作</w:t>
            </w:r>
          </w:p>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9521* 专业性团体</w:t>
            </w:r>
          </w:p>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9530* 基金会</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Layout w:type="fixed"/>
          <w:tblCellMar>
            <w:top w:w="0" w:type="dxa"/>
            <w:left w:w="108" w:type="dxa"/>
            <w:bottom w:w="0" w:type="dxa"/>
            <w:right w:w="108" w:type="dxa"/>
          </w:tblCellMar>
        </w:tblPrEx>
        <w:trPr>
          <w:trHeight w:val="510" w:hRule="atLeast"/>
          <w:jc w:val="center"/>
        </w:trPr>
        <w:tc>
          <w:tcPr>
            <w:tcW w:w="673" w:type="dxa"/>
            <w:vMerge w:val="continue"/>
            <w:tcBorders>
              <w:left w:val="single" w:color="auto" w:sz="4" w:space="0"/>
            </w:tcBorders>
            <w:tcMar>
              <w:left w:w="57" w:type="dxa"/>
              <w:right w:w="57" w:type="dxa"/>
            </w:tcMar>
          </w:tcPr>
          <w:p>
            <w:pPr>
              <w:keepNext w:val="0"/>
              <w:keepLines w:val="0"/>
              <w:pageBreakBefore w:val="0"/>
              <w:kinsoku/>
              <w:wordWrap/>
              <w:overflowPunct/>
              <w:topLinePunct w:val="0"/>
              <w:bidi w:val="0"/>
              <w:snapToGrid/>
              <w:spacing w:line="260" w:lineRule="exact"/>
              <w:jc w:val="center"/>
              <w:textAlignment w:val="auto"/>
              <w:rPr>
                <w:rFonts w:ascii="仿宋_GB2312" w:hAnsi="仿宋"/>
                <w:sz w:val="20"/>
                <w:u w:val="none" w:color="auto"/>
              </w:rPr>
            </w:pPr>
          </w:p>
        </w:tc>
        <w:tc>
          <w:tcPr>
            <w:tcW w:w="674" w:type="dxa"/>
            <w:vMerge w:val="continue"/>
            <w:tcBorders>
              <w:bottom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p>
        </w:tc>
        <w:tc>
          <w:tcPr>
            <w:tcW w:w="674" w:type="dxa"/>
            <w:tcBorders>
              <w:top w:val="single" w:color="auto" w:sz="4" w:space="0"/>
              <w:bottom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0213</w:t>
            </w:r>
          </w:p>
        </w:tc>
        <w:tc>
          <w:tcPr>
            <w:tcW w:w="2273" w:type="dxa"/>
            <w:tcBorders>
              <w:top w:val="single" w:color="auto" w:sz="4" w:space="0"/>
              <w:bottom w:val="single" w:color="auto" w:sz="4" w:space="0"/>
            </w:tcBorders>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健康产业园区管理服务</w:t>
            </w:r>
          </w:p>
        </w:tc>
        <w:tc>
          <w:tcPr>
            <w:tcW w:w="2835" w:type="dxa"/>
            <w:tcBorders>
              <w:top w:val="single" w:color="auto" w:sz="4" w:space="0"/>
              <w:bottom w:val="single" w:color="auto" w:sz="4" w:space="0"/>
            </w:tcBorders>
            <w:vAlign w:val="center"/>
          </w:tcPr>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指涵盖医疗服务、疗养保健及培训、文化、体育、健康事务管理等各类健康产业类型形成的健康园区或产业园区的管理活动</w:t>
            </w:r>
          </w:p>
        </w:tc>
        <w:tc>
          <w:tcPr>
            <w:tcW w:w="2817" w:type="dxa"/>
            <w:tcBorders>
              <w:top w:val="single" w:color="auto" w:sz="4" w:space="0"/>
              <w:bottom w:val="single" w:color="auto" w:sz="4" w:space="0"/>
              <w:right w:val="single" w:color="auto" w:sz="4" w:space="0"/>
            </w:tcBorders>
            <w:tcMar>
              <w:left w:w="113" w:type="dxa"/>
            </w:tcMar>
            <w:vAlign w:val="center"/>
          </w:tcPr>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7221* 园区管理服务</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Layout w:type="fixed"/>
          <w:tblCellMar>
            <w:top w:w="0" w:type="dxa"/>
            <w:left w:w="108" w:type="dxa"/>
            <w:bottom w:w="0" w:type="dxa"/>
            <w:right w:w="108" w:type="dxa"/>
          </w:tblCellMar>
        </w:tblPrEx>
        <w:trPr>
          <w:trHeight w:val="346" w:hRule="atLeast"/>
          <w:jc w:val="center"/>
        </w:trPr>
        <w:tc>
          <w:tcPr>
            <w:tcW w:w="673" w:type="dxa"/>
            <w:vMerge w:val="continue"/>
            <w:tcBorders>
              <w:left w:val="single" w:color="auto" w:sz="4" w:space="0"/>
            </w:tcBorders>
            <w:tcMar>
              <w:left w:w="57" w:type="dxa"/>
              <w:right w:w="57" w:type="dxa"/>
            </w:tcMar>
          </w:tcPr>
          <w:p>
            <w:pPr>
              <w:keepNext w:val="0"/>
              <w:keepLines w:val="0"/>
              <w:pageBreakBefore w:val="0"/>
              <w:kinsoku/>
              <w:wordWrap/>
              <w:overflowPunct/>
              <w:topLinePunct w:val="0"/>
              <w:bidi w:val="0"/>
              <w:snapToGrid/>
              <w:spacing w:line="260" w:lineRule="exact"/>
              <w:jc w:val="center"/>
              <w:textAlignment w:val="auto"/>
              <w:rPr>
                <w:rFonts w:ascii="仿宋_GB2312" w:hAnsi="仿宋"/>
                <w:b/>
                <w:bCs/>
                <w:sz w:val="20"/>
                <w:u w:val="none" w:color="auto"/>
              </w:rPr>
            </w:pPr>
          </w:p>
        </w:tc>
        <w:tc>
          <w:tcPr>
            <w:tcW w:w="674" w:type="dxa"/>
            <w:vMerge w:val="restart"/>
            <w:tcBorders>
              <w:top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022</w:t>
            </w:r>
          </w:p>
          <w:p>
            <w:pPr>
              <w:keepNext w:val="0"/>
              <w:keepLines w:val="0"/>
              <w:pageBreakBefore w:val="0"/>
              <w:kinsoku/>
              <w:wordWrap/>
              <w:overflowPunct/>
              <w:topLinePunct w:val="0"/>
              <w:bidi w:val="0"/>
              <w:snapToGrid/>
              <w:spacing w:line="260" w:lineRule="exact"/>
              <w:jc w:val="center"/>
              <w:textAlignment w:val="auto"/>
              <w:rPr>
                <w:rFonts w:hint="default" w:ascii="仿宋_GB2312" w:hAnsi="仿宋_GB2312" w:eastAsia="仿宋_GB2312" w:cs="仿宋_GB2312"/>
                <w:b w:val="0"/>
                <w:bCs/>
                <w:sz w:val="20"/>
                <w:u w:val="none" w:color="auto"/>
                <w:lang w:val="en-US" w:eastAsia="zh-CN"/>
              </w:rPr>
            </w:pPr>
          </w:p>
        </w:tc>
        <w:tc>
          <w:tcPr>
            <w:tcW w:w="674" w:type="dxa"/>
            <w:tcBorders>
              <w:top w:val="single" w:color="auto" w:sz="4" w:space="0"/>
              <w:bottom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default" w:ascii="仿宋_GB2312" w:hAnsi="仿宋_GB2312" w:eastAsia="仿宋_GB2312" w:cs="仿宋_GB2312"/>
                <w:b w:val="0"/>
                <w:bCs/>
                <w:sz w:val="20"/>
                <w:u w:val="none" w:color="auto"/>
                <w:lang w:val="en-US" w:eastAsia="zh-CN"/>
              </w:rPr>
            </w:pPr>
            <w:r>
              <w:rPr>
                <w:rFonts w:hint="eastAsia" w:ascii="仿宋_GB2312" w:hAnsi="仿宋_GB2312" w:eastAsia="仿宋_GB2312" w:cs="仿宋_GB2312"/>
                <w:b w:val="0"/>
                <w:bCs/>
                <w:sz w:val="20"/>
                <w:u w:val="none" w:color="auto"/>
                <w:lang w:val="en-US" w:eastAsia="zh-CN"/>
              </w:rPr>
              <w:t>0220</w:t>
            </w:r>
          </w:p>
        </w:tc>
        <w:tc>
          <w:tcPr>
            <w:tcW w:w="2273" w:type="dxa"/>
            <w:tcBorders>
              <w:top w:val="single" w:color="auto" w:sz="4" w:space="0"/>
              <w:bottom w:val="single" w:color="auto" w:sz="4" w:space="0"/>
            </w:tcBorders>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健康环境管理服务</w:t>
            </w:r>
          </w:p>
        </w:tc>
        <w:tc>
          <w:tcPr>
            <w:tcW w:w="2835" w:type="dxa"/>
            <w:tcBorders>
              <w:top w:val="single" w:color="auto" w:sz="4" w:space="0"/>
              <w:bottom w:val="single" w:color="auto" w:sz="4" w:space="0"/>
            </w:tcBorders>
            <w:vAlign w:val="center"/>
          </w:tcPr>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p>
        </w:tc>
        <w:tc>
          <w:tcPr>
            <w:tcW w:w="2817" w:type="dxa"/>
            <w:tcBorders>
              <w:top w:val="single" w:color="auto" w:sz="4" w:space="0"/>
              <w:bottom w:val="single" w:color="auto" w:sz="4" w:space="0"/>
              <w:right w:val="single" w:color="auto" w:sz="4" w:space="0"/>
            </w:tcBorders>
            <w:tcMar>
              <w:left w:w="113" w:type="dxa"/>
            </w:tcMar>
            <w:vAlign w:val="center"/>
          </w:tcPr>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Layout w:type="fixed"/>
          <w:tblCellMar>
            <w:top w:w="0" w:type="dxa"/>
            <w:left w:w="108" w:type="dxa"/>
            <w:bottom w:w="0" w:type="dxa"/>
            <w:right w:w="108" w:type="dxa"/>
          </w:tblCellMar>
        </w:tblPrEx>
        <w:trPr>
          <w:trHeight w:val="656" w:hRule="atLeast"/>
          <w:jc w:val="center"/>
        </w:trPr>
        <w:tc>
          <w:tcPr>
            <w:tcW w:w="673" w:type="dxa"/>
            <w:vMerge w:val="continue"/>
            <w:tcBorders>
              <w:left w:val="single" w:color="auto" w:sz="4" w:space="0"/>
            </w:tcBorders>
            <w:tcMar>
              <w:left w:w="57" w:type="dxa"/>
              <w:right w:w="57" w:type="dxa"/>
            </w:tcMar>
          </w:tcPr>
          <w:p>
            <w:pPr>
              <w:keepNext w:val="0"/>
              <w:keepLines w:val="0"/>
              <w:pageBreakBefore w:val="0"/>
              <w:kinsoku/>
              <w:wordWrap/>
              <w:overflowPunct/>
              <w:topLinePunct w:val="0"/>
              <w:bidi w:val="0"/>
              <w:snapToGrid/>
              <w:spacing w:line="260" w:lineRule="exact"/>
              <w:jc w:val="center"/>
              <w:textAlignment w:val="auto"/>
              <w:rPr>
                <w:rFonts w:ascii="仿宋_GB2312" w:hAnsi="仿宋"/>
                <w:sz w:val="20"/>
                <w:u w:val="none" w:color="auto"/>
              </w:rPr>
            </w:pPr>
          </w:p>
        </w:tc>
        <w:tc>
          <w:tcPr>
            <w:tcW w:w="674" w:type="dxa"/>
            <w:vMerge w:val="continue"/>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p>
        </w:tc>
        <w:tc>
          <w:tcPr>
            <w:tcW w:w="674" w:type="dxa"/>
            <w:tcBorders>
              <w:top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0221</w:t>
            </w:r>
          </w:p>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p>
        </w:tc>
        <w:tc>
          <w:tcPr>
            <w:tcW w:w="2273" w:type="dxa"/>
            <w:tcBorders>
              <w:top w:val="single" w:color="auto" w:sz="4" w:space="0"/>
            </w:tcBorders>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健康环境保护与污染治理活动</w:t>
            </w:r>
          </w:p>
        </w:tc>
        <w:tc>
          <w:tcPr>
            <w:tcW w:w="2835" w:type="dxa"/>
            <w:tcBorders>
              <w:top w:val="single" w:color="auto" w:sz="4" w:space="0"/>
            </w:tcBorders>
            <w:vAlign w:val="center"/>
          </w:tcPr>
          <w:p>
            <w:pPr>
              <w:keepNext w:val="0"/>
              <w:keepLines w:val="0"/>
              <w:pageBreakBefore w:val="0"/>
              <w:kinsoku/>
              <w:wordWrap/>
              <w:overflowPunct/>
              <w:topLinePunct w:val="0"/>
              <w:bidi w:val="0"/>
              <w:snapToGrid/>
              <w:spacing w:line="260" w:lineRule="exact"/>
              <w:ind w:firstLine="200" w:firstLineChars="100"/>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指对动物圈舍清理、畜禽粪污处理整治活动；对水环境污染、大气环境污染、土壤环境污染、噪声与振动、光污染和海洋污染的治理活动，包括江河、湖泊、运河、渠道、水库等地表水体、地下水体的污染防治活动，燃煤、工业、机动车船、扬尘、农业等大气污染的防治活动，固体废物、危险废物、放射性废物等的治理活动，生态环境修复相关活动以及噪声与振动、光污染等的治理活动，不包括对污水污泥的再利用活动</w:t>
            </w:r>
          </w:p>
        </w:tc>
        <w:tc>
          <w:tcPr>
            <w:tcW w:w="2817" w:type="dxa"/>
            <w:tcBorders>
              <w:top w:val="single" w:color="auto" w:sz="4" w:space="0"/>
              <w:right w:val="single" w:color="auto" w:sz="4" w:space="0"/>
            </w:tcBorders>
            <w:tcMar>
              <w:left w:w="113" w:type="dxa"/>
            </w:tcMar>
            <w:vAlign w:val="center"/>
          </w:tcPr>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0532* 畜禽粪污处理活动</w:t>
            </w:r>
          </w:p>
          <w:p>
            <w:pPr>
              <w:keepNext w:val="0"/>
              <w:keepLines w:val="0"/>
              <w:pageBreakBefore w:val="0"/>
              <w:widowControl/>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4620* 污水处理及其再生利用</w:t>
            </w:r>
          </w:p>
          <w:p>
            <w:pPr>
              <w:keepNext w:val="0"/>
              <w:keepLines w:val="0"/>
              <w:pageBreakBefore w:val="0"/>
              <w:widowControl/>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7432* 海洋环境服务</w:t>
            </w:r>
          </w:p>
          <w:p>
            <w:pPr>
              <w:keepNext w:val="0"/>
              <w:keepLines w:val="0"/>
              <w:pageBreakBefore w:val="0"/>
              <w:widowControl/>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772 环境治理业</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Layout w:type="fixed"/>
          <w:tblCellMar>
            <w:top w:w="0" w:type="dxa"/>
            <w:left w:w="108" w:type="dxa"/>
            <w:bottom w:w="0" w:type="dxa"/>
            <w:right w:w="108" w:type="dxa"/>
          </w:tblCellMar>
        </w:tblPrEx>
        <w:trPr>
          <w:trHeight w:val="656" w:hRule="atLeast"/>
          <w:jc w:val="center"/>
        </w:trPr>
        <w:tc>
          <w:tcPr>
            <w:tcW w:w="673" w:type="dxa"/>
            <w:vMerge w:val="continue"/>
            <w:tcBorders>
              <w:left w:val="single" w:color="auto" w:sz="4" w:space="0"/>
            </w:tcBorders>
            <w:tcMar>
              <w:left w:w="57" w:type="dxa"/>
              <w:right w:w="57" w:type="dxa"/>
            </w:tcMar>
          </w:tcPr>
          <w:p>
            <w:pPr>
              <w:keepNext w:val="0"/>
              <w:keepLines w:val="0"/>
              <w:pageBreakBefore w:val="0"/>
              <w:kinsoku/>
              <w:wordWrap/>
              <w:overflowPunct/>
              <w:topLinePunct w:val="0"/>
              <w:bidi w:val="0"/>
              <w:snapToGrid/>
              <w:spacing w:line="260" w:lineRule="exact"/>
              <w:jc w:val="center"/>
              <w:textAlignment w:val="auto"/>
              <w:rPr>
                <w:rFonts w:ascii="仿宋_GB2312" w:hAnsi="仿宋"/>
                <w:sz w:val="20"/>
                <w:u w:val="none" w:color="auto"/>
              </w:rPr>
            </w:pPr>
          </w:p>
        </w:tc>
        <w:tc>
          <w:tcPr>
            <w:tcW w:w="674" w:type="dxa"/>
            <w:vMerge w:val="continue"/>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p>
        </w:tc>
        <w:tc>
          <w:tcPr>
            <w:tcW w:w="674" w:type="dxa"/>
            <w:tcBorders>
              <w:top w:val="single" w:color="auto" w:sz="4" w:space="0"/>
              <w:bottom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0222</w:t>
            </w:r>
          </w:p>
        </w:tc>
        <w:tc>
          <w:tcPr>
            <w:tcW w:w="2273" w:type="dxa"/>
            <w:tcBorders>
              <w:top w:val="single" w:color="auto" w:sz="4" w:space="0"/>
              <w:bottom w:val="single" w:color="auto" w:sz="4" w:space="0"/>
            </w:tcBorders>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pacing w:val="0"/>
                <w:sz w:val="20"/>
                <w:u w:val="none" w:color="auto"/>
              </w:rPr>
              <w:t>健康环境监测评估和检查</w:t>
            </w:r>
          </w:p>
        </w:tc>
        <w:tc>
          <w:tcPr>
            <w:tcW w:w="2835" w:type="dxa"/>
            <w:tcBorders>
              <w:top w:val="single" w:color="auto" w:sz="4" w:space="0"/>
              <w:bottom w:val="single" w:color="auto" w:sz="4" w:space="0"/>
            </w:tcBorders>
            <w:vAlign w:val="center"/>
          </w:tcPr>
          <w:p>
            <w:pPr>
              <w:keepNext w:val="0"/>
              <w:keepLines w:val="0"/>
              <w:pageBreakBefore w:val="0"/>
              <w:kinsoku/>
              <w:wordWrap/>
              <w:overflowPunct/>
              <w:topLinePunct w:val="0"/>
              <w:bidi w:val="0"/>
              <w:snapToGrid/>
              <w:spacing w:line="260" w:lineRule="exact"/>
              <w:ind w:firstLine="200" w:firstLineChars="100"/>
              <w:jc w:val="both"/>
              <w:textAlignment w:val="auto"/>
              <w:rPr>
                <w:rFonts w:hint="eastAsia" w:ascii="仿宋_GB2312" w:hAnsi="仿宋_GB2312" w:eastAsia="仿宋_GB2312" w:cs="仿宋_GB2312"/>
                <w:b w:val="0"/>
                <w:bCs/>
                <w:kern w:val="0"/>
                <w:sz w:val="20"/>
                <w:szCs w:val="20"/>
                <w:u w:val="none" w:color="auto"/>
              </w:rPr>
            </w:pPr>
            <w:r>
              <w:rPr>
                <w:rFonts w:hint="eastAsia" w:ascii="仿宋_GB2312" w:hAnsi="仿宋_GB2312" w:eastAsia="仿宋_GB2312" w:cs="仿宋_GB2312"/>
                <w:b w:val="0"/>
                <w:bCs/>
                <w:kern w:val="0"/>
                <w:sz w:val="20"/>
                <w:szCs w:val="20"/>
                <w:u w:val="none" w:color="auto"/>
              </w:rPr>
              <w:t>指对环境各要素，以及对生产与生活等各类污染源排放的液体、气体、固体、辐射等污染物或污染因子指标进行的测试和监测活动，包括水环境和水污染监测、大气环境和空气污染监测、土壤环境和固体废物监测、声环境监测、放射性污染监测、光污染监测、海洋环境监测等</w:t>
            </w:r>
          </w:p>
        </w:tc>
        <w:tc>
          <w:tcPr>
            <w:tcW w:w="2817" w:type="dxa"/>
            <w:tcBorders>
              <w:top w:val="single" w:color="auto" w:sz="4" w:space="0"/>
              <w:bottom w:val="single" w:color="auto" w:sz="4" w:space="0"/>
              <w:right w:val="single" w:color="auto" w:sz="4" w:space="0"/>
            </w:tcBorders>
            <w:tcMar>
              <w:left w:w="113" w:type="dxa"/>
            </w:tcMar>
            <w:vAlign w:val="center"/>
          </w:tcPr>
          <w:p>
            <w:pPr>
              <w:keepNext w:val="0"/>
              <w:keepLines w:val="0"/>
              <w:pageBreakBefore w:val="0"/>
              <w:widowControl/>
              <w:kinsoku/>
              <w:wordWrap/>
              <w:overflowPunct/>
              <w:topLinePunct w:val="0"/>
              <w:bidi w:val="0"/>
              <w:snapToGrid/>
              <w:spacing w:line="260" w:lineRule="exact"/>
              <w:jc w:val="both"/>
              <w:textAlignment w:val="auto"/>
              <w:rPr>
                <w:rFonts w:hint="eastAsia" w:ascii="仿宋_GB2312" w:hAnsi="仿宋_GB2312" w:eastAsia="仿宋_GB2312" w:cs="仿宋_GB2312"/>
                <w:b w:val="0"/>
                <w:bCs/>
                <w:kern w:val="0"/>
                <w:sz w:val="20"/>
                <w:szCs w:val="20"/>
                <w:u w:val="none" w:color="auto"/>
              </w:rPr>
            </w:pPr>
            <w:r>
              <w:rPr>
                <w:rFonts w:hint="eastAsia" w:ascii="仿宋_GB2312" w:hAnsi="仿宋_GB2312" w:eastAsia="仿宋_GB2312" w:cs="仿宋_GB2312"/>
                <w:b w:val="0"/>
                <w:bCs/>
                <w:kern w:val="0"/>
                <w:sz w:val="20"/>
                <w:szCs w:val="20"/>
                <w:u w:val="none" w:color="auto"/>
              </w:rPr>
              <w:t>7432* 海洋环境服务</w:t>
            </w:r>
          </w:p>
          <w:p>
            <w:pPr>
              <w:keepNext w:val="0"/>
              <w:keepLines w:val="0"/>
              <w:pageBreakBefore w:val="0"/>
              <w:widowControl/>
              <w:kinsoku/>
              <w:wordWrap/>
              <w:overflowPunct/>
              <w:topLinePunct w:val="0"/>
              <w:bidi w:val="0"/>
              <w:snapToGrid/>
              <w:spacing w:line="260" w:lineRule="exact"/>
              <w:jc w:val="both"/>
              <w:textAlignment w:val="auto"/>
              <w:rPr>
                <w:rFonts w:hint="eastAsia" w:ascii="仿宋_GB2312" w:hAnsi="仿宋_GB2312" w:eastAsia="仿宋_GB2312" w:cs="仿宋_GB2312"/>
                <w:b w:val="0"/>
                <w:bCs/>
                <w:kern w:val="0"/>
                <w:sz w:val="20"/>
                <w:szCs w:val="20"/>
                <w:u w:val="none" w:color="auto"/>
              </w:rPr>
            </w:pPr>
            <w:r>
              <w:rPr>
                <w:rFonts w:hint="eastAsia" w:ascii="仿宋_GB2312" w:hAnsi="仿宋_GB2312" w:eastAsia="仿宋_GB2312" w:cs="仿宋_GB2312"/>
                <w:b w:val="0"/>
                <w:bCs/>
                <w:kern w:val="0"/>
                <w:sz w:val="20"/>
                <w:szCs w:val="20"/>
                <w:u w:val="none" w:color="auto"/>
              </w:rPr>
              <w:t>7461 环境保护监测</w:t>
            </w:r>
          </w:p>
          <w:p>
            <w:pPr>
              <w:keepNext w:val="0"/>
              <w:keepLines w:val="0"/>
              <w:pageBreakBefore w:val="0"/>
              <w:widowControl/>
              <w:kinsoku/>
              <w:wordWrap/>
              <w:overflowPunct/>
              <w:topLinePunct w:val="0"/>
              <w:bidi w:val="0"/>
              <w:snapToGrid/>
              <w:spacing w:line="260" w:lineRule="exact"/>
              <w:jc w:val="both"/>
              <w:textAlignment w:val="auto"/>
              <w:rPr>
                <w:rFonts w:hint="eastAsia" w:ascii="仿宋_GB2312" w:hAnsi="仿宋_GB2312" w:eastAsia="仿宋_GB2312" w:cs="仿宋_GB2312"/>
                <w:b w:val="0"/>
                <w:bCs/>
                <w:kern w:val="0"/>
                <w:sz w:val="20"/>
                <w:szCs w:val="20"/>
                <w:u w:val="none" w:color="auto"/>
              </w:rPr>
            </w:pPr>
            <w:r>
              <w:rPr>
                <w:rFonts w:hint="eastAsia" w:ascii="仿宋_GB2312" w:hAnsi="仿宋_GB2312" w:eastAsia="仿宋_GB2312" w:cs="仿宋_GB2312"/>
                <w:b w:val="0"/>
                <w:bCs/>
                <w:sz w:val="20"/>
                <w:u w:val="none" w:color="auto"/>
              </w:rPr>
              <w:t>9226* 行政监督检查机构</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Layout w:type="fixed"/>
          <w:tblCellMar>
            <w:top w:w="0" w:type="dxa"/>
            <w:left w:w="108" w:type="dxa"/>
            <w:bottom w:w="0" w:type="dxa"/>
            <w:right w:w="108" w:type="dxa"/>
          </w:tblCellMar>
        </w:tblPrEx>
        <w:trPr>
          <w:trHeight w:val="656" w:hRule="atLeast"/>
          <w:jc w:val="center"/>
        </w:trPr>
        <w:tc>
          <w:tcPr>
            <w:tcW w:w="673" w:type="dxa"/>
            <w:vMerge w:val="continue"/>
            <w:tcBorders>
              <w:left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default" w:ascii="仿宋_GB2312" w:hAnsi="仿宋" w:eastAsia="宋体"/>
                <w:sz w:val="20"/>
                <w:u w:val="none" w:color="auto"/>
                <w:lang w:val="en-US" w:eastAsia="zh-CN"/>
              </w:rPr>
            </w:pPr>
          </w:p>
        </w:tc>
        <w:tc>
          <w:tcPr>
            <w:tcW w:w="674" w:type="dxa"/>
            <w:vMerge w:val="continue"/>
            <w:tcBorders>
              <w:bottom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default" w:ascii="仿宋_GB2312" w:hAnsi="仿宋_GB2312" w:eastAsia="仿宋_GB2312" w:cs="仿宋_GB2312"/>
                <w:b w:val="0"/>
                <w:bCs/>
                <w:sz w:val="20"/>
                <w:u w:val="none" w:color="auto"/>
                <w:lang w:val="en-US" w:eastAsia="zh-CN"/>
              </w:rPr>
            </w:pPr>
          </w:p>
        </w:tc>
        <w:tc>
          <w:tcPr>
            <w:tcW w:w="674" w:type="dxa"/>
            <w:tcBorders>
              <w:top w:val="single" w:color="auto" w:sz="4" w:space="0"/>
              <w:bottom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0223</w:t>
            </w:r>
          </w:p>
        </w:tc>
        <w:tc>
          <w:tcPr>
            <w:tcW w:w="2273" w:type="dxa"/>
            <w:tcBorders>
              <w:top w:val="single" w:color="auto" w:sz="4" w:space="0"/>
              <w:bottom w:val="single" w:color="auto" w:sz="4" w:space="0"/>
            </w:tcBorders>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健康环境公共设施管理</w:t>
            </w:r>
          </w:p>
        </w:tc>
        <w:tc>
          <w:tcPr>
            <w:tcW w:w="2835" w:type="dxa"/>
            <w:tcBorders>
              <w:top w:val="single" w:color="auto" w:sz="4" w:space="0"/>
              <w:bottom w:val="single" w:color="auto" w:sz="4" w:space="0"/>
            </w:tcBorders>
            <w:vAlign w:val="center"/>
          </w:tcPr>
          <w:p>
            <w:pPr>
              <w:keepNext w:val="0"/>
              <w:keepLines w:val="0"/>
              <w:pageBreakBefore w:val="0"/>
              <w:kinsoku/>
              <w:wordWrap/>
              <w:overflowPunct/>
              <w:topLinePunct w:val="0"/>
              <w:bidi w:val="0"/>
              <w:snapToGrid/>
              <w:spacing w:line="260" w:lineRule="exact"/>
              <w:ind w:firstLine="200" w:firstLineChars="100"/>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指城乡生活垃圾综合处理，城乡环境卫生设施管理等</w:t>
            </w:r>
          </w:p>
        </w:tc>
        <w:tc>
          <w:tcPr>
            <w:tcW w:w="2817" w:type="dxa"/>
            <w:tcBorders>
              <w:top w:val="single" w:color="auto" w:sz="4" w:space="0"/>
              <w:bottom w:val="single" w:color="auto" w:sz="4" w:space="0"/>
              <w:right w:val="single" w:color="auto" w:sz="4" w:space="0"/>
            </w:tcBorders>
            <w:tcMar>
              <w:left w:w="113" w:type="dxa"/>
            </w:tcMar>
            <w:vAlign w:val="center"/>
          </w:tcPr>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7810* 市政设施管理</w:t>
            </w:r>
          </w:p>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7820 环境卫生管理</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Layout w:type="fixed"/>
          <w:tblCellMar>
            <w:top w:w="0" w:type="dxa"/>
            <w:left w:w="108" w:type="dxa"/>
            <w:bottom w:w="0" w:type="dxa"/>
            <w:right w:w="108" w:type="dxa"/>
          </w:tblCellMar>
        </w:tblPrEx>
        <w:trPr>
          <w:trHeight w:val="656" w:hRule="atLeast"/>
          <w:jc w:val="center"/>
        </w:trPr>
        <w:tc>
          <w:tcPr>
            <w:tcW w:w="673" w:type="dxa"/>
            <w:vMerge w:val="continue"/>
            <w:tcBorders>
              <w:left w:val="single" w:color="auto" w:sz="4" w:space="0"/>
            </w:tcBorders>
            <w:tcMar>
              <w:left w:w="57" w:type="dxa"/>
              <w:right w:w="57" w:type="dxa"/>
            </w:tcMar>
          </w:tcPr>
          <w:p>
            <w:pPr>
              <w:keepNext w:val="0"/>
              <w:keepLines w:val="0"/>
              <w:pageBreakBefore w:val="0"/>
              <w:kinsoku/>
              <w:wordWrap/>
              <w:overflowPunct/>
              <w:topLinePunct w:val="0"/>
              <w:bidi w:val="0"/>
              <w:snapToGrid/>
              <w:spacing w:line="260" w:lineRule="exact"/>
              <w:jc w:val="center"/>
              <w:textAlignment w:val="auto"/>
              <w:rPr>
                <w:rFonts w:ascii="仿宋_GB2312" w:hAnsi="仿宋"/>
                <w:bCs/>
                <w:sz w:val="20"/>
                <w:u w:val="none" w:color="auto"/>
              </w:rPr>
            </w:pPr>
          </w:p>
        </w:tc>
        <w:tc>
          <w:tcPr>
            <w:tcW w:w="674" w:type="dxa"/>
            <w:vMerge w:val="restart"/>
            <w:tcBorders>
              <w:top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023</w:t>
            </w:r>
          </w:p>
        </w:tc>
        <w:tc>
          <w:tcPr>
            <w:tcW w:w="674" w:type="dxa"/>
            <w:tcBorders>
              <w:top w:val="single" w:color="auto" w:sz="4" w:space="0"/>
              <w:bottom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default" w:ascii="仿宋_GB2312" w:hAnsi="仿宋_GB2312" w:eastAsia="仿宋_GB2312" w:cs="仿宋_GB2312"/>
                <w:b w:val="0"/>
                <w:bCs/>
                <w:sz w:val="20"/>
                <w:u w:val="none" w:color="auto"/>
                <w:lang w:val="en-US" w:eastAsia="zh-CN"/>
              </w:rPr>
            </w:pPr>
            <w:r>
              <w:rPr>
                <w:rFonts w:hint="eastAsia" w:ascii="仿宋_GB2312" w:hAnsi="仿宋_GB2312" w:eastAsia="仿宋_GB2312" w:cs="仿宋_GB2312"/>
                <w:b w:val="0"/>
                <w:bCs/>
                <w:sz w:val="20"/>
                <w:u w:val="none" w:color="auto"/>
                <w:lang w:val="en-US" w:eastAsia="zh-CN"/>
              </w:rPr>
              <w:t>0230</w:t>
            </w:r>
          </w:p>
        </w:tc>
        <w:tc>
          <w:tcPr>
            <w:tcW w:w="2273" w:type="dxa"/>
            <w:tcBorders>
              <w:top w:val="single" w:color="auto" w:sz="4" w:space="0"/>
              <w:bottom w:val="single" w:color="auto" w:sz="4" w:space="0"/>
            </w:tcBorders>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pacing w:val="-20"/>
                <w:sz w:val="20"/>
                <w:u w:val="none" w:color="auto"/>
              </w:rPr>
              <w:t>健康科学研究和技术服务</w:t>
            </w:r>
          </w:p>
        </w:tc>
        <w:tc>
          <w:tcPr>
            <w:tcW w:w="2835" w:type="dxa"/>
            <w:tcBorders>
              <w:top w:val="single" w:color="auto" w:sz="4" w:space="0"/>
              <w:bottom w:val="single" w:color="auto" w:sz="4" w:space="0"/>
            </w:tcBorders>
            <w:vAlign w:val="center"/>
          </w:tcPr>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p>
        </w:tc>
        <w:tc>
          <w:tcPr>
            <w:tcW w:w="2817" w:type="dxa"/>
            <w:tcBorders>
              <w:top w:val="single" w:color="auto" w:sz="4" w:space="0"/>
              <w:bottom w:val="single" w:color="auto" w:sz="4" w:space="0"/>
              <w:right w:val="single" w:color="auto" w:sz="4" w:space="0"/>
            </w:tcBorders>
            <w:tcMar>
              <w:left w:w="113" w:type="dxa"/>
            </w:tcMar>
            <w:vAlign w:val="center"/>
          </w:tcPr>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Layout w:type="fixed"/>
          <w:tblCellMar>
            <w:top w:w="0" w:type="dxa"/>
            <w:left w:w="108" w:type="dxa"/>
            <w:bottom w:w="0" w:type="dxa"/>
            <w:right w:w="108" w:type="dxa"/>
          </w:tblCellMar>
        </w:tblPrEx>
        <w:trPr>
          <w:trHeight w:val="766" w:hRule="atLeast"/>
          <w:jc w:val="center"/>
        </w:trPr>
        <w:tc>
          <w:tcPr>
            <w:tcW w:w="673" w:type="dxa"/>
            <w:vMerge w:val="continue"/>
            <w:tcBorders>
              <w:left w:val="single" w:color="auto" w:sz="4" w:space="0"/>
            </w:tcBorders>
            <w:tcMar>
              <w:left w:w="57" w:type="dxa"/>
              <w:right w:w="57" w:type="dxa"/>
            </w:tcMar>
          </w:tcPr>
          <w:p>
            <w:pPr>
              <w:keepNext w:val="0"/>
              <w:keepLines w:val="0"/>
              <w:pageBreakBefore w:val="0"/>
              <w:kinsoku/>
              <w:wordWrap/>
              <w:overflowPunct/>
              <w:topLinePunct w:val="0"/>
              <w:bidi w:val="0"/>
              <w:snapToGrid/>
              <w:spacing w:line="260" w:lineRule="exact"/>
              <w:jc w:val="center"/>
              <w:textAlignment w:val="auto"/>
              <w:rPr>
                <w:rFonts w:ascii="仿宋_GB2312" w:hAnsi="仿宋"/>
                <w:sz w:val="20"/>
                <w:u w:val="none" w:color="auto"/>
              </w:rPr>
            </w:pPr>
          </w:p>
        </w:tc>
        <w:tc>
          <w:tcPr>
            <w:tcW w:w="674" w:type="dxa"/>
            <w:vMerge w:val="continue"/>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p>
        </w:tc>
        <w:tc>
          <w:tcPr>
            <w:tcW w:w="674" w:type="dxa"/>
            <w:tcBorders>
              <w:top w:val="single" w:color="auto" w:sz="4" w:space="0"/>
              <w:bottom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0231</w:t>
            </w:r>
          </w:p>
        </w:tc>
        <w:tc>
          <w:tcPr>
            <w:tcW w:w="2273" w:type="dxa"/>
            <w:tcBorders>
              <w:top w:val="single" w:color="auto" w:sz="4" w:space="0"/>
              <w:bottom w:val="single" w:color="auto" w:sz="4" w:space="0"/>
            </w:tcBorders>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医学研发服务</w:t>
            </w:r>
          </w:p>
        </w:tc>
        <w:tc>
          <w:tcPr>
            <w:tcW w:w="2835" w:type="dxa"/>
            <w:tcBorders>
              <w:top w:val="single" w:color="auto" w:sz="4" w:space="0"/>
              <w:bottom w:val="single" w:color="auto" w:sz="4" w:space="0"/>
            </w:tcBorders>
            <w:vAlign w:val="center"/>
          </w:tcPr>
          <w:p>
            <w:pPr>
              <w:keepNext w:val="0"/>
              <w:keepLines w:val="0"/>
              <w:pageBreakBefore w:val="0"/>
              <w:kinsoku/>
              <w:wordWrap/>
              <w:overflowPunct/>
              <w:topLinePunct w:val="0"/>
              <w:bidi w:val="0"/>
              <w:snapToGrid/>
              <w:spacing w:line="260" w:lineRule="exact"/>
              <w:ind w:firstLine="200" w:firstLineChars="100"/>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指基础医学研究、临床医学研究、口腔医学研究、公共卫生与预防医学研究、中医学研究、中西医结合研究、药学研究、中药学研究、特种医学研究、医学技术研究、护理学研究、生物医学工程研究以及其他医学研究与试验发展服务</w:t>
            </w:r>
          </w:p>
        </w:tc>
        <w:tc>
          <w:tcPr>
            <w:tcW w:w="2817" w:type="dxa"/>
            <w:tcBorders>
              <w:top w:val="single" w:color="auto" w:sz="4" w:space="0"/>
              <w:bottom w:val="single" w:color="auto" w:sz="4" w:space="0"/>
              <w:right w:val="single" w:color="auto" w:sz="4" w:space="0"/>
            </w:tcBorders>
            <w:tcMar>
              <w:left w:w="113" w:type="dxa"/>
            </w:tcMar>
            <w:vAlign w:val="center"/>
          </w:tcPr>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7340 医学研究和试验发展</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Layout w:type="fixed"/>
          <w:tblCellMar>
            <w:top w:w="0" w:type="dxa"/>
            <w:left w:w="108" w:type="dxa"/>
            <w:bottom w:w="0" w:type="dxa"/>
            <w:right w:w="108" w:type="dxa"/>
          </w:tblCellMar>
        </w:tblPrEx>
        <w:trPr>
          <w:trHeight w:val="1950" w:hRule="atLeast"/>
          <w:jc w:val="center"/>
        </w:trPr>
        <w:tc>
          <w:tcPr>
            <w:tcW w:w="673" w:type="dxa"/>
            <w:vMerge w:val="continue"/>
            <w:tcBorders>
              <w:left w:val="single" w:color="auto" w:sz="4" w:space="0"/>
            </w:tcBorders>
            <w:tcMar>
              <w:left w:w="57" w:type="dxa"/>
              <w:right w:w="57" w:type="dxa"/>
            </w:tcMar>
          </w:tcPr>
          <w:p>
            <w:pPr>
              <w:keepNext w:val="0"/>
              <w:keepLines w:val="0"/>
              <w:pageBreakBefore w:val="0"/>
              <w:kinsoku/>
              <w:wordWrap/>
              <w:overflowPunct/>
              <w:topLinePunct w:val="0"/>
              <w:bidi w:val="0"/>
              <w:snapToGrid/>
              <w:spacing w:line="260" w:lineRule="exact"/>
              <w:jc w:val="center"/>
              <w:textAlignment w:val="auto"/>
              <w:rPr>
                <w:rFonts w:ascii="仿宋_GB2312" w:hAnsi="仿宋"/>
                <w:sz w:val="20"/>
                <w:u w:val="none" w:color="auto"/>
              </w:rPr>
            </w:pPr>
          </w:p>
        </w:tc>
        <w:tc>
          <w:tcPr>
            <w:tcW w:w="674" w:type="dxa"/>
            <w:vMerge w:val="continue"/>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p>
        </w:tc>
        <w:tc>
          <w:tcPr>
            <w:tcW w:w="674" w:type="dxa"/>
            <w:tcBorders>
              <w:top w:val="single" w:color="auto" w:sz="4" w:space="0"/>
              <w:bottom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0232</w:t>
            </w:r>
          </w:p>
        </w:tc>
        <w:tc>
          <w:tcPr>
            <w:tcW w:w="2273" w:type="dxa"/>
            <w:tcBorders>
              <w:top w:val="single" w:color="auto" w:sz="4" w:space="0"/>
              <w:bottom w:val="single" w:color="auto" w:sz="4" w:space="0"/>
            </w:tcBorders>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科技推广和应用服务</w:t>
            </w:r>
          </w:p>
        </w:tc>
        <w:tc>
          <w:tcPr>
            <w:tcW w:w="2835" w:type="dxa"/>
            <w:tcBorders>
              <w:top w:val="single" w:color="auto" w:sz="4" w:space="0"/>
              <w:bottom w:val="single" w:color="auto" w:sz="4" w:space="0"/>
            </w:tcBorders>
            <w:vAlign w:val="center"/>
          </w:tcPr>
          <w:p>
            <w:pPr>
              <w:keepNext w:val="0"/>
              <w:keepLines w:val="0"/>
              <w:pageBreakBefore w:val="0"/>
              <w:kinsoku/>
              <w:wordWrap/>
              <w:overflowPunct/>
              <w:topLinePunct w:val="0"/>
              <w:bidi w:val="0"/>
              <w:snapToGrid/>
              <w:spacing w:line="260" w:lineRule="exact"/>
              <w:ind w:firstLine="220" w:firstLineChars="110"/>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指将健康新技术、新产品、新工艺直接推向市场而进行的相关技术活动，技术推广和转让活动，知识产权服务，科技中介活动，创业服务平台，以及其他科技推广活动</w:t>
            </w:r>
          </w:p>
        </w:tc>
        <w:tc>
          <w:tcPr>
            <w:tcW w:w="2817" w:type="dxa"/>
            <w:tcBorders>
              <w:top w:val="single" w:color="auto" w:sz="4" w:space="0"/>
              <w:bottom w:val="single" w:color="auto" w:sz="4" w:space="0"/>
              <w:right w:val="single" w:color="auto" w:sz="4" w:space="0"/>
            </w:tcBorders>
            <w:tcMar>
              <w:left w:w="113" w:type="dxa"/>
            </w:tcMar>
            <w:vAlign w:val="center"/>
          </w:tcPr>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7512* 生物技术推广服务</w:t>
            </w:r>
          </w:p>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7520* 知识产权服务</w:t>
            </w:r>
          </w:p>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7530* 科技中介服务</w:t>
            </w:r>
          </w:p>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7540* 创业空间服务</w:t>
            </w:r>
          </w:p>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7590* 其他科技推广服务业</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Layout w:type="fixed"/>
          <w:tblCellMar>
            <w:top w:w="0" w:type="dxa"/>
            <w:left w:w="108" w:type="dxa"/>
            <w:bottom w:w="0" w:type="dxa"/>
            <w:right w:w="108" w:type="dxa"/>
          </w:tblCellMar>
        </w:tblPrEx>
        <w:trPr>
          <w:trHeight w:val="510" w:hRule="atLeast"/>
          <w:jc w:val="center"/>
        </w:trPr>
        <w:tc>
          <w:tcPr>
            <w:tcW w:w="673" w:type="dxa"/>
            <w:vMerge w:val="continue"/>
            <w:tcBorders>
              <w:left w:val="single" w:color="auto" w:sz="4" w:space="0"/>
              <w:bottom w:val="single" w:color="auto" w:sz="4" w:space="0"/>
            </w:tcBorders>
            <w:tcMar>
              <w:left w:w="57" w:type="dxa"/>
              <w:right w:w="57" w:type="dxa"/>
            </w:tcMar>
          </w:tcPr>
          <w:p>
            <w:pPr>
              <w:keepNext w:val="0"/>
              <w:keepLines w:val="0"/>
              <w:pageBreakBefore w:val="0"/>
              <w:kinsoku/>
              <w:wordWrap/>
              <w:overflowPunct/>
              <w:topLinePunct w:val="0"/>
              <w:bidi w:val="0"/>
              <w:snapToGrid/>
              <w:spacing w:line="260" w:lineRule="exact"/>
              <w:jc w:val="center"/>
              <w:textAlignment w:val="auto"/>
              <w:rPr>
                <w:rFonts w:ascii="仿宋_GB2312" w:hAnsi="仿宋"/>
                <w:sz w:val="20"/>
                <w:u w:val="none" w:color="auto"/>
              </w:rPr>
            </w:pPr>
          </w:p>
        </w:tc>
        <w:tc>
          <w:tcPr>
            <w:tcW w:w="674" w:type="dxa"/>
            <w:vMerge w:val="continue"/>
            <w:tcBorders>
              <w:bottom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p>
        </w:tc>
        <w:tc>
          <w:tcPr>
            <w:tcW w:w="674" w:type="dxa"/>
            <w:tcBorders>
              <w:top w:val="single" w:color="auto" w:sz="4" w:space="0"/>
              <w:bottom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0233</w:t>
            </w:r>
          </w:p>
        </w:tc>
        <w:tc>
          <w:tcPr>
            <w:tcW w:w="2273" w:type="dxa"/>
            <w:tcBorders>
              <w:top w:val="single" w:color="auto" w:sz="4" w:space="0"/>
              <w:bottom w:val="single" w:color="auto" w:sz="4" w:space="0"/>
            </w:tcBorders>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健康产品质检技术服务</w:t>
            </w:r>
          </w:p>
        </w:tc>
        <w:tc>
          <w:tcPr>
            <w:tcW w:w="2835" w:type="dxa"/>
            <w:tcBorders>
              <w:top w:val="single" w:color="auto" w:sz="4" w:space="0"/>
              <w:bottom w:val="single" w:color="auto" w:sz="4" w:space="0"/>
            </w:tcBorders>
            <w:vAlign w:val="center"/>
          </w:tcPr>
          <w:p>
            <w:pPr>
              <w:keepNext w:val="0"/>
              <w:keepLines w:val="0"/>
              <w:pageBreakBefore w:val="0"/>
              <w:kinsoku/>
              <w:wordWrap/>
              <w:overflowPunct/>
              <w:topLinePunct w:val="0"/>
              <w:bidi w:val="0"/>
              <w:snapToGrid/>
              <w:spacing w:line="260" w:lineRule="exact"/>
              <w:ind w:firstLine="220" w:firstLineChars="110"/>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指食品、药品、医疗用品及器材等健康相关产品的质量检测、检验和出入境检验检疫、测试、鉴定等活动，还包括健康相关产品标准化、计量、认证认可等活动</w:t>
            </w:r>
          </w:p>
        </w:tc>
        <w:tc>
          <w:tcPr>
            <w:tcW w:w="2817" w:type="dxa"/>
            <w:tcBorders>
              <w:top w:val="single" w:color="auto" w:sz="4" w:space="0"/>
              <w:bottom w:val="single" w:color="auto" w:sz="4" w:space="0"/>
              <w:right w:val="single" w:color="auto" w:sz="4" w:space="0"/>
            </w:tcBorders>
            <w:tcMar>
              <w:left w:w="113" w:type="dxa"/>
            </w:tcMar>
            <w:vAlign w:val="center"/>
          </w:tcPr>
          <w:p>
            <w:pPr>
              <w:keepNext w:val="0"/>
              <w:keepLines w:val="0"/>
              <w:pageBreakBefore w:val="0"/>
              <w:kinsoku/>
              <w:wordWrap/>
              <w:overflowPunct/>
              <w:topLinePunct w:val="0"/>
              <w:autoSpaceDE w:val="0"/>
              <w:autoSpaceDN w:val="0"/>
              <w:bidi w:val="0"/>
              <w:adjustRightInd w:val="0"/>
              <w:snapToGrid/>
              <w:spacing w:line="260" w:lineRule="exact"/>
              <w:jc w:val="both"/>
              <w:textAlignment w:val="auto"/>
              <w:rPr>
                <w:rFonts w:hint="eastAsia" w:ascii="仿宋_GB2312" w:hAnsi="仿宋_GB2312" w:eastAsia="仿宋_GB2312" w:cs="仿宋_GB2312"/>
                <w:b w:val="0"/>
                <w:bCs/>
                <w:kern w:val="0"/>
                <w:sz w:val="20"/>
                <w:szCs w:val="21"/>
                <w:u w:val="none" w:color="auto"/>
              </w:rPr>
            </w:pPr>
            <w:r>
              <w:rPr>
                <w:rFonts w:hint="eastAsia" w:ascii="仿宋_GB2312" w:hAnsi="仿宋_GB2312" w:eastAsia="仿宋_GB2312" w:cs="仿宋_GB2312"/>
                <w:b w:val="0"/>
                <w:bCs/>
                <w:kern w:val="0"/>
                <w:sz w:val="20"/>
                <w:szCs w:val="21"/>
                <w:u w:val="none" w:color="auto"/>
              </w:rPr>
              <w:t>745* 质检技术服务</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Layout w:type="fixed"/>
          <w:tblCellMar>
            <w:top w:w="0" w:type="dxa"/>
            <w:left w:w="108" w:type="dxa"/>
            <w:bottom w:w="0" w:type="dxa"/>
            <w:right w:w="108" w:type="dxa"/>
          </w:tblCellMar>
        </w:tblPrEx>
        <w:trPr>
          <w:trHeight w:val="610" w:hRule="atLeast"/>
          <w:jc w:val="center"/>
        </w:trPr>
        <w:tc>
          <w:tcPr>
            <w:tcW w:w="673" w:type="dxa"/>
            <w:vMerge w:val="restart"/>
            <w:tcBorders>
              <w:top w:val="single" w:color="auto" w:sz="4" w:space="0"/>
              <w:left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ascii="仿宋_GB2312" w:hAnsi="仿宋"/>
                <w:b w:val="0"/>
                <w:bCs w:val="0"/>
                <w:sz w:val="20"/>
                <w:u w:val="none" w:color="auto"/>
              </w:rPr>
            </w:pPr>
            <w:r>
              <w:rPr>
                <w:rFonts w:hint="eastAsia" w:ascii="仿宋_GB2312" w:hAnsi="仿宋"/>
                <w:b w:val="0"/>
                <w:bCs w:val="0"/>
                <w:sz w:val="20"/>
                <w:u w:val="none" w:color="auto"/>
              </w:rPr>
              <w:t>03</w:t>
            </w:r>
          </w:p>
        </w:tc>
        <w:tc>
          <w:tcPr>
            <w:tcW w:w="9273" w:type="dxa"/>
            <w:gridSpan w:val="5"/>
            <w:tcBorders>
              <w:top w:val="single" w:color="auto" w:sz="4" w:space="0"/>
              <w:bottom w:val="single" w:color="auto" w:sz="4" w:space="0"/>
              <w:right w:val="single" w:color="auto" w:sz="4" w:space="0"/>
            </w:tcBorders>
            <w:tcMar>
              <w:left w:w="57" w:type="dxa"/>
              <w:right w:w="57" w:type="dxa"/>
            </w:tcMar>
            <w:vAlign w:val="center"/>
          </w:tcPr>
          <w:p>
            <w:pPr>
              <w:keepNext w:val="0"/>
              <w:keepLines w:val="0"/>
              <w:pageBreakBefore w:val="0"/>
              <w:kinsoku/>
              <w:wordWrap/>
              <w:overflowPunct/>
              <w:topLinePunct w:val="0"/>
              <w:autoSpaceDE w:val="0"/>
              <w:autoSpaceDN w:val="0"/>
              <w:bidi w:val="0"/>
              <w:adjustRightInd w:val="0"/>
              <w:snapToGrid/>
              <w:spacing w:line="260" w:lineRule="exact"/>
              <w:jc w:val="center"/>
              <w:textAlignment w:val="auto"/>
              <w:rPr>
                <w:rFonts w:hint="eastAsia" w:ascii="仿宋_GB2312" w:hAnsi="仿宋_GB2312" w:eastAsia="仿宋_GB2312" w:cs="仿宋_GB2312"/>
                <w:b w:val="0"/>
                <w:bCs/>
                <w:kern w:val="0"/>
                <w:sz w:val="20"/>
                <w:szCs w:val="21"/>
                <w:u w:val="none" w:color="auto"/>
              </w:rPr>
            </w:pPr>
            <w:r>
              <w:rPr>
                <w:rFonts w:hint="eastAsia" w:ascii="黑体" w:hAnsi="黑体" w:eastAsia="黑体" w:cs="黑体"/>
                <w:b w:val="0"/>
                <w:bCs/>
                <w:sz w:val="20"/>
                <w:u w:val="none" w:color="auto"/>
              </w:rPr>
              <w:t>健康人才教育与健康知识普及</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Layout w:type="fixed"/>
          <w:tblCellMar>
            <w:top w:w="0" w:type="dxa"/>
            <w:left w:w="108" w:type="dxa"/>
            <w:bottom w:w="0" w:type="dxa"/>
            <w:right w:w="108" w:type="dxa"/>
          </w:tblCellMar>
        </w:tblPrEx>
        <w:trPr>
          <w:trHeight w:val="360" w:hRule="atLeast"/>
          <w:jc w:val="center"/>
        </w:trPr>
        <w:tc>
          <w:tcPr>
            <w:tcW w:w="673" w:type="dxa"/>
            <w:vMerge w:val="continue"/>
            <w:tcBorders>
              <w:left w:val="single" w:color="auto" w:sz="4" w:space="0"/>
            </w:tcBorders>
            <w:tcMar>
              <w:left w:w="57" w:type="dxa"/>
              <w:right w:w="57" w:type="dxa"/>
            </w:tcMar>
          </w:tcPr>
          <w:p>
            <w:pPr>
              <w:keepNext w:val="0"/>
              <w:keepLines w:val="0"/>
              <w:pageBreakBefore w:val="0"/>
              <w:kinsoku/>
              <w:wordWrap/>
              <w:overflowPunct/>
              <w:topLinePunct w:val="0"/>
              <w:bidi w:val="0"/>
              <w:snapToGrid/>
              <w:spacing w:line="260" w:lineRule="exact"/>
              <w:jc w:val="center"/>
              <w:textAlignment w:val="auto"/>
              <w:rPr>
                <w:rFonts w:ascii="仿宋_GB2312" w:hAnsi="仿宋"/>
                <w:b/>
                <w:bCs/>
                <w:sz w:val="20"/>
                <w:u w:val="none" w:color="auto"/>
              </w:rPr>
            </w:pPr>
          </w:p>
        </w:tc>
        <w:tc>
          <w:tcPr>
            <w:tcW w:w="674" w:type="dxa"/>
            <w:vMerge w:val="restart"/>
            <w:tcBorders>
              <w:top w:val="single" w:color="auto" w:sz="4" w:space="0"/>
              <w:left w:val="single" w:color="auto" w:sz="4" w:space="0"/>
              <w:right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031</w:t>
            </w:r>
          </w:p>
        </w:tc>
        <w:tc>
          <w:tcPr>
            <w:tcW w:w="674"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default" w:ascii="仿宋_GB2312" w:hAnsi="仿宋_GB2312" w:eastAsia="仿宋_GB2312" w:cs="仿宋_GB2312"/>
                <w:b w:val="0"/>
                <w:bCs/>
                <w:sz w:val="20"/>
                <w:u w:val="none" w:color="auto"/>
                <w:lang w:val="en-US" w:eastAsia="zh-CN"/>
              </w:rPr>
            </w:pPr>
            <w:r>
              <w:rPr>
                <w:rFonts w:hint="eastAsia" w:ascii="仿宋_GB2312" w:hAnsi="仿宋_GB2312" w:eastAsia="仿宋_GB2312" w:cs="仿宋_GB2312"/>
                <w:b w:val="0"/>
                <w:bCs/>
                <w:sz w:val="20"/>
                <w:u w:val="none" w:color="auto"/>
                <w:lang w:val="en-US" w:eastAsia="zh-CN"/>
              </w:rPr>
              <w:t>0310</w:t>
            </w:r>
          </w:p>
        </w:tc>
        <w:tc>
          <w:tcPr>
            <w:tcW w:w="22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健康人才教育培训</w:t>
            </w:r>
          </w:p>
        </w:tc>
        <w:tc>
          <w:tcPr>
            <w:tcW w:w="28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p>
        </w:tc>
        <w:tc>
          <w:tcPr>
            <w:tcW w:w="2817" w:type="dxa"/>
            <w:tcBorders>
              <w:top w:val="single" w:color="auto" w:sz="4" w:space="0"/>
              <w:left w:val="single" w:color="auto" w:sz="4" w:space="0"/>
              <w:bottom w:val="single" w:color="auto" w:sz="4" w:space="0"/>
              <w:right w:val="single" w:color="auto" w:sz="4" w:space="0"/>
            </w:tcBorders>
            <w:tcMar>
              <w:left w:w="113" w:type="dxa"/>
            </w:tcMar>
            <w:vAlign w:val="center"/>
          </w:tcPr>
          <w:p>
            <w:pPr>
              <w:keepNext w:val="0"/>
              <w:keepLines w:val="0"/>
              <w:pageBreakBefore w:val="0"/>
              <w:kinsoku/>
              <w:wordWrap/>
              <w:overflowPunct/>
              <w:topLinePunct w:val="0"/>
              <w:autoSpaceDE w:val="0"/>
              <w:autoSpaceDN w:val="0"/>
              <w:bidi w:val="0"/>
              <w:adjustRightInd w:val="0"/>
              <w:snapToGrid/>
              <w:spacing w:line="260" w:lineRule="exact"/>
              <w:jc w:val="both"/>
              <w:textAlignment w:val="auto"/>
              <w:rPr>
                <w:rFonts w:hint="eastAsia" w:ascii="仿宋_GB2312" w:hAnsi="仿宋_GB2312" w:eastAsia="仿宋_GB2312" w:cs="仿宋_GB2312"/>
                <w:b w:val="0"/>
                <w:bCs/>
                <w:kern w:val="0"/>
                <w:sz w:val="20"/>
                <w:szCs w:val="21"/>
                <w:u w:val="none" w:color="auto"/>
              </w:rPr>
            </w:pP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Layout w:type="fixed"/>
          <w:tblCellMar>
            <w:top w:w="0" w:type="dxa"/>
            <w:left w:w="108" w:type="dxa"/>
            <w:bottom w:w="0" w:type="dxa"/>
            <w:right w:w="108" w:type="dxa"/>
          </w:tblCellMar>
        </w:tblPrEx>
        <w:trPr>
          <w:trHeight w:val="1251" w:hRule="atLeast"/>
          <w:jc w:val="center"/>
        </w:trPr>
        <w:tc>
          <w:tcPr>
            <w:tcW w:w="673" w:type="dxa"/>
            <w:vMerge w:val="continue"/>
            <w:tcBorders>
              <w:left w:val="single" w:color="auto" w:sz="4" w:space="0"/>
            </w:tcBorders>
            <w:tcMar>
              <w:left w:w="57" w:type="dxa"/>
              <w:right w:w="57" w:type="dxa"/>
            </w:tcMar>
          </w:tcPr>
          <w:p>
            <w:pPr>
              <w:keepNext w:val="0"/>
              <w:keepLines w:val="0"/>
              <w:pageBreakBefore w:val="0"/>
              <w:kinsoku/>
              <w:wordWrap/>
              <w:overflowPunct/>
              <w:topLinePunct w:val="0"/>
              <w:bidi w:val="0"/>
              <w:snapToGrid/>
              <w:spacing w:line="260" w:lineRule="exact"/>
              <w:jc w:val="center"/>
              <w:textAlignment w:val="auto"/>
              <w:rPr>
                <w:rFonts w:ascii="仿宋_GB2312" w:hAnsi="仿宋"/>
                <w:bCs/>
                <w:sz w:val="20"/>
                <w:u w:val="none" w:color="auto"/>
              </w:rPr>
            </w:pPr>
          </w:p>
        </w:tc>
        <w:tc>
          <w:tcPr>
            <w:tcW w:w="674" w:type="dxa"/>
            <w:vMerge w:val="continue"/>
            <w:tcBorders>
              <w:left w:val="single" w:color="auto" w:sz="4" w:space="0"/>
              <w:right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p>
        </w:tc>
        <w:tc>
          <w:tcPr>
            <w:tcW w:w="674" w:type="dxa"/>
            <w:tcBorders>
              <w:top w:val="single" w:color="auto" w:sz="4" w:space="0"/>
              <w:bottom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0311</w:t>
            </w:r>
          </w:p>
        </w:tc>
        <w:tc>
          <w:tcPr>
            <w:tcW w:w="2273" w:type="dxa"/>
            <w:tcBorders>
              <w:top w:val="single" w:color="auto" w:sz="4" w:space="0"/>
              <w:bottom w:val="single" w:color="auto" w:sz="4" w:space="0"/>
            </w:tcBorders>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医学教育</w:t>
            </w:r>
          </w:p>
        </w:tc>
        <w:tc>
          <w:tcPr>
            <w:tcW w:w="2835" w:type="dxa"/>
            <w:tcBorders>
              <w:top w:val="single" w:color="auto" w:sz="4" w:space="0"/>
              <w:bottom w:val="single" w:color="auto" w:sz="4" w:space="0"/>
            </w:tcBorders>
            <w:vAlign w:val="center"/>
          </w:tcPr>
          <w:p>
            <w:pPr>
              <w:keepNext w:val="0"/>
              <w:keepLines w:val="0"/>
              <w:pageBreakBefore w:val="0"/>
              <w:kinsoku/>
              <w:wordWrap/>
              <w:overflowPunct/>
              <w:topLinePunct w:val="0"/>
              <w:bidi w:val="0"/>
              <w:snapToGrid/>
              <w:spacing w:line="260" w:lineRule="exact"/>
              <w:ind w:firstLine="200" w:firstLineChars="100"/>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指中等职业教育、普通高等教育、成人高等教育中医疗教育、临床护理教育等与健康相关的职业教育和高等教育</w:t>
            </w:r>
          </w:p>
        </w:tc>
        <w:tc>
          <w:tcPr>
            <w:tcW w:w="2817" w:type="dxa"/>
            <w:tcBorders>
              <w:top w:val="single" w:color="auto" w:sz="4" w:space="0"/>
              <w:bottom w:val="single" w:color="auto" w:sz="4" w:space="0"/>
              <w:right w:val="single" w:color="auto" w:sz="4" w:space="0"/>
            </w:tcBorders>
            <w:tcMar>
              <w:left w:w="113" w:type="dxa"/>
            </w:tcMar>
            <w:vAlign w:val="center"/>
          </w:tcPr>
          <w:p>
            <w:pPr>
              <w:keepNext w:val="0"/>
              <w:keepLines w:val="0"/>
              <w:pageBreakBefore w:val="0"/>
              <w:kinsoku/>
              <w:wordWrap/>
              <w:overflowPunct/>
              <w:topLinePunct w:val="0"/>
              <w:autoSpaceDE w:val="0"/>
              <w:autoSpaceDN w:val="0"/>
              <w:bidi w:val="0"/>
              <w:adjustRightInd w:val="0"/>
              <w:snapToGrid/>
              <w:spacing w:line="260" w:lineRule="exact"/>
              <w:jc w:val="both"/>
              <w:textAlignment w:val="auto"/>
              <w:rPr>
                <w:rFonts w:hint="eastAsia" w:ascii="仿宋_GB2312" w:hAnsi="仿宋_GB2312" w:eastAsia="仿宋_GB2312" w:cs="仿宋_GB2312"/>
                <w:b w:val="0"/>
                <w:bCs/>
                <w:kern w:val="0"/>
                <w:sz w:val="20"/>
                <w:szCs w:val="21"/>
                <w:u w:val="none" w:color="auto"/>
              </w:rPr>
            </w:pPr>
            <w:r>
              <w:rPr>
                <w:rFonts w:hint="eastAsia" w:ascii="仿宋_GB2312" w:hAnsi="仿宋_GB2312" w:eastAsia="仿宋_GB2312" w:cs="仿宋_GB2312"/>
                <w:b w:val="0"/>
                <w:bCs/>
                <w:kern w:val="0"/>
                <w:sz w:val="20"/>
                <w:szCs w:val="21"/>
                <w:u w:val="none" w:color="auto"/>
              </w:rPr>
              <w:t>8336* 中等职业学校教育</w:t>
            </w:r>
          </w:p>
          <w:p>
            <w:pPr>
              <w:keepNext w:val="0"/>
              <w:keepLines w:val="0"/>
              <w:pageBreakBefore w:val="0"/>
              <w:kinsoku/>
              <w:wordWrap/>
              <w:overflowPunct/>
              <w:topLinePunct w:val="0"/>
              <w:autoSpaceDE w:val="0"/>
              <w:autoSpaceDN w:val="0"/>
              <w:bidi w:val="0"/>
              <w:adjustRightInd w:val="0"/>
              <w:snapToGrid/>
              <w:spacing w:line="260" w:lineRule="exact"/>
              <w:jc w:val="both"/>
              <w:textAlignment w:val="auto"/>
              <w:rPr>
                <w:rFonts w:hint="eastAsia" w:ascii="仿宋_GB2312" w:hAnsi="仿宋_GB2312" w:eastAsia="仿宋_GB2312" w:cs="仿宋_GB2312"/>
                <w:b w:val="0"/>
                <w:bCs/>
                <w:kern w:val="0"/>
                <w:sz w:val="20"/>
                <w:szCs w:val="21"/>
                <w:u w:val="none" w:color="auto"/>
              </w:rPr>
            </w:pPr>
            <w:r>
              <w:rPr>
                <w:rFonts w:hint="eastAsia" w:ascii="仿宋_GB2312" w:hAnsi="仿宋_GB2312" w:eastAsia="仿宋_GB2312" w:cs="仿宋_GB2312"/>
                <w:b w:val="0"/>
                <w:bCs/>
                <w:kern w:val="0"/>
                <w:sz w:val="20"/>
                <w:szCs w:val="21"/>
                <w:u w:val="none" w:color="auto"/>
              </w:rPr>
              <w:t>8341* 普通高等教育</w:t>
            </w:r>
          </w:p>
          <w:p>
            <w:pPr>
              <w:keepNext w:val="0"/>
              <w:keepLines w:val="0"/>
              <w:pageBreakBefore w:val="0"/>
              <w:kinsoku/>
              <w:wordWrap/>
              <w:overflowPunct/>
              <w:topLinePunct w:val="0"/>
              <w:autoSpaceDE w:val="0"/>
              <w:autoSpaceDN w:val="0"/>
              <w:bidi w:val="0"/>
              <w:adjustRightInd w:val="0"/>
              <w:snapToGrid/>
              <w:spacing w:line="260" w:lineRule="exact"/>
              <w:jc w:val="both"/>
              <w:textAlignment w:val="auto"/>
              <w:rPr>
                <w:rFonts w:hint="eastAsia" w:ascii="仿宋_GB2312" w:hAnsi="仿宋_GB2312" w:eastAsia="仿宋_GB2312" w:cs="仿宋_GB2312"/>
                <w:b w:val="0"/>
                <w:bCs/>
                <w:kern w:val="0"/>
                <w:sz w:val="20"/>
                <w:szCs w:val="21"/>
                <w:u w:val="none" w:color="auto"/>
              </w:rPr>
            </w:pPr>
            <w:r>
              <w:rPr>
                <w:rFonts w:hint="eastAsia" w:ascii="仿宋_GB2312" w:hAnsi="仿宋_GB2312" w:eastAsia="仿宋_GB2312" w:cs="仿宋_GB2312"/>
                <w:b w:val="0"/>
                <w:bCs/>
                <w:kern w:val="0"/>
                <w:sz w:val="20"/>
                <w:szCs w:val="21"/>
                <w:u w:val="none" w:color="auto"/>
              </w:rPr>
              <w:t>8342* 成人高等教育</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Layout w:type="fixed"/>
          <w:tblCellMar>
            <w:top w:w="0" w:type="dxa"/>
            <w:left w:w="108" w:type="dxa"/>
            <w:bottom w:w="0" w:type="dxa"/>
            <w:right w:w="108" w:type="dxa"/>
          </w:tblCellMar>
        </w:tblPrEx>
        <w:trPr>
          <w:trHeight w:val="409" w:hRule="atLeast"/>
          <w:jc w:val="center"/>
        </w:trPr>
        <w:tc>
          <w:tcPr>
            <w:tcW w:w="673" w:type="dxa"/>
            <w:vMerge w:val="continue"/>
            <w:tcBorders>
              <w:left w:val="single" w:color="auto" w:sz="4" w:space="0"/>
            </w:tcBorders>
            <w:tcMar>
              <w:left w:w="57" w:type="dxa"/>
              <w:right w:w="57" w:type="dxa"/>
            </w:tcMar>
          </w:tcPr>
          <w:p>
            <w:pPr>
              <w:keepNext w:val="0"/>
              <w:keepLines w:val="0"/>
              <w:pageBreakBefore w:val="0"/>
              <w:kinsoku/>
              <w:wordWrap/>
              <w:overflowPunct/>
              <w:topLinePunct w:val="0"/>
              <w:bidi w:val="0"/>
              <w:snapToGrid/>
              <w:spacing w:line="260" w:lineRule="exact"/>
              <w:jc w:val="center"/>
              <w:textAlignment w:val="auto"/>
              <w:rPr>
                <w:rFonts w:ascii="仿宋_GB2312" w:hAnsi="仿宋"/>
                <w:bCs/>
                <w:sz w:val="20"/>
                <w:u w:val="none" w:color="auto"/>
              </w:rPr>
            </w:pPr>
          </w:p>
        </w:tc>
        <w:tc>
          <w:tcPr>
            <w:tcW w:w="674" w:type="dxa"/>
            <w:vMerge w:val="continue"/>
            <w:tcBorders>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p>
        </w:tc>
        <w:tc>
          <w:tcPr>
            <w:tcW w:w="674" w:type="dxa"/>
            <w:tcBorders>
              <w:top w:val="single" w:color="auto" w:sz="4" w:space="0"/>
              <w:bottom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0312</w:t>
            </w:r>
          </w:p>
        </w:tc>
        <w:tc>
          <w:tcPr>
            <w:tcW w:w="2273" w:type="dxa"/>
            <w:tcBorders>
              <w:top w:val="single" w:color="auto" w:sz="4" w:space="0"/>
              <w:bottom w:val="single" w:color="auto" w:sz="4" w:space="0"/>
            </w:tcBorders>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健康职业技能培训</w:t>
            </w:r>
          </w:p>
        </w:tc>
        <w:tc>
          <w:tcPr>
            <w:tcW w:w="2835" w:type="dxa"/>
            <w:tcBorders>
              <w:top w:val="single" w:color="auto" w:sz="4" w:space="0"/>
              <w:bottom w:val="single" w:color="auto" w:sz="4" w:space="0"/>
            </w:tcBorders>
            <w:vAlign w:val="center"/>
          </w:tcPr>
          <w:p>
            <w:pPr>
              <w:keepNext w:val="0"/>
              <w:keepLines w:val="0"/>
              <w:pageBreakBefore w:val="0"/>
              <w:kinsoku/>
              <w:wordWrap/>
              <w:overflowPunct/>
              <w:topLinePunct w:val="0"/>
              <w:bidi w:val="0"/>
              <w:snapToGrid/>
              <w:spacing w:line="260" w:lineRule="exact"/>
              <w:ind w:firstLine="220" w:firstLineChars="110"/>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指由教育部门、劳动部门或其他政府部门批准举办，或由社会机构举办的与健康相关的职业技能培训活动，如养老护理员、母婴护理员、康复治疗师、心理咨询师、营养师、健身教练、按摩师培训等</w:t>
            </w:r>
          </w:p>
        </w:tc>
        <w:tc>
          <w:tcPr>
            <w:tcW w:w="2817" w:type="dxa"/>
            <w:tcBorders>
              <w:top w:val="single" w:color="auto" w:sz="4" w:space="0"/>
              <w:bottom w:val="single" w:color="auto" w:sz="4" w:space="0"/>
              <w:right w:val="single" w:color="auto" w:sz="4" w:space="0"/>
            </w:tcBorders>
            <w:tcMar>
              <w:left w:w="113" w:type="dxa"/>
            </w:tcMar>
            <w:vAlign w:val="center"/>
          </w:tcPr>
          <w:p>
            <w:pPr>
              <w:keepNext w:val="0"/>
              <w:keepLines w:val="0"/>
              <w:pageBreakBefore w:val="0"/>
              <w:kinsoku/>
              <w:wordWrap/>
              <w:overflowPunct/>
              <w:topLinePunct w:val="0"/>
              <w:autoSpaceDE w:val="0"/>
              <w:autoSpaceDN w:val="0"/>
              <w:bidi w:val="0"/>
              <w:adjustRightInd w:val="0"/>
              <w:snapToGrid/>
              <w:spacing w:line="260" w:lineRule="exact"/>
              <w:jc w:val="both"/>
              <w:textAlignment w:val="auto"/>
              <w:rPr>
                <w:rFonts w:hint="eastAsia" w:ascii="仿宋_GB2312" w:hAnsi="仿宋_GB2312" w:eastAsia="仿宋_GB2312" w:cs="仿宋_GB2312"/>
                <w:b w:val="0"/>
                <w:bCs/>
                <w:kern w:val="0"/>
                <w:sz w:val="20"/>
                <w:szCs w:val="21"/>
                <w:u w:val="none" w:color="auto"/>
              </w:rPr>
            </w:pPr>
            <w:r>
              <w:rPr>
                <w:rFonts w:hint="eastAsia" w:ascii="仿宋_GB2312" w:hAnsi="仿宋_GB2312" w:eastAsia="仿宋_GB2312" w:cs="仿宋_GB2312"/>
                <w:b w:val="0"/>
                <w:bCs/>
                <w:kern w:val="0"/>
                <w:sz w:val="20"/>
                <w:szCs w:val="21"/>
                <w:u w:val="none" w:color="auto"/>
              </w:rPr>
              <w:t>8391* 职业技能培训</w:t>
            </w:r>
          </w:p>
          <w:p>
            <w:pPr>
              <w:keepNext w:val="0"/>
              <w:keepLines w:val="0"/>
              <w:pageBreakBefore w:val="0"/>
              <w:kinsoku/>
              <w:wordWrap/>
              <w:overflowPunct/>
              <w:topLinePunct w:val="0"/>
              <w:autoSpaceDE w:val="0"/>
              <w:autoSpaceDN w:val="0"/>
              <w:bidi w:val="0"/>
              <w:adjustRightInd w:val="0"/>
              <w:snapToGrid/>
              <w:spacing w:line="260" w:lineRule="exact"/>
              <w:jc w:val="both"/>
              <w:textAlignment w:val="auto"/>
              <w:rPr>
                <w:rFonts w:hint="eastAsia" w:ascii="仿宋_GB2312" w:hAnsi="仿宋_GB2312" w:eastAsia="仿宋_GB2312" w:cs="仿宋_GB2312"/>
                <w:b w:val="0"/>
                <w:bCs/>
                <w:kern w:val="0"/>
                <w:sz w:val="20"/>
                <w:szCs w:val="21"/>
                <w:u w:val="none" w:color="auto"/>
              </w:rPr>
            </w:pPr>
            <w:r>
              <w:rPr>
                <w:rFonts w:hint="eastAsia" w:ascii="仿宋_GB2312" w:hAnsi="仿宋_GB2312" w:eastAsia="仿宋_GB2312" w:cs="仿宋_GB2312"/>
                <w:b w:val="0"/>
                <w:bCs/>
                <w:kern w:val="0"/>
                <w:sz w:val="20"/>
                <w:szCs w:val="21"/>
                <w:u w:val="none" w:color="auto"/>
              </w:rPr>
              <w:t>8392* 体校及体育培训</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Layout w:type="fixed"/>
          <w:tblCellMar>
            <w:top w:w="0" w:type="dxa"/>
            <w:left w:w="108" w:type="dxa"/>
            <w:bottom w:w="0" w:type="dxa"/>
            <w:right w:w="108" w:type="dxa"/>
          </w:tblCellMar>
        </w:tblPrEx>
        <w:trPr>
          <w:trHeight w:val="289" w:hRule="atLeast"/>
          <w:jc w:val="center"/>
        </w:trPr>
        <w:tc>
          <w:tcPr>
            <w:tcW w:w="673" w:type="dxa"/>
            <w:vMerge w:val="continue"/>
            <w:tcBorders>
              <w:left w:val="single" w:color="auto" w:sz="4" w:space="0"/>
            </w:tcBorders>
            <w:tcMar>
              <w:left w:w="57" w:type="dxa"/>
              <w:right w:w="57" w:type="dxa"/>
            </w:tcMar>
          </w:tcPr>
          <w:p>
            <w:pPr>
              <w:keepNext w:val="0"/>
              <w:keepLines w:val="0"/>
              <w:pageBreakBefore w:val="0"/>
              <w:kinsoku/>
              <w:wordWrap/>
              <w:overflowPunct/>
              <w:topLinePunct w:val="0"/>
              <w:bidi w:val="0"/>
              <w:snapToGrid/>
              <w:spacing w:line="260" w:lineRule="exact"/>
              <w:jc w:val="center"/>
              <w:textAlignment w:val="auto"/>
              <w:rPr>
                <w:rFonts w:ascii="仿宋_GB2312" w:hAnsi="仿宋"/>
                <w:b/>
                <w:bCs/>
                <w:sz w:val="20"/>
                <w:u w:val="none" w:color="auto"/>
              </w:rPr>
            </w:pPr>
          </w:p>
        </w:tc>
        <w:tc>
          <w:tcPr>
            <w:tcW w:w="674" w:type="dxa"/>
            <w:vMerge w:val="restart"/>
            <w:tcBorders>
              <w:top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032</w:t>
            </w:r>
          </w:p>
        </w:tc>
        <w:tc>
          <w:tcPr>
            <w:tcW w:w="674" w:type="dxa"/>
            <w:tcBorders>
              <w:top w:val="single" w:color="auto" w:sz="4" w:space="0"/>
              <w:bottom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default" w:ascii="仿宋_GB2312" w:hAnsi="仿宋_GB2312" w:eastAsia="仿宋_GB2312" w:cs="仿宋_GB2312"/>
                <w:b w:val="0"/>
                <w:bCs/>
                <w:sz w:val="20"/>
                <w:u w:val="none" w:color="auto"/>
                <w:lang w:val="en-US" w:eastAsia="zh-CN"/>
              </w:rPr>
            </w:pPr>
            <w:r>
              <w:rPr>
                <w:rFonts w:hint="eastAsia" w:ascii="仿宋_GB2312" w:hAnsi="仿宋_GB2312" w:eastAsia="仿宋_GB2312" w:cs="仿宋_GB2312"/>
                <w:b w:val="0"/>
                <w:bCs/>
                <w:sz w:val="20"/>
                <w:u w:val="none" w:color="auto"/>
                <w:lang w:val="en-US" w:eastAsia="zh-CN"/>
              </w:rPr>
              <w:t>0320</w:t>
            </w:r>
          </w:p>
        </w:tc>
        <w:tc>
          <w:tcPr>
            <w:tcW w:w="2273" w:type="dxa"/>
            <w:tcBorders>
              <w:top w:val="single" w:color="auto" w:sz="4" w:space="0"/>
              <w:bottom w:val="single" w:color="auto" w:sz="4" w:space="0"/>
            </w:tcBorders>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健康知识普及</w:t>
            </w:r>
          </w:p>
        </w:tc>
        <w:tc>
          <w:tcPr>
            <w:tcW w:w="2835" w:type="dxa"/>
            <w:tcBorders>
              <w:top w:val="single" w:color="auto" w:sz="4" w:space="0"/>
              <w:bottom w:val="single" w:color="auto" w:sz="4" w:space="0"/>
            </w:tcBorders>
            <w:vAlign w:val="center"/>
          </w:tcPr>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p>
        </w:tc>
        <w:tc>
          <w:tcPr>
            <w:tcW w:w="2817" w:type="dxa"/>
            <w:tcBorders>
              <w:top w:val="single" w:color="auto" w:sz="4" w:space="0"/>
              <w:bottom w:val="single" w:color="auto" w:sz="4" w:space="0"/>
              <w:right w:val="single" w:color="auto" w:sz="4" w:space="0"/>
            </w:tcBorders>
            <w:tcMar>
              <w:left w:w="113" w:type="dxa"/>
            </w:tcMar>
            <w:vAlign w:val="center"/>
          </w:tcPr>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Layout w:type="fixed"/>
          <w:tblCellMar>
            <w:top w:w="0" w:type="dxa"/>
            <w:left w:w="108" w:type="dxa"/>
            <w:bottom w:w="0" w:type="dxa"/>
            <w:right w:w="108" w:type="dxa"/>
          </w:tblCellMar>
        </w:tblPrEx>
        <w:trPr>
          <w:trHeight w:val="551" w:hRule="atLeast"/>
          <w:jc w:val="center"/>
        </w:trPr>
        <w:tc>
          <w:tcPr>
            <w:tcW w:w="673" w:type="dxa"/>
            <w:vMerge w:val="continue"/>
            <w:tcBorders>
              <w:left w:val="single" w:color="auto" w:sz="4" w:space="0"/>
              <w:bottom w:val="single" w:color="auto" w:sz="4" w:space="0"/>
            </w:tcBorders>
            <w:tcMar>
              <w:left w:w="57" w:type="dxa"/>
              <w:right w:w="57" w:type="dxa"/>
            </w:tcMar>
          </w:tcPr>
          <w:p>
            <w:pPr>
              <w:keepNext w:val="0"/>
              <w:keepLines w:val="0"/>
              <w:pageBreakBefore w:val="0"/>
              <w:kinsoku/>
              <w:wordWrap/>
              <w:overflowPunct/>
              <w:topLinePunct w:val="0"/>
              <w:bidi w:val="0"/>
              <w:snapToGrid/>
              <w:spacing w:line="260" w:lineRule="exact"/>
              <w:jc w:val="center"/>
              <w:textAlignment w:val="auto"/>
              <w:rPr>
                <w:rFonts w:ascii="仿宋_GB2312" w:hAnsi="仿宋"/>
                <w:bCs/>
                <w:sz w:val="20"/>
                <w:u w:val="none" w:color="auto"/>
              </w:rPr>
            </w:pPr>
          </w:p>
        </w:tc>
        <w:tc>
          <w:tcPr>
            <w:tcW w:w="674" w:type="dxa"/>
            <w:vMerge w:val="continue"/>
            <w:tcBorders>
              <w:bottom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p>
        </w:tc>
        <w:tc>
          <w:tcPr>
            <w:tcW w:w="674" w:type="dxa"/>
            <w:tcBorders>
              <w:top w:val="single" w:color="auto" w:sz="4" w:space="0"/>
              <w:bottom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0321</w:t>
            </w:r>
          </w:p>
        </w:tc>
        <w:tc>
          <w:tcPr>
            <w:tcW w:w="2273" w:type="dxa"/>
            <w:tcBorders>
              <w:top w:val="single" w:color="auto" w:sz="4" w:space="0"/>
              <w:bottom w:val="single" w:color="auto" w:sz="4" w:space="0"/>
            </w:tcBorders>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新闻广播电视健康知识普及</w:t>
            </w:r>
          </w:p>
        </w:tc>
        <w:tc>
          <w:tcPr>
            <w:tcW w:w="2835" w:type="dxa"/>
            <w:tcBorders>
              <w:top w:val="single" w:color="auto" w:sz="4" w:space="0"/>
              <w:bottom w:val="single" w:color="auto" w:sz="4" w:space="0"/>
            </w:tcBorders>
            <w:vAlign w:val="center"/>
          </w:tcPr>
          <w:p>
            <w:pPr>
              <w:keepNext w:val="0"/>
              <w:keepLines w:val="0"/>
              <w:pageBreakBefore w:val="0"/>
              <w:kinsoku/>
              <w:wordWrap/>
              <w:overflowPunct/>
              <w:topLinePunct w:val="0"/>
              <w:bidi w:val="0"/>
              <w:snapToGrid/>
              <w:spacing w:line="260" w:lineRule="exact"/>
              <w:ind w:firstLine="200" w:firstLineChars="100"/>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指与健康相关的新闻采访、编辑和发布服务，数字广播、电视开设的健康科普节目等有关倡导健康生活方式的视听节目等服务</w:t>
            </w:r>
          </w:p>
        </w:tc>
        <w:tc>
          <w:tcPr>
            <w:tcW w:w="2817" w:type="dxa"/>
            <w:tcBorders>
              <w:top w:val="single" w:color="auto" w:sz="4" w:space="0"/>
              <w:bottom w:val="single" w:color="auto" w:sz="4" w:space="0"/>
              <w:right w:val="single" w:color="auto" w:sz="4" w:space="0"/>
            </w:tcBorders>
            <w:tcMar>
              <w:left w:w="113" w:type="dxa"/>
            </w:tcMar>
            <w:vAlign w:val="center"/>
          </w:tcPr>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8610* 新闻业</w:t>
            </w:r>
          </w:p>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8710* 广播</w:t>
            </w:r>
          </w:p>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8720* 电视</w:t>
            </w:r>
          </w:p>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8740* 广播电视集成播控</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Layout w:type="fixed"/>
          <w:tblCellMar>
            <w:top w:w="0" w:type="dxa"/>
            <w:left w:w="108" w:type="dxa"/>
            <w:bottom w:w="0" w:type="dxa"/>
            <w:right w:w="108" w:type="dxa"/>
          </w:tblCellMar>
        </w:tblPrEx>
        <w:trPr>
          <w:trHeight w:val="1577" w:hRule="atLeast"/>
          <w:jc w:val="center"/>
        </w:trPr>
        <w:tc>
          <w:tcPr>
            <w:tcW w:w="673" w:type="dxa"/>
            <w:vMerge w:val="restart"/>
            <w:tcBorders>
              <w:top w:val="single" w:color="auto" w:sz="4" w:space="0"/>
              <w:left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default" w:ascii="仿宋_GB2312" w:hAnsi="仿宋" w:eastAsia="宋体"/>
                <w:sz w:val="20"/>
                <w:u w:val="none" w:color="auto"/>
                <w:lang w:val="en-US" w:eastAsia="zh-CN"/>
              </w:rPr>
            </w:pPr>
            <w:r>
              <w:rPr>
                <w:rFonts w:hint="eastAsia" w:ascii="仿宋_GB2312" w:hAnsi="仿宋"/>
                <w:sz w:val="20"/>
                <w:u w:val="none" w:color="auto"/>
                <w:lang w:val="en-US" w:eastAsia="zh-CN"/>
              </w:rPr>
              <w:t>03</w:t>
            </w:r>
          </w:p>
        </w:tc>
        <w:tc>
          <w:tcPr>
            <w:tcW w:w="674" w:type="dxa"/>
            <w:vMerge w:val="restart"/>
            <w:tcBorders>
              <w:top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default" w:ascii="仿宋_GB2312" w:hAnsi="仿宋_GB2312" w:eastAsia="仿宋_GB2312" w:cs="仿宋_GB2312"/>
                <w:b w:val="0"/>
                <w:bCs/>
                <w:sz w:val="20"/>
                <w:u w:val="none" w:color="auto"/>
                <w:lang w:val="en-US" w:eastAsia="zh-CN"/>
              </w:rPr>
            </w:pPr>
            <w:r>
              <w:rPr>
                <w:rFonts w:hint="eastAsia" w:ascii="仿宋_GB2312" w:hAnsi="仿宋_GB2312" w:eastAsia="仿宋_GB2312" w:cs="仿宋_GB2312"/>
                <w:b w:val="0"/>
                <w:bCs/>
                <w:sz w:val="20"/>
                <w:u w:val="none" w:color="auto"/>
                <w:lang w:val="en-US" w:eastAsia="zh-CN"/>
              </w:rPr>
              <w:t>032</w:t>
            </w:r>
          </w:p>
        </w:tc>
        <w:tc>
          <w:tcPr>
            <w:tcW w:w="674" w:type="dxa"/>
            <w:tcBorders>
              <w:top w:val="single" w:color="auto" w:sz="4" w:space="0"/>
              <w:bottom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0322</w:t>
            </w:r>
          </w:p>
        </w:tc>
        <w:tc>
          <w:tcPr>
            <w:tcW w:w="2273" w:type="dxa"/>
            <w:tcBorders>
              <w:top w:val="single" w:color="auto" w:sz="4" w:space="0"/>
              <w:bottom w:val="single" w:color="auto" w:sz="4" w:space="0"/>
            </w:tcBorders>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互联网健康知识普及</w:t>
            </w:r>
          </w:p>
        </w:tc>
        <w:tc>
          <w:tcPr>
            <w:tcW w:w="2835" w:type="dxa"/>
            <w:tcBorders>
              <w:top w:val="single" w:color="auto" w:sz="4" w:space="0"/>
              <w:bottom w:val="single" w:color="auto" w:sz="4" w:space="0"/>
            </w:tcBorders>
            <w:vAlign w:val="center"/>
          </w:tcPr>
          <w:p>
            <w:pPr>
              <w:keepNext w:val="0"/>
              <w:keepLines w:val="0"/>
              <w:pageBreakBefore w:val="0"/>
              <w:kinsoku/>
              <w:wordWrap/>
              <w:overflowPunct/>
              <w:topLinePunct w:val="0"/>
              <w:bidi w:val="0"/>
              <w:snapToGrid/>
              <w:spacing w:line="260" w:lineRule="exact"/>
              <w:ind w:firstLine="220" w:firstLineChars="110"/>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指除基础电信运营商外，通过互联网、手机APP等移动客户端提供的有关健康知识的在线信息、数据检索以及健康科普等信息服务</w:t>
            </w:r>
          </w:p>
        </w:tc>
        <w:tc>
          <w:tcPr>
            <w:tcW w:w="2817" w:type="dxa"/>
            <w:tcBorders>
              <w:top w:val="single" w:color="auto" w:sz="4" w:space="0"/>
              <w:bottom w:val="single" w:color="auto" w:sz="4" w:space="0"/>
              <w:right w:val="single" w:color="auto" w:sz="4" w:space="0"/>
            </w:tcBorders>
            <w:tcMar>
              <w:left w:w="113" w:type="dxa"/>
            </w:tcMar>
            <w:vAlign w:val="center"/>
          </w:tcPr>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6410* 互联网接入及相关服务</w:t>
            </w:r>
          </w:p>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642* 互联网信息服务</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Layout w:type="fixed"/>
          <w:tblCellMar>
            <w:top w:w="0" w:type="dxa"/>
            <w:left w:w="108" w:type="dxa"/>
            <w:bottom w:w="0" w:type="dxa"/>
            <w:right w:w="108" w:type="dxa"/>
          </w:tblCellMar>
        </w:tblPrEx>
        <w:trPr>
          <w:trHeight w:val="510" w:hRule="atLeast"/>
          <w:jc w:val="center"/>
        </w:trPr>
        <w:tc>
          <w:tcPr>
            <w:tcW w:w="673" w:type="dxa"/>
            <w:vMerge w:val="continue"/>
            <w:tcBorders>
              <w:left w:val="single" w:color="auto" w:sz="4" w:space="0"/>
            </w:tcBorders>
            <w:tcMar>
              <w:left w:w="57" w:type="dxa"/>
              <w:right w:w="57" w:type="dxa"/>
            </w:tcMar>
          </w:tcPr>
          <w:p>
            <w:pPr>
              <w:keepNext w:val="0"/>
              <w:keepLines w:val="0"/>
              <w:pageBreakBefore w:val="0"/>
              <w:kinsoku/>
              <w:wordWrap/>
              <w:overflowPunct/>
              <w:topLinePunct w:val="0"/>
              <w:bidi w:val="0"/>
              <w:snapToGrid/>
              <w:spacing w:line="260" w:lineRule="exact"/>
              <w:jc w:val="center"/>
              <w:textAlignment w:val="auto"/>
              <w:rPr>
                <w:rFonts w:ascii="仿宋_GB2312" w:hAnsi="仿宋"/>
                <w:bCs/>
                <w:sz w:val="20"/>
                <w:u w:val="none" w:color="auto"/>
              </w:rPr>
            </w:pPr>
          </w:p>
        </w:tc>
        <w:tc>
          <w:tcPr>
            <w:tcW w:w="674" w:type="dxa"/>
            <w:vMerge w:val="continue"/>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p>
        </w:tc>
        <w:tc>
          <w:tcPr>
            <w:tcW w:w="674" w:type="dxa"/>
            <w:tcBorders>
              <w:top w:val="single" w:color="auto" w:sz="4" w:space="0"/>
              <w:bottom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0323</w:t>
            </w:r>
          </w:p>
        </w:tc>
        <w:tc>
          <w:tcPr>
            <w:tcW w:w="2273" w:type="dxa"/>
            <w:tcBorders>
              <w:top w:val="single" w:color="auto" w:sz="4" w:space="0"/>
              <w:bottom w:val="single" w:color="auto" w:sz="4" w:space="0"/>
            </w:tcBorders>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出版物健康知识普及</w:t>
            </w:r>
          </w:p>
        </w:tc>
        <w:tc>
          <w:tcPr>
            <w:tcW w:w="2835" w:type="dxa"/>
            <w:tcBorders>
              <w:top w:val="single" w:color="auto" w:sz="4" w:space="0"/>
              <w:bottom w:val="single" w:color="auto" w:sz="4" w:space="0"/>
            </w:tcBorders>
            <w:vAlign w:val="center"/>
          </w:tcPr>
          <w:p>
            <w:pPr>
              <w:keepNext w:val="0"/>
              <w:keepLines w:val="0"/>
              <w:pageBreakBefore w:val="0"/>
              <w:kinsoku/>
              <w:wordWrap/>
              <w:overflowPunct/>
              <w:topLinePunct w:val="0"/>
              <w:bidi w:val="0"/>
              <w:snapToGrid/>
              <w:spacing w:line="260" w:lineRule="exact"/>
              <w:ind w:firstLine="200" w:firstLineChars="100"/>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指医药、预防、治疗、康复、保健、体育健身等健康类图书、报纸、期刊、音像制品、电子出版物、数字出版物等出版服务</w:t>
            </w:r>
          </w:p>
        </w:tc>
        <w:tc>
          <w:tcPr>
            <w:tcW w:w="2817" w:type="dxa"/>
            <w:tcBorders>
              <w:top w:val="single" w:color="auto" w:sz="4" w:space="0"/>
              <w:bottom w:val="single" w:color="auto" w:sz="4" w:space="0"/>
              <w:right w:val="single" w:color="auto" w:sz="4" w:space="0"/>
            </w:tcBorders>
            <w:tcMar>
              <w:left w:w="113" w:type="dxa"/>
            </w:tcMar>
            <w:vAlign w:val="center"/>
          </w:tcPr>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8621* 图书出版</w:t>
            </w:r>
          </w:p>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8622* 报纸出版</w:t>
            </w:r>
          </w:p>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8623* 期刊出版</w:t>
            </w:r>
          </w:p>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8624* 音像制品出版</w:t>
            </w:r>
          </w:p>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8625* 电子出版物出版</w:t>
            </w:r>
          </w:p>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8626* 数字出版</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Layout w:type="fixed"/>
          <w:tblCellMar>
            <w:top w:w="0" w:type="dxa"/>
            <w:left w:w="108" w:type="dxa"/>
            <w:bottom w:w="0" w:type="dxa"/>
            <w:right w:w="108" w:type="dxa"/>
          </w:tblCellMar>
        </w:tblPrEx>
        <w:trPr>
          <w:trHeight w:val="510" w:hRule="atLeast"/>
          <w:jc w:val="center"/>
        </w:trPr>
        <w:tc>
          <w:tcPr>
            <w:tcW w:w="673" w:type="dxa"/>
            <w:vMerge w:val="continue"/>
            <w:tcBorders>
              <w:left w:val="single" w:color="auto" w:sz="4" w:space="0"/>
            </w:tcBorders>
            <w:tcMar>
              <w:left w:w="57" w:type="dxa"/>
              <w:right w:w="57" w:type="dxa"/>
            </w:tcMar>
          </w:tcPr>
          <w:p>
            <w:pPr>
              <w:keepNext w:val="0"/>
              <w:keepLines w:val="0"/>
              <w:pageBreakBefore w:val="0"/>
              <w:kinsoku/>
              <w:wordWrap/>
              <w:overflowPunct/>
              <w:topLinePunct w:val="0"/>
              <w:bidi w:val="0"/>
              <w:snapToGrid/>
              <w:spacing w:line="260" w:lineRule="exact"/>
              <w:jc w:val="center"/>
              <w:textAlignment w:val="auto"/>
              <w:rPr>
                <w:rFonts w:ascii="仿宋_GB2312" w:hAnsi="仿宋"/>
                <w:bCs/>
                <w:sz w:val="20"/>
                <w:u w:val="none" w:color="auto"/>
              </w:rPr>
            </w:pPr>
          </w:p>
        </w:tc>
        <w:tc>
          <w:tcPr>
            <w:tcW w:w="674" w:type="dxa"/>
            <w:vMerge w:val="continue"/>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p>
        </w:tc>
        <w:tc>
          <w:tcPr>
            <w:tcW w:w="674" w:type="dxa"/>
            <w:tcBorders>
              <w:top w:val="single" w:color="auto" w:sz="4" w:space="0"/>
              <w:bottom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0324</w:t>
            </w:r>
          </w:p>
        </w:tc>
        <w:tc>
          <w:tcPr>
            <w:tcW w:w="2273" w:type="dxa"/>
            <w:tcBorders>
              <w:top w:val="single" w:color="auto" w:sz="4" w:space="0"/>
              <w:bottom w:val="single" w:color="auto" w:sz="4" w:space="0"/>
            </w:tcBorders>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会展健康知识普及</w:t>
            </w:r>
          </w:p>
        </w:tc>
        <w:tc>
          <w:tcPr>
            <w:tcW w:w="2835" w:type="dxa"/>
            <w:tcBorders>
              <w:top w:val="single" w:color="auto" w:sz="4" w:space="0"/>
              <w:bottom w:val="single" w:color="auto" w:sz="4" w:space="0"/>
            </w:tcBorders>
            <w:vAlign w:val="center"/>
          </w:tcPr>
          <w:p>
            <w:pPr>
              <w:keepNext w:val="0"/>
              <w:keepLines w:val="0"/>
              <w:pageBreakBefore w:val="0"/>
              <w:kinsoku/>
              <w:wordWrap/>
              <w:overflowPunct/>
              <w:topLinePunct w:val="0"/>
              <w:bidi w:val="0"/>
              <w:snapToGrid/>
              <w:spacing w:line="260" w:lineRule="exact"/>
              <w:ind w:firstLine="200" w:firstLineChars="100"/>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指健康用品、健康旅游、健康文化等各类健康博览、展览或展会等服务</w:t>
            </w:r>
          </w:p>
        </w:tc>
        <w:tc>
          <w:tcPr>
            <w:tcW w:w="2817" w:type="dxa"/>
            <w:tcBorders>
              <w:top w:val="single" w:color="auto" w:sz="4" w:space="0"/>
              <w:bottom w:val="single" w:color="auto" w:sz="4" w:space="0"/>
              <w:right w:val="single" w:color="auto" w:sz="4" w:space="0"/>
            </w:tcBorders>
            <w:tcMar>
              <w:left w:w="113" w:type="dxa"/>
            </w:tcMar>
            <w:vAlign w:val="center"/>
          </w:tcPr>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7284* 文化会展服务</w:t>
            </w:r>
          </w:p>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7289* 其他会议、展览及相关服务</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Layout w:type="fixed"/>
          <w:tblCellMar>
            <w:top w:w="0" w:type="dxa"/>
            <w:left w:w="108" w:type="dxa"/>
            <w:bottom w:w="0" w:type="dxa"/>
            <w:right w:w="108" w:type="dxa"/>
          </w:tblCellMar>
        </w:tblPrEx>
        <w:trPr>
          <w:trHeight w:val="510" w:hRule="atLeast"/>
          <w:jc w:val="center"/>
        </w:trPr>
        <w:tc>
          <w:tcPr>
            <w:tcW w:w="673" w:type="dxa"/>
            <w:vMerge w:val="continue"/>
            <w:tcBorders>
              <w:left w:val="single" w:color="auto" w:sz="4" w:space="0"/>
            </w:tcBorders>
            <w:tcMar>
              <w:left w:w="57" w:type="dxa"/>
              <w:right w:w="57" w:type="dxa"/>
            </w:tcMar>
          </w:tcPr>
          <w:p>
            <w:pPr>
              <w:keepNext w:val="0"/>
              <w:keepLines w:val="0"/>
              <w:pageBreakBefore w:val="0"/>
              <w:kinsoku/>
              <w:wordWrap/>
              <w:overflowPunct/>
              <w:topLinePunct w:val="0"/>
              <w:bidi w:val="0"/>
              <w:snapToGrid/>
              <w:spacing w:line="260" w:lineRule="exact"/>
              <w:jc w:val="center"/>
              <w:textAlignment w:val="auto"/>
              <w:rPr>
                <w:rFonts w:ascii="仿宋_GB2312" w:hAnsi="仿宋"/>
                <w:bCs/>
                <w:sz w:val="20"/>
                <w:u w:val="none" w:color="auto"/>
              </w:rPr>
            </w:pPr>
          </w:p>
        </w:tc>
        <w:tc>
          <w:tcPr>
            <w:tcW w:w="674" w:type="dxa"/>
            <w:vMerge w:val="continue"/>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p>
        </w:tc>
        <w:tc>
          <w:tcPr>
            <w:tcW w:w="674"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0325</w:t>
            </w:r>
          </w:p>
        </w:tc>
        <w:tc>
          <w:tcPr>
            <w:tcW w:w="22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学校健康知识普及</w:t>
            </w:r>
          </w:p>
        </w:tc>
        <w:tc>
          <w:tcPr>
            <w:tcW w:w="28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60" w:lineRule="exact"/>
              <w:ind w:firstLine="200" w:firstLineChars="100"/>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指在学前教育、初等教育、中等教育（不包括中等职业学校教育）、为残疾儿童提供的特殊教育及其他未列明教育中，有关健康生活行为方式、疾病预防、心理健康、生长发育与青春期保健、安全应急与避险等健康基本知识和技能的教育</w:t>
            </w:r>
          </w:p>
        </w:tc>
        <w:tc>
          <w:tcPr>
            <w:tcW w:w="2817" w:type="dxa"/>
            <w:tcBorders>
              <w:top w:val="single" w:color="auto" w:sz="4" w:space="0"/>
              <w:left w:val="single" w:color="auto" w:sz="4" w:space="0"/>
              <w:bottom w:val="single" w:color="auto" w:sz="4" w:space="0"/>
              <w:right w:val="single" w:color="auto" w:sz="4" w:space="0"/>
            </w:tcBorders>
            <w:tcMar>
              <w:left w:w="113" w:type="dxa"/>
            </w:tcMar>
            <w:vAlign w:val="center"/>
          </w:tcPr>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8310* 学前教育</w:t>
            </w:r>
          </w:p>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832* 初等教育</w:t>
            </w:r>
          </w:p>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8331* 普通初中教育</w:t>
            </w:r>
          </w:p>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8332* 职业初中教育</w:t>
            </w:r>
          </w:p>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8333* 成人初中教育</w:t>
            </w:r>
          </w:p>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8334* 普通高中教育</w:t>
            </w:r>
          </w:p>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8335* 成人高中教育</w:t>
            </w:r>
          </w:p>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8350* 特殊教育</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Layout w:type="fixed"/>
          <w:tblCellMar>
            <w:top w:w="0" w:type="dxa"/>
            <w:left w:w="108" w:type="dxa"/>
            <w:bottom w:w="0" w:type="dxa"/>
            <w:right w:w="108" w:type="dxa"/>
          </w:tblCellMar>
        </w:tblPrEx>
        <w:trPr>
          <w:trHeight w:val="510" w:hRule="atLeast"/>
          <w:jc w:val="center"/>
        </w:trPr>
        <w:tc>
          <w:tcPr>
            <w:tcW w:w="673" w:type="dxa"/>
            <w:vMerge w:val="continue"/>
            <w:tcBorders>
              <w:left w:val="single" w:color="auto" w:sz="4" w:space="0"/>
            </w:tcBorders>
            <w:tcMar>
              <w:left w:w="57" w:type="dxa"/>
              <w:right w:w="57" w:type="dxa"/>
            </w:tcMar>
          </w:tcPr>
          <w:p>
            <w:pPr>
              <w:keepNext w:val="0"/>
              <w:keepLines w:val="0"/>
              <w:pageBreakBefore w:val="0"/>
              <w:kinsoku/>
              <w:wordWrap/>
              <w:overflowPunct/>
              <w:topLinePunct w:val="0"/>
              <w:bidi w:val="0"/>
              <w:snapToGrid/>
              <w:spacing w:line="260" w:lineRule="exact"/>
              <w:jc w:val="center"/>
              <w:textAlignment w:val="auto"/>
              <w:rPr>
                <w:rFonts w:ascii="仿宋_GB2312" w:hAnsi="仿宋"/>
                <w:sz w:val="20"/>
                <w:u w:val="none" w:color="auto"/>
              </w:rPr>
            </w:pPr>
          </w:p>
        </w:tc>
        <w:tc>
          <w:tcPr>
            <w:tcW w:w="674" w:type="dxa"/>
            <w:vMerge w:val="continue"/>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p>
        </w:tc>
        <w:tc>
          <w:tcPr>
            <w:tcW w:w="674" w:type="dxa"/>
            <w:tcBorders>
              <w:top w:val="single" w:color="auto" w:sz="4" w:space="0"/>
              <w:bottom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0326</w:t>
            </w:r>
          </w:p>
        </w:tc>
        <w:tc>
          <w:tcPr>
            <w:tcW w:w="2273" w:type="dxa"/>
            <w:tcBorders>
              <w:top w:val="single" w:color="auto" w:sz="4" w:space="0"/>
              <w:bottom w:val="single" w:color="auto" w:sz="4" w:space="0"/>
            </w:tcBorders>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健康内容制作服务</w:t>
            </w:r>
          </w:p>
        </w:tc>
        <w:tc>
          <w:tcPr>
            <w:tcW w:w="2835" w:type="dxa"/>
            <w:tcBorders>
              <w:top w:val="single" w:color="auto" w:sz="4" w:space="0"/>
              <w:bottom w:val="single" w:color="auto" w:sz="4" w:space="0"/>
            </w:tcBorders>
            <w:vAlign w:val="center"/>
          </w:tcPr>
          <w:p>
            <w:pPr>
              <w:keepNext w:val="0"/>
              <w:keepLines w:val="0"/>
              <w:pageBreakBefore w:val="0"/>
              <w:kinsoku/>
              <w:wordWrap/>
              <w:overflowPunct/>
              <w:topLinePunct w:val="0"/>
              <w:bidi w:val="0"/>
              <w:snapToGrid/>
              <w:spacing w:line="260" w:lineRule="exact"/>
              <w:ind w:firstLine="200" w:firstLineChars="100"/>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指制作健康题材的影视、动漫、游戏数字等作品，以及与健康题材有关的专业设计服务、文艺创作与表演</w:t>
            </w:r>
          </w:p>
        </w:tc>
        <w:tc>
          <w:tcPr>
            <w:tcW w:w="2817" w:type="dxa"/>
            <w:tcBorders>
              <w:top w:val="single" w:color="auto" w:sz="4" w:space="0"/>
              <w:bottom w:val="single" w:color="auto" w:sz="4" w:space="0"/>
              <w:right w:val="single" w:color="auto" w:sz="4" w:space="0"/>
            </w:tcBorders>
            <w:tcMar>
              <w:left w:w="113" w:type="dxa"/>
            </w:tcMar>
            <w:vAlign w:val="center"/>
          </w:tcPr>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6572* 动漫、游戏数字内容服务</w:t>
            </w:r>
          </w:p>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7492* 专业设计服务</w:t>
            </w:r>
          </w:p>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8730* 影视节目制作</w:t>
            </w:r>
          </w:p>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8810* 文艺创作与表演</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Layout w:type="fixed"/>
          <w:tblCellMar>
            <w:top w:w="0" w:type="dxa"/>
            <w:left w:w="108" w:type="dxa"/>
            <w:bottom w:w="0" w:type="dxa"/>
            <w:right w:w="108" w:type="dxa"/>
          </w:tblCellMar>
        </w:tblPrEx>
        <w:trPr>
          <w:trHeight w:val="510" w:hRule="atLeast"/>
          <w:jc w:val="center"/>
        </w:trPr>
        <w:tc>
          <w:tcPr>
            <w:tcW w:w="673" w:type="dxa"/>
            <w:vMerge w:val="continue"/>
            <w:tcBorders>
              <w:left w:val="single" w:color="auto" w:sz="4" w:space="0"/>
              <w:bottom w:val="single" w:color="auto" w:sz="4" w:space="0"/>
            </w:tcBorders>
            <w:tcMar>
              <w:left w:w="57" w:type="dxa"/>
              <w:right w:w="57" w:type="dxa"/>
            </w:tcMar>
          </w:tcPr>
          <w:p>
            <w:pPr>
              <w:keepNext w:val="0"/>
              <w:keepLines w:val="0"/>
              <w:pageBreakBefore w:val="0"/>
              <w:kinsoku/>
              <w:wordWrap/>
              <w:overflowPunct/>
              <w:topLinePunct w:val="0"/>
              <w:bidi w:val="0"/>
              <w:snapToGrid/>
              <w:spacing w:line="260" w:lineRule="exact"/>
              <w:jc w:val="center"/>
              <w:textAlignment w:val="auto"/>
              <w:rPr>
                <w:rFonts w:ascii="仿宋_GB2312" w:hAnsi="仿宋"/>
                <w:sz w:val="20"/>
                <w:u w:val="none" w:color="auto"/>
              </w:rPr>
            </w:pPr>
          </w:p>
        </w:tc>
        <w:tc>
          <w:tcPr>
            <w:tcW w:w="674" w:type="dxa"/>
            <w:vMerge w:val="continue"/>
            <w:tcBorders>
              <w:bottom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p>
        </w:tc>
        <w:tc>
          <w:tcPr>
            <w:tcW w:w="674" w:type="dxa"/>
            <w:tcBorders>
              <w:top w:val="single" w:color="auto" w:sz="4" w:space="0"/>
              <w:bottom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0327</w:t>
            </w:r>
          </w:p>
        </w:tc>
        <w:tc>
          <w:tcPr>
            <w:tcW w:w="2273" w:type="dxa"/>
            <w:tcBorders>
              <w:top w:val="single" w:color="auto" w:sz="4" w:space="0"/>
              <w:bottom w:val="single" w:color="auto" w:sz="4" w:space="0"/>
            </w:tcBorders>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其他健康知识普及</w:t>
            </w:r>
          </w:p>
        </w:tc>
        <w:tc>
          <w:tcPr>
            <w:tcW w:w="2835" w:type="dxa"/>
            <w:tcBorders>
              <w:top w:val="single" w:color="auto" w:sz="4" w:space="0"/>
              <w:bottom w:val="single" w:color="auto" w:sz="4" w:space="0"/>
            </w:tcBorders>
            <w:vAlign w:val="center"/>
          </w:tcPr>
          <w:p>
            <w:pPr>
              <w:keepNext w:val="0"/>
              <w:keepLines w:val="0"/>
              <w:pageBreakBefore w:val="0"/>
              <w:kinsoku/>
              <w:wordWrap/>
              <w:overflowPunct/>
              <w:topLinePunct w:val="0"/>
              <w:bidi w:val="0"/>
              <w:snapToGrid/>
              <w:spacing w:line="260" w:lineRule="exact"/>
              <w:ind w:firstLine="211" w:firstLineChars="110"/>
              <w:jc w:val="both"/>
              <w:textAlignment w:val="auto"/>
              <w:rPr>
                <w:rFonts w:hint="eastAsia" w:ascii="仿宋_GB2312" w:hAnsi="仿宋_GB2312" w:eastAsia="仿宋_GB2312" w:cs="仿宋_GB2312"/>
                <w:b w:val="0"/>
                <w:bCs/>
                <w:spacing w:val="-4"/>
                <w:sz w:val="20"/>
                <w:u w:val="none" w:color="auto"/>
              </w:rPr>
            </w:pPr>
            <w:r>
              <w:rPr>
                <w:rFonts w:hint="eastAsia" w:ascii="仿宋_GB2312" w:hAnsi="仿宋_GB2312" w:eastAsia="仿宋_GB2312" w:cs="仿宋_GB2312"/>
                <w:b w:val="0"/>
                <w:bCs/>
                <w:spacing w:val="-4"/>
                <w:sz w:val="20"/>
                <w:u w:val="none" w:color="auto"/>
              </w:rPr>
              <w:t>指举办有关健康生活行为方式、疾病预防、心理健康、生长发育与青春期保健、安全应急与避险等健康基本知识和技能教育的社会培训机构提供的服务</w:t>
            </w:r>
          </w:p>
        </w:tc>
        <w:tc>
          <w:tcPr>
            <w:tcW w:w="2817" w:type="dxa"/>
            <w:tcBorders>
              <w:top w:val="single" w:color="auto" w:sz="4" w:space="0"/>
              <w:bottom w:val="single" w:color="auto" w:sz="4" w:space="0"/>
              <w:right w:val="single" w:color="auto" w:sz="4" w:space="0"/>
            </w:tcBorders>
            <w:tcMar>
              <w:left w:w="113" w:type="dxa"/>
            </w:tcMar>
            <w:vAlign w:val="center"/>
          </w:tcPr>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8399* 其他未列明教育</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Layout w:type="fixed"/>
          <w:tblCellMar>
            <w:top w:w="0" w:type="dxa"/>
            <w:left w:w="108" w:type="dxa"/>
            <w:bottom w:w="0" w:type="dxa"/>
            <w:right w:w="108" w:type="dxa"/>
          </w:tblCellMar>
        </w:tblPrEx>
        <w:trPr>
          <w:trHeight w:val="510" w:hRule="atLeast"/>
          <w:jc w:val="center"/>
        </w:trPr>
        <w:tc>
          <w:tcPr>
            <w:tcW w:w="673" w:type="dxa"/>
            <w:vMerge w:val="restart"/>
            <w:tcBorders>
              <w:top w:val="single" w:color="auto" w:sz="4" w:space="0"/>
              <w:left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ascii="仿宋_GB2312" w:hAnsi="仿宋"/>
                <w:b w:val="0"/>
                <w:bCs w:val="0"/>
                <w:sz w:val="20"/>
                <w:u w:val="none" w:color="auto"/>
              </w:rPr>
            </w:pPr>
            <w:r>
              <w:rPr>
                <w:rFonts w:hint="eastAsia" w:ascii="仿宋_GB2312" w:hAnsi="仿宋"/>
                <w:b w:val="0"/>
                <w:bCs w:val="0"/>
                <w:sz w:val="20"/>
                <w:u w:val="none" w:color="auto"/>
              </w:rPr>
              <w:t>04</w:t>
            </w:r>
          </w:p>
        </w:tc>
        <w:tc>
          <w:tcPr>
            <w:tcW w:w="674" w:type="dxa"/>
            <w:vMerge w:val="restart"/>
            <w:tcBorders>
              <w:top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p>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041</w:t>
            </w:r>
          </w:p>
        </w:tc>
        <w:tc>
          <w:tcPr>
            <w:tcW w:w="674" w:type="dxa"/>
            <w:tcBorders>
              <w:top w:val="single" w:color="auto" w:sz="4" w:space="0"/>
              <w:bottom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default" w:ascii="仿宋_GB2312" w:hAnsi="仿宋_GB2312" w:eastAsia="仿宋_GB2312" w:cs="仿宋_GB2312"/>
                <w:b w:val="0"/>
                <w:bCs/>
                <w:sz w:val="20"/>
                <w:u w:val="none" w:color="auto"/>
                <w:lang w:val="en-US" w:eastAsia="zh-CN"/>
              </w:rPr>
            </w:pPr>
            <w:r>
              <w:rPr>
                <w:rFonts w:hint="eastAsia" w:ascii="仿宋_GB2312" w:hAnsi="仿宋_GB2312" w:eastAsia="仿宋_GB2312" w:cs="仿宋_GB2312"/>
                <w:b w:val="0"/>
                <w:bCs/>
                <w:sz w:val="20"/>
                <w:u w:val="none" w:color="auto"/>
                <w:lang w:val="en-US" w:eastAsia="zh-CN"/>
              </w:rPr>
              <w:t>0410</w:t>
            </w:r>
          </w:p>
        </w:tc>
        <w:tc>
          <w:tcPr>
            <w:tcW w:w="2273" w:type="dxa"/>
            <w:tcBorders>
              <w:top w:val="single" w:color="auto" w:sz="4" w:space="0"/>
              <w:bottom w:val="single" w:color="auto" w:sz="4" w:space="0"/>
            </w:tcBorders>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pacing w:val="-20"/>
                <w:sz w:val="20"/>
                <w:u w:val="none" w:color="auto"/>
              </w:rPr>
              <w:t>健康促进服务体育运动服务</w:t>
            </w:r>
          </w:p>
        </w:tc>
        <w:tc>
          <w:tcPr>
            <w:tcW w:w="2835" w:type="dxa"/>
            <w:tcBorders>
              <w:top w:val="single" w:color="auto" w:sz="4" w:space="0"/>
              <w:bottom w:val="single" w:color="auto" w:sz="4" w:space="0"/>
            </w:tcBorders>
            <w:vAlign w:val="center"/>
          </w:tcPr>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p>
        </w:tc>
        <w:tc>
          <w:tcPr>
            <w:tcW w:w="2817" w:type="dxa"/>
            <w:tcBorders>
              <w:top w:val="single" w:color="auto" w:sz="4" w:space="0"/>
              <w:bottom w:val="single" w:color="auto" w:sz="4" w:space="0"/>
              <w:right w:val="single" w:color="auto" w:sz="4" w:space="0"/>
            </w:tcBorders>
            <w:tcMar>
              <w:left w:w="113" w:type="dxa"/>
            </w:tcMar>
            <w:vAlign w:val="center"/>
          </w:tcPr>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Layout w:type="fixed"/>
          <w:tblCellMar>
            <w:top w:w="0" w:type="dxa"/>
            <w:left w:w="108" w:type="dxa"/>
            <w:bottom w:w="0" w:type="dxa"/>
            <w:right w:w="108" w:type="dxa"/>
          </w:tblCellMar>
        </w:tblPrEx>
        <w:trPr>
          <w:trHeight w:val="268" w:hRule="atLeast"/>
          <w:jc w:val="center"/>
        </w:trPr>
        <w:tc>
          <w:tcPr>
            <w:tcW w:w="673" w:type="dxa"/>
            <w:vMerge w:val="continue"/>
            <w:tcBorders>
              <w:left w:val="single" w:color="auto" w:sz="4" w:space="0"/>
            </w:tcBorders>
            <w:tcMar>
              <w:left w:w="57" w:type="dxa"/>
              <w:right w:w="57" w:type="dxa"/>
            </w:tcMar>
          </w:tcPr>
          <w:p>
            <w:pPr>
              <w:keepNext w:val="0"/>
              <w:keepLines w:val="0"/>
              <w:pageBreakBefore w:val="0"/>
              <w:kinsoku/>
              <w:wordWrap/>
              <w:overflowPunct/>
              <w:topLinePunct w:val="0"/>
              <w:bidi w:val="0"/>
              <w:snapToGrid/>
              <w:spacing w:line="260" w:lineRule="exact"/>
              <w:jc w:val="center"/>
              <w:textAlignment w:val="auto"/>
              <w:rPr>
                <w:rFonts w:ascii="仿宋_GB2312" w:hAnsi="仿宋"/>
                <w:sz w:val="20"/>
                <w:u w:val="none" w:color="auto"/>
              </w:rPr>
            </w:pPr>
          </w:p>
        </w:tc>
        <w:tc>
          <w:tcPr>
            <w:tcW w:w="674" w:type="dxa"/>
            <w:vMerge w:val="continue"/>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p>
        </w:tc>
        <w:tc>
          <w:tcPr>
            <w:tcW w:w="674" w:type="dxa"/>
            <w:tcBorders>
              <w:top w:val="single" w:color="auto" w:sz="4" w:space="0"/>
              <w:bottom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0411</w:t>
            </w:r>
          </w:p>
        </w:tc>
        <w:tc>
          <w:tcPr>
            <w:tcW w:w="2273" w:type="dxa"/>
            <w:tcBorders>
              <w:top w:val="single" w:color="auto" w:sz="4" w:space="0"/>
              <w:bottom w:val="single" w:color="auto" w:sz="4" w:space="0"/>
            </w:tcBorders>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体育服务</w:t>
            </w:r>
          </w:p>
        </w:tc>
        <w:tc>
          <w:tcPr>
            <w:tcW w:w="2835" w:type="dxa"/>
            <w:tcBorders>
              <w:top w:val="single" w:color="auto" w:sz="4" w:space="0"/>
              <w:bottom w:val="single" w:color="auto" w:sz="4" w:space="0"/>
            </w:tcBorders>
            <w:vAlign w:val="center"/>
          </w:tcPr>
          <w:p>
            <w:pPr>
              <w:keepNext w:val="0"/>
              <w:keepLines w:val="0"/>
              <w:pageBreakBefore w:val="0"/>
              <w:kinsoku/>
              <w:wordWrap/>
              <w:overflowPunct/>
              <w:topLinePunct w:val="0"/>
              <w:bidi w:val="0"/>
              <w:snapToGrid/>
              <w:spacing w:line="260" w:lineRule="exact"/>
              <w:ind w:firstLine="200" w:firstLineChars="100"/>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指为健身休闲运动服务提供支持的体育组织、体育场馆及其他体育服务，不包括竞技体育部分</w:t>
            </w:r>
          </w:p>
        </w:tc>
        <w:tc>
          <w:tcPr>
            <w:tcW w:w="2817" w:type="dxa"/>
            <w:tcBorders>
              <w:top w:val="single" w:color="auto" w:sz="4" w:space="0"/>
              <w:bottom w:val="single" w:color="auto" w:sz="4" w:space="0"/>
              <w:right w:val="single" w:color="auto" w:sz="4" w:space="0"/>
            </w:tcBorders>
            <w:tcMar>
              <w:left w:w="113" w:type="dxa"/>
            </w:tcMar>
            <w:vAlign w:val="center"/>
          </w:tcPr>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8912* 体育保障组织</w:t>
            </w:r>
          </w:p>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8921* 体育场馆管理</w:t>
            </w:r>
          </w:p>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8929* 其他体育场地设施管理</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Layout w:type="fixed"/>
          <w:tblCellMar>
            <w:top w:w="0" w:type="dxa"/>
            <w:left w:w="108" w:type="dxa"/>
            <w:bottom w:w="0" w:type="dxa"/>
            <w:right w:w="108" w:type="dxa"/>
          </w:tblCellMar>
        </w:tblPrEx>
        <w:trPr>
          <w:trHeight w:val="1581" w:hRule="atLeast"/>
          <w:jc w:val="center"/>
        </w:trPr>
        <w:tc>
          <w:tcPr>
            <w:tcW w:w="673" w:type="dxa"/>
            <w:vMerge w:val="continue"/>
            <w:tcBorders>
              <w:left w:val="single" w:color="auto" w:sz="4" w:space="0"/>
              <w:bottom w:val="single" w:color="auto" w:sz="4" w:space="0"/>
            </w:tcBorders>
            <w:tcMar>
              <w:left w:w="57" w:type="dxa"/>
              <w:right w:w="57" w:type="dxa"/>
            </w:tcMar>
          </w:tcPr>
          <w:p>
            <w:pPr>
              <w:keepNext w:val="0"/>
              <w:keepLines w:val="0"/>
              <w:pageBreakBefore w:val="0"/>
              <w:kinsoku/>
              <w:wordWrap/>
              <w:overflowPunct/>
              <w:topLinePunct w:val="0"/>
              <w:bidi w:val="0"/>
              <w:snapToGrid/>
              <w:spacing w:line="260" w:lineRule="exact"/>
              <w:jc w:val="center"/>
              <w:textAlignment w:val="auto"/>
              <w:rPr>
                <w:rFonts w:ascii="仿宋_GB2312" w:hAnsi="仿宋"/>
                <w:sz w:val="20"/>
                <w:u w:val="none" w:color="auto"/>
              </w:rPr>
            </w:pPr>
          </w:p>
        </w:tc>
        <w:tc>
          <w:tcPr>
            <w:tcW w:w="674" w:type="dxa"/>
            <w:vMerge w:val="continue"/>
            <w:tcBorders>
              <w:bottom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p>
        </w:tc>
        <w:tc>
          <w:tcPr>
            <w:tcW w:w="674" w:type="dxa"/>
            <w:tcBorders>
              <w:top w:val="single" w:color="auto" w:sz="4" w:space="0"/>
              <w:bottom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0412</w:t>
            </w:r>
          </w:p>
        </w:tc>
        <w:tc>
          <w:tcPr>
            <w:tcW w:w="2273" w:type="dxa"/>
            <w:tcBorders>
              <w:top w:val="single" w:color="auto" w:sz="4" w:space="0"/>
              <w:bottom w:val="single" w:color="auto" w:sz="4" w:space="0"/>
            </w:tcBorders>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群众体育活动</w:t>
            </w:r>
          </w:p>
        </w:tc>
        <w:tc>
          <w:tcPr>
            <w:tcW w:w="2835" w:type="dxa"/>
            <w:tcBorders>
              <w:top w:val="single" w:color="auto" w:sz="4" w:space="0"/>
              <w:bottom w:val="single" w:color="auto" w:sz="4" w:space="0"/>
            </w:tcBorders>
            <w:vAlign w:val="center"/>
          </w:tcPr>
          <w:p>
            <w:pPr>
              <w:keepNext w:val="0"/>
              <w:keepLines w:val="0"/>
              <w:pageBreakBefore w:val="0"/>
              <w:kinsoku/>
              <w:wordWrap/>
              <w:overflowPunct/>
              <w:topLinePunct w:val="0"/>
              <w:bidi w:val="0"/>
              <w:snapToGrid/>
              <w:spacing w:line="260" w:lineRule="exact"/>
              <w:ind w:firstLine="200" w:firstLineChars="100"/>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指由各级各类群众体育组织（其中包括各级体育总会、基层体育俱乐部等）、体育类社会服务和文体活动机构、全民健身活动站点等提供的服务和公益性群众体育活动，包括区域特色、民族民间体育以及体育非物质文化遗产的保护等活动</w:t>
            </w:r>
          </w:p>
        </w:tc>
        <w:tc>
          <w:tcPr>
            <w:tcW w:w="2817" w:type="dxa"/>
            <w:tcBorders>
              <w:top w:val="single" w:color="auto" w:sz="4" w:space="0"/>
              <w:bottom w:val="single" w:color="auto" w:sz="4" w:space="0"/>
              <w:right w:val="single" w:color="auto" w:sz="4" w:space="0"/>
            </w:tcBorders>
            <w:tcMar>
              <w:left w:w="113" w:type="dxa"/>
            </w:tcMar>
            <w:vAlign w:val="center"/>
          </w:tcPr>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8840* 文物及非物质文化遗产保护</w:t>
            </w:r>
          </w:p>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8870* 群众文体活动</w:t>
            </w:r>
          </w:p>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8919 其他体育组织</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Layout w:type="fixed"/>
          <w:tblCellMar>
            <w:top w:w="0" w:type="dxa"/>
            <w:left w:w="108" w:type="dxa"/>
            <w:bottom w:w="0" w:type="dxa"/>
            <w:right w:w="108" w:type="dxa"/>
          </w:tblCellMar>
        </w:tblPrEx>
        <w:trPr>
          <w:trHeight w:val="1862" w:hRule="atLeast"/>
          <w:jc w:val="center"/>
        </w:trPr>
        <w:tc>
          <w:tcPr>
            <w:tcW w:w="673" w:type="dxa"/>
            <w:vMerge w:val="restart"/>
            <w:tcBorders>
              <w:top w:val="single" w:color="auto" w:sz="4" w:space="0"/>
              <w:left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default" w:ascii="仿宋_GB2312" w:hAnsi="仿宋" w:eastAsia="宋体"/>
                <w:sz w:val="20"/>
                <w:u w:val="none" w:color="auto"/>
                <w:lang w:val="en-US" w:eastAsia="zh-CN"/>
              </w:rPr>
            </w:pPr>
            <w:r>
              <w:rPr>
                <w:rFonts w:hint="eastAsia" w:ascii="仿宋_GB2312" w:hAnsi="仿宋"/>
                <w:sz w:val="20"/>
                <w:u w:val="none" w:color="auto"/>
                <w:lang w:val="en-US" w:eastAsia="zh-CN"/>
              </w:rPr>
              <w:t>04</w:t>
            </w:r>
          </w:p>
        </w:tc>
        <w:tc>
          <w:tcPr>
            <w:tcW w:w="674" w:type="dxa"/>
            <w:vMerge w:val="restart"/>
            <w:tcBorders>
              <w:top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default" w:ascii="仿宋_GB2312" w:hAnsi="仿宋_GB2312" w:eastAsia="仿宋_GB2312" w:cs="仿宋_GB2312"/>
                <w:b w:val="0"/>
                <w:bCs/>
                <w:sz w:val="20"/>
                <w:u w:val="none" w:color="auto"/>
                <w:lang w:val="en-US" w:eastAsia="zh-CN"/>
              </w:rPr>
            </w:pPr>
            <w:r>
              <w:rPr>
                <w:rFonts w:hint="eastAsia" w:ascii="仿宋_GB2312" w:hAnsi="仿宋_GB2312" w:eastAsia="仿宋_GB2312" w:cs="仿宋_GB2312"/>
                <w:b w:val="0"/>
                <w:bCs/>
                <w:sz w:val="20"/>
                <w:u w:val="none" w:color="auto"/>
                <w:lang w:val="en-US" w:eastAsia="zh-CN"/>
              </w:rPr>
              <w:t>041</w:t>
            </w:r>
          </w:p>
        </w:tc>
        <w:tc>
          <w:tcPr>
            <w:tcW w:w="674" w:type="dxa"/>
            <w:tcBorders>
              <w:top w:val="single" w:color="auto" w:sz="4" w:space="0"/>
              <w:bottom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0413</w:t>
            </w:r>
          </w:p>
        </w:tc>
        <w:tc>
          <w:tcPr>
            <w:tcW w:w="2273" w:type="dxa"/>
            <w:tcBorders>
              <w:top w:val="single" w:color="auto" w:sz="4" w:space="0"/>
              <w:bottom w:val="single" w:color="auto" w:sz="4" w:space="0"/>
            </w:tcBorders>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其他体育健身休闲活动</w:t>
            </w:r>
          </w:p>
        </w:tc>
        <w:tc>
          <w:tcPr>
            <w:tcW w:w="2835" w:type="dxa"/>
            <w:tcBorders>
              <w:top w:val="single" w:color="auto" w:sz="4" w:space="0"/>
              <w:bottom w:val="single" w:color="auto" w:sz="4" w:space="0"/>
            </w:tcBorders>
            <w:vAlign w:val="center"/>
          </w:tcPr>
          <w:p>
            <w:pPr>
              <w:keepNext w:val="0"/>
              <w:keepLines w:val="0"/>
              <w:pageBreakBefore w:val="0"/>
              <w:kinsoku/>
              <w:wordWrap/>
              <w:overflowPunct/>
              <w:topLinePunct w:val="0"/>
              <w:bidi w:val="0"/>
              <w:snapToGrid/>
              <w:spacing w:line="260" w:lineRule="exact"/>
              <w:ind w:firstLine="200" w:firstLineChars="100"/>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指主要面向社会开放的休闲健身场所和其他体育娱乐场所的管理活动、体育娱乐电子游艺厅服务，网络体育游艺、电子竞技体育娱乐活动，游乐场体育休闲活动等</w:t>
            </w:r>
          </w:p>
        </w:tc>
        <w:tc>
          <w:tcPr>
            <w:tcW w:w="2817" w:type="dxa"/>
            <w:tcBorders>
              <w:top w:val="single" w:color="auto" w:sz="4" w:space="0"/>
              <w:bottom w:val="single" w:color="auto" w:sz="4" w:space="0"/>
              <w:right w:val="single" w:color="auto" w:sz="4" w:space="0"/>
            </w:tcBorders>
            <w:tcMar>
              <w:left w:w="113" w:type="dxa"/>
            </w:tcMar>
            <w:vAlign w:val="center"/>
          </w:tcPr>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5623 体育航空运动服务</w:t>
            </w:r>
          </w:p>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6422* 互联网游戏服务</w:t>
            </w:r>
          </w:p>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8930 健身休闲活动</w:t>
            </w:r>
          </w:p>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9012* 电子游艺厅娱乐活动</w:t>
            </w:r>
          </w:p>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9013* 网吧活动</w:t>
            </w:r>
          </w:p>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9020* 游乐园</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Layout w:type="fixed"/>
          <w:tblCellMar>
            <w:top w:w="0" w:type="dxa"/>
            <w:left w:w="108" w:type="dxa"/>
            <w:bottom w:w="0" w:type="dxa"/>
            <w:right w:w="108" w:type="dxa"/>
          </w:tblCellMar>
        </w:tblPrEx>
        <w:trPr>
          <w:trHeight w:val="300" w:hRule="atLeast"/>
          <w:jc w:val="center"/>
        </w:trPr>
        <w:tc>
          <w:tcPr>
            <w:tcW w:w="673" w:type="dxa"/>
            <w:vMerge w:val="continue"/>
            <w:tcBorders>
              <w:left w:val="single" w:color="auto" w:sz="4" w:space="0"/>
            </w:tcBorders>
            <w:tcMar>
              <w:left w:w="57" w:type="dxa"/>
              <w:right w:w="57" w:type="dxa"/>
            </w:tcMar>
          </w:tcPr>
          <w:p>
            <w:pPr>
              <w:keepNext w:val="0"/>
              <w:keepLines w:val="0"/>
              <w:pageBreakBefore w:val="0"/>
              <w:kinsoku/>
              <w:wordWrap/>
              <w:overflowPunct/>
              <w:topLinePunct w:val="0"/>
              <w:bidi w:val="0"/>
              <w:snapToGrid/>
              <w:spacing w:line="260" w:lineRule="exact"/>
              <w:jc w:val="center"/>
              <w:textAlignment w:val="auto"/>
              <w:rPr>
                <w:rFonts w:ascii="仿宋_GB2312" w:hAnsi="仿宋"/>
                <w:sz w:val="20"/>
                <w:u w:val="none" w:color="auto"/>
              </w:rPr>
            </w:pPr>
          </w:p>
        </w:tc>
        <w:tc>
          <w:tcPr>
            <w:tcW w:w="674" w:type="dxa"/>
            <w:vMerge w:val="continue"/>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p>
        </w:tc>
        <w:tc>
          <w:tcPr>
            <w:tcW w:w="674" w:type="dxa"/>
            <w:tcBorders>
              <w:top w:val="single" w:color="auto" w:sz="4" w:space="0"/>
              <w:bottom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0414</w:t>
            </w:r>
          </w:p>
        </w:tc>
        <w:tc>
          <w:tcPr>
            <w:tcW w:w="2273" w:type="dxa"/>
            <w:tcBorders>
              <w:top w:val="single" w:color="auto" w:sz="4" w:space="0"/>
              <w:bottom w:val="single" w:color="auto" w:sz="4" w:space="0"/>
            </w:tcBorders>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体育健康服务</w:t>
            </w:r>
          </w:p>
        </w:tc>
        <w:tc>
          <w:tcPr>
            <w:tcW w:w="2835" w:type="dxa"/>
            <w:tcBorders>
              <w:top w:val="single" w:color="auto" w:sz="4" w:space="0"/>
              <w:bottom w:val="single" w:color="auto" w:sz="4" w:space="0"/>
            </w:tcBorders>
            <w:vAlign w:val="center"/>
          </w:tcPr>
          <w:p>
            <w:pPr>
              <w:keepNext w:val="0"/>
              <w:keepLines w:val="0"/>
              <w:pageBreakBefore w:val="0"/>
              <w:kinsoku/>
              <w:wordWrap/>
              <w:overflowPunct/>
              <w:topLinePunct w:val="0"/>
              <w:bidi w:val="0"/>
              <w:snapToGrid/>
              <w:spacing w:line="260" w:lineRule="exact"/>
              <w:ind w:firstLine="220" w:firstLineChars="110"/>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指国民体质监测与康体服务，以及科学健身调理、社会体育指导员、运动康复按摩、体育健康指导等服务，不包括由各类医院、中医院、疗养院等提供的运动创伤治疗、康复、保健等服务</w:t>
            </w:r>
          </w:p>
        </w:tc>
        <w:tc>
          <w:tcPr>
            <w:tcW w:w="2817" w:type="dxa"/>
            <w:tcBorders>
              <w:top w:val="single" w:color="auto" w:sz="4" w:space="0"/>
              <w:bottom w:val="single" w:color="auto" w:sz="4" w:space="0"/>
              <w:right w:val="single" w:color="auto" w:sz="4" w:space="0"/>
            </w:tcBorders>
            <w:tcMar>
              <w:left w:w="113" w:type="dxa"/>
            </w:tcMar>
            <w:vAlign w:val="center"/>
          </w:tcPr>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8992 体育健康服务</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Layout w:type="fixed"/>
          <w:tblCellMar>
            <w:top w:w="0" w:type="dxa"/>
            <w:left w:w="108" w:type="dxa"/>
            <w:bottom w:w="0" w:type="dxa"/>
            <w:right w:w="108" w:type="dxa"/>
          </w:tblCellMar>
        </w:tblPrEx>
        <w:trPr>
          <w:trHeight w:val="268" w:hRule="atLeast"/>
          <w:jc w:val="center"/>
        </w:trPr>
        <w:tc>
          <w:tcPr>
            <w:tcW w:w="673" w:type="dxa"/>
            <w:vMerge w:val="continue"/>
            <w:tcBorders>
              <w:left w:val="single" w:color="auto" w:sz="4" w:space="0"/>
            </w:tcBorders>
            <w:tcMar>
              <w:left w:w="57" w:type="dxa"/>
              <w:right w:w="57" w:type="dxa"/>
            </w:tcMar>
          </w:tcPr>
          <w:p>
            <w:pPr>
              <w:keepNext w:val="0"/>
              <w:keepLines w:val="0"/>
              <w:pageBreakBefore w:val="0"/>
              <w:kinsoku/>
              <w:wordWrap/>
              <w:overflowPunct/>
              <w:topLinePunct w:val="0"/>
              <w:bidi w:val="0"/>
              <w:snapToGrid/>
              <w:spacing w:line="260" w:lineRule="exact"/>
              <w:jc w:val="center"/>
              <w:textAlignment w:val="auto"/>
              <w:rPr>
                <w:rFonts w:ascii="仿宋_GB2312" w:hAnsi="仿宋"/>
                <w:sz w:val="20"/>
                <w:u w:val="none" w:color="auto"/>
              </w:rPr>
            </w:pPr>
          </w:p>
        </w:tc>
        <w:tc>
          <w:tcPr>
            <w:tcW w:w="674" w:type="dxa"/>
            <w:vMerge w:val="continue"/>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p>
        </w:tc>
        <w:tc>
          <w:tcPr>
            <w:tcW w:w="674" w:type="dxa"/>
            <w:tcBorders>
              <w:top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0415</w:t>
            </w:r>
          </w:p>
        </w:tc>
        <w:tc>
          <w:tcPr>
            <w:tcW w:w="2273" w:type="dxa"/>
            <w:tcBorders>
              <w:top w:val="single" w:color="auto" w:sz="4" w:space="0"/>
            </w:tcBorders>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体育运动培训</w:t>
            </w:r>
          </w:p>
        </w:tc>
        <w:tc>
          <w:tcPr>
            <w:tcW w:w="2835" w:type="dxa"/>
            <w:tcBorders>
              <w:top w:val="single" w:color="auto" w:sz="4" w:space="0"/>
            </w:tcBorders>
            <w:vAlign w:val="center"/>
          </w:tcPr>
          <w:p>
            <w:pPr>
              <w:keepNext w:val="0"/>
              <w:keepLines w:val="0"/>
              <w:pageBreakBefore w:val="0"/>
              <w:kinsoku/>
              <w:wordWrap/>
              <w:overflowPunct/>
              <w:topLinePunct w:val="0"/>
              <w:bidi w:val="0"/>
              <w:snapToGrid/>
              <w:spacing w:line="260" w:lineRule="exact"/>
              <w:ind w:firstLine="220" w:firstLineChars="110"/>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指各类体育运动培训活动，具体包括各种运动辅导、各类群众性体育培训、辅导服务及各类健身培训班等，不包括拉拉队指导、业余体校服务、职业运动员的训练辅导和室内健身运动</w:t>
            </w:r>
          </w:p>
        </w:tc>
        <w:tc>
          <w:tcPr>
            <w:tcW w:w="2817" w:type="dxa"/>
            <w:tcBorders>
              <w:top w:val="single" w:color="auto" w:sz="4" w:space="0"/>
              <w:right w:val="single" w:color="auto" w:sz="4" w:space="0"/>
            </w:tcBorders>
            <w:tcMar>
              <w:left w:w="113" w:type="dxa"/>
            </w:tcMar>
            <w:vAlign w:val="center"/>
          </w:tcPr>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8392* 体校及体育培训</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Layout w:type="fixed"/>
          <w:tblCellMar>
            <w:top w:w="0" w:type="dxa"/>
            <w:left w:w="108" w:type="dxa"/>
            <w:bottom w:w="0" w:type="dxa"/>
            <w:right w:w="108" w:type="dxa"/>
          </w:tblCellMar>
        </w:tblPrEx>
        <w:trPr>
          <w:trHeight w:val="3295" w:hRule="atLeast"/>
          <w:jc w:val="center"/>
        </w:trPr>
        <w:tc>
          <w:tcPr>
            <w:tcW w:w="673" w:type="dxa"/>
            <w:vMerge w:val="continue"/>
            <w:tcBorders>
              <w:left w:val="single" w:color="auto" w:sz="4" w:space="0"/>
            </w:tcBorders>
            <w:tcMar>
              <w:left w:w="57" w:type="dxa"/>
              <w:right w:w="57" w:type="dxa"/>
            </w:tcMar>
          </w:tcPr>
          <w:p>
            <w:pPr>
              <w:keepNext w:val="0"/>
              <w:keepLines w:val="0"/>
              <w:pageBreakBefore w:val="0"/>
              <w:kinsoku/>
              <w:wordWrap/>
              <w:overflowPunct/>
              <w:topLinePunct w:val="0"/>
              <w:bidi w:val="0"/>
              <w:snapToGrid/>
              <w:spacing w:line="260" w:lineRule="exact"/>
              <w:jc w:val="center"/>
              <w:textAlignment w:val="auto"/>
              <w:rPr>
                <w:rFonts w:ascii="仿宋_GB2312" w:hAnsi="仿宋"/>
                <w:bCs/>
                <w:sz w:val="20"/>
                <w:u w:val="none" w:color="auto"/>
              </w:rPr>
            </w:pPr>
          </w:p>
        </w:tc>
        <w:tc>
          <w:tcPr>
            <w:tcW w:w="674" w:type="dxa"/>
            <w:tcBorders>
              <w:top w:val="single" w:color="auto" w:sz="4" w:space="0"/>
              <w:bottom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042</w:t>
            </w:r>
          </w:p>
        </w:tc>
        <w:tc>
          <w:tcPr>
            <w:tcW w:w="674" w:type="dxa"/>
            <w:tcBorders>
              <w:top w:val="single" w:color="auto" w:sz="4" w:space="0"/>
              <w:bottom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0420</w:t>
            </w:r>
          </w:p>
        </w:tc>
        <w:tc>
          <w:tcPr>
            <w:tcW w:w="2273" w:type="dxa"/>
            <w:tcBorders>
              <w:top w:val="single" w:color="auto" w:sz="4" w:space="0"/>
              <w:bottom w:val="single" w:color="auto" w:sz="4" w:space="0"/>
            </w:tcBorders>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健康旅游服务</w:t>
            </w:r>
          </w:p>
        </w:tc>
        <w:tc>
          <w:tcPr>
            <w:tcW w:w="2835" w:type="dxa"/>
            <w:tcBorders>
              <w:top w:val="single" w:color="auto" w:sz="4" w:space="0"/>
              <w:bottom w:val="single" w:color="auto" w:sz="4" w:space="0"/>
            </w:tcBorders>
            <w:vAlign w:val="center"/>
          </w:tcPr>
          <w:p>
            <w:pPr>
              <w:keepNext w:val="0"/>
              <w:keepLines w:val="0"/>
              <w:pageBreakBefore w:val="0"/>
              <w:kinsoku/>
              <w:wordWrap/>
              <w:overflowPunct/>
              <w:topLinePunct w:val="0"/>
              <w:bidi w:val="0"/>
              <w:snapToGrid/>
              <w:spacing w:line="260" w:lineRule="exact"/>
              <w:ind w:firstLine="220" w:firstLineChars="110"/>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指依托旅游资源、休闲疗养机构等，面向游客开展的健康和旅游融合服务，包括以体育运动为目的的旅游景区服务以及露营地等管理服务，为社会各界提供健康疗养或医疗旅游的旅行社及相关服务，如向顾客提供咨询、旅游计划和建议、日程安排等服务，不包括以医疗机构、康复护理机构、疗养院为主要载体开展的医疗康复服务部分</w:t>
            </w:r>
          </w:p>
        </w:tc>
        <w:tc>
          <w:tcPr>
            <w:tcW w:w="2817" w:type="dxa"/>
            <w:tcBorders>
              <w:top w:val="single" w:color="auto" w:sz="4" w:space="0"/>
              <w:bottom w:val="single" w:color="auto" w:sz="4" w:space="0"/>
              <w:right w:val="single" w:color="auto" w:sz="4" w:space="0"/>
            </w:tcBorders>
            <w:tcMar>
              <w:left w:w="113" w:type="dxa"/>
            </w:tcMar>
            <w:vAlign w:val="center"/>
          </w:tcPr>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6140 露营地服务</w:t>
            </w:r>
          </w:p>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7291* 旅行社及相关服务</w:t>
            </w:r>
          </w:p>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7869* 其他游览景区管理</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Layout w:type="fixed"/>
          <w:tblCellMar>
            <w:top w:w="0" w:type="dxa"/>
            <w:left w:w="108" w:type="dxa"/>
            <w:bottom w:w="0" w:type="dxa"/>
            <w:right w:w="108" w:type="dxa"/>
          </w:tblCellMar>
        </w:tblPrEx>
        <w:trPr>
          <w:trHeight w:val="510" w:hRule="atLeast"/>
          <w:jc w:val="center"/>
        </w:trPr>
        <w:tc>
          <w:tcPr>
            <w:tcW w:w="673" w:type="dxa"/>
            <w:vMerge w:val="continue"/>
            <w:tcBorders>
              <w:left w:val="single" w:color="auto" w:sz="4" w:space="0"/>
            </w:tcBorders>
            <w:tcMar>
              <w:left w:w="57" w:type="dxa"/>
              <w:right w:w="57" w:type="dxa"/>
            </w:tcMar>
          </w:tcPr>
          <w:p>
            <w:pPr>
              <w:keepNext w:val="0"/>
              <w:keepLines w:val="0"/>
              <w:pageBreakBefore w:val="0"/>
              <w:kinsoku/>
              <w:wordWrap/>
              <w:overflowPunct/>
              <w:topLinePunct w:val="0"/>
              <w:bidi w:val="0"/>
              <w:snapToGrid/>
              <w:spacing w:line="260" w:lineRule="exact"/>
              <w:jc w:val="center"/>
              <w:textAlignment w:val="auto"/>
              <w:rPr>
                <w:rFonts w:ascii="仿宋_GB2312" w:hAnsi="仿宋"/>
                <w:sz w:val="20"/>
                <w:u w:val="none" w:color="auto"/>
              </w:rPr>
            </w:pPr>
          </w:p>
        </w:tc>
        <w:tc>
          <w:tcPr>
            <w:tcW w:w="674" w:type="dxa"/>
            <w:tcBorders>
              <w:top w:val="single" w:color="auto" w:sz="4" w:space="0"/>
              <w:bottom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043</w:t>
            </w:r>
          </w:p>
        </w:tc>
        <w:tc>
          <w:tcPr>
            <w:tcW w:w="674" w:type="dxa"/>
            <w:tcBorders>
              <w:top w:val="single" w:color="auto" w:sz="4" w:space="0"/>
              <w:bottom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0430</w:t>
            </w:r>
          </w:p>
        </w:tc>
        <w:tc>
          <w:tcPr>
            <w:tcW w:w="2273" w:type="dxa"/>
            <w:tcBorders>
              <w:top w:val="single" w:color="auto" w:sz="4" w:space="0"/>
              <w:bottom w:val="single" w:color="auto" w:sz="4" w:space="0"/>
            </w:tcBorders>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养生保健服务</w:t>
            </w:r>
          </w:p>
        </w:tc>
        <w:tc>
          <w:tcPr>
            <w:tcW w:w="2835" w:type="dxa"/>
            <w:tcBorders>
              <w:top w:val="single" w:color="auto" w:sz="4" w:space="0"/>
              <w:bottom w:val="single" w:color="auto" w:sz="4" w:space="0"/>
            </w:tcBorders>
            <w:vAlign w:val="center"/>
          </w:tcPr>
          <w:p>
            <w:pPr>
              <w:keepNext w:val="0"/>
              <w:keepLines w:val="0"/>
              <w:pageBreakBefore w:val="0"/>
              <w:kinsoku/>
              <w:wordWrap/>
              <w:overflowPunct/>
              <w:topLinePunct w:val="0"/>
              <w:bidi w:val="0"/>
              <w:snapToGrid/>
              <w:spacing w:line="260" w:lineRule="exact"/>
              <w:ind w:firstLine="200" w:firstLineChars="100"/>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指以保养、调养、颐养生命为目的的保健服务和休闲养生活动，包括保健减肥服务、保健按摩服务、足疗服务、汗蒸服务、其他健康保健服务</w:t>
            </w:r>
          </w:p>
        </w:tc>
        <w:tc>
          <w:tcPr>
            <w:tcW w:w="2817" w:type="dxa"/>
            <w:tcBorders>
              <w:top w:val="single" w:color="auto" w:sz="4" w:space="0"/>
              <w:bottom w:val="single" w:color="auto" w:sz="4" w:space="0"/>
              <w:right w:val="single" w:color="auto" w:sz="4" w:space="0"/>
            </w:tcBorders>
            <w:tcMar>
              <w:left w:w="113" w:type="dxa"/>
            </w:tcMar>
            <w:vAlign w:val="center"/>
          </w:tcPr>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8051* 洗浴服务</w:t>
            </w:r>
          </w:p>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8052 足浴服务</w:t>
            </w:r>
          </w:p>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8053 养生保健服务</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Layout w:type="fixed"/>
          <w:tblCellMar>
            <w:top w:w="0" w:type="dxa"/>
            <w:left w:w="108" w:type="dxa"/>
            <w:bottom w:w="0" w:type="dxa"/>
            <w:right w:w="108" w:type="dxa"/>
          </w:tblCellMar>
        </w:tblPrEx>
        <w:trPr>
          <w:trHeight w:val="830" w:hRule="atLeast"/>
          <w:jc w:val="center"/>
        </w:trPr>
        <w:tc>
          <w:tcPr>
            <w:tcW w:w="673" w:type="dxa"/>
            <w:vMerge w:val="continue"/>
            <w:tcBorders>
              <w:left w:val="single" w:color="auto" w:sz="4" w:space="0"/>
            </w:tcBorders>
            <w:tcMar>
              <w:left w:w="57" w:type="dxa"/>
              <w:right w:w="57" w:type="dxa"/>
            </w:tcMar>
          </w:tcPr>
          <w:p>
            <w:pPr>
              <w:keepNext w:val="0"/>
              <w:keepLines w:val="0"/>
              <w:pageBreakBefore w:val="0"/>
              <w:kinsoku/>
              <w:wordWrap/>
              <w:overflowPunct/>
              <w:topLinePunct w:val="0"/>
              <w:bidi w:val="0"/>
              <w:snapToGrid/>
              <w:spacing w:line="260" w:lineRule="exact"/>
              <w:jc w:val="center"/>
              <w:textAlignment w:val="auto"/>
              <w:rPr>
                <w:rFonts w:ascii="仿宋_GB2312" w:hAnsi="仿宋"/>
                <w:sz w:val="20"/>
                <w:u w:val="none" w:color="auto"/>
              </w:rPr>
            </w:pPr>
          </w:p>
        </w:tc>
        <w:tc>
          <w:tcPr>
            <w:tcW w:w="674" w:type="dxa"/>
            <w:tcBorders>
              <w:top w:val="single" w:color="auto" w:sz="4" w:space="0"/>
              <w:bottom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044</w:t>
            </w:r>
          </w:p>
        </w:tc>
        <w:tc>
          <w:tcPr>
            <w:tcW w:w="674" w:type="dxa"/>
            <w:tcBorders>
              <w:top w:val="single" w:color="auto" w:sz="4" w:space="0"/>
              <w:bottom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0440</w:t>
            </w:r>
          </w:p>
        </w:tc>
        <w:tc>
          <w:tcPr>
            <w:tcW w:w="2273" w:type="dxa"/>
            <w:tcBorders>
              <w:top w:val="single" w:color="auto" w:sz="4" w:space="0"/>
              <w:bottom w:val="single" w:color="auto" w:sz="4" w:space="0"/>
            </w:tcBorders>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母婴健康照料服务</w:t>
            </w:r>
          </w:p>
        </w:tc>
        <w:tc>
          <w:tcPr>
            <w:tcW w:w="2835" w:type="dxa"/>
            <w:tcBorders>
              <w:top w:val="single" w:color="auto" w:sz="4" w:space="0"/>
              <w:bottom w:val="single" w:color="auto" w:sz="4" w:space="0"/>
            </w:tcBorders>
            <w:vAlign w:val="center"/>
          </w:tcPr>
          <w:p>
            <w:pPr>
              <w:keepNext w:val="0"/>
              <w:keepLines w:val="0"/>
              <w:pageBreakBefore w:val="0"/>
              <w:kinsoku/>
              <w:wordWrap/>
              <w:overflowPunct/>
              <w:topLinePunct w:val="0"/>
              <w:bidi w:val="0"/>
              <w:snapToGrid/>
              <w:spacing w:line="260" w:lineRule="exact"/>
              <w:ind w:firstLine="200" w:firstLineChars="100"/>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指主要面向孕产妇、新生儿等的相关健康照料服务，包括月子服务中心等</w:t>
            </w:r>
          </w:p>
        </w:tc>
        <w:tc>
          <w:tcPr>
            <w:tcW w:w="2817" w:type="dxa"/>
            <w:tcBorders>
              <w:top w:val="single" w:color="auto" w:sz="4" w:space="0"/>
              <w:bottom w:val="single" w:color="auto" w:sz="4" w:space="0"/>
              <w:right w:val="single" w:color="auto" w:sz="4" w:space="0"/>
            </w:tcBorders>
            <w:tcMar>
              <w:left w:w="113" w:type="dxa"/>
            </w:tcMar>
            <w:vAlign w:val="center"/>
          </w:tcPr>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8010* 家庭服务</w:t>
            </w:r>
          </w:p>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8090* 其他居民服务业</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Layout w:type="fixed"/>
          <w:tblCellMar>
            <w:top w:w="0" w:type="dxa"/>
            <w:left w:w="108" w:type="dxa"/>
            <w:bottom w:w="0" w:type="dxa"/>
            <w:right w:w="108" w:type="dxa"/>
          </w:tblCellMar>
        </w:tblPrEx>
        <w:trPr>
          <w:trHeight w:val="1955" w:hRule="atLeast"/>
          <w:jc w:val="center"/>
        </w:trPr>
        <w:tc>
          <w:tcPr>
            <w:tcW w:w="673" w:type="dxa"/>
            <w:vMerge w:val="continue"/>
            <w:tcBorders>
              <w:left w:val="single" w:color="auto" w:sz="4" w:space="0"/>
              <w:bottom w:val="single" w:color="auto" w:sz="4" w:space="0"/>
            </w:tcBorders>
            <w:tcMar>
              <w:left w:w="57" w:type="dxa"/>
              <w:right w:w="57" w:type="dxa"/>
            </w:tcMar>
          </w:tcPr>
          <w:p>
            <w:pPr>
              <w:keepNext w:val="0"/>
              <w:keepLines w:val="0"/>
              <w:pageBreakBefore w:val="0"/>
              <w:kinsoku/>
              <w:wordWrap/>
              <w:overflowPunct/>
              <w:topLinePunct w:val="0"/>
              <w:bidi w:val="0"/>
              <w:snapToGrid/>
              <w:spacing w:line="260" w:lineRule="exact"/>
              <w:jc w:val="center"/>
              <w:textAlignment w:val="auto"/>
              <w:rPr>
                <w:rFonts w:ascii="仿宋_GB2312" w:hAnsi="仿宋"/>
                <w:sz w:val="20"/>
                <w:u w:val="none" w:color="auto"/>
              </w:rPr>
            </w:pPr>
          </w:p>
        </w:tc>
        <w:tc>
          <w:tcPr>
            <w:tcW w:w="674" w:type="dxa"/>
            <w:tcBorders>
              <w:top w:val="single" w:color="auto" w:sz="4" w:space="0"/>
              <w:bottom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045</w:t>
            </w:r>
          </w:p>
        </w:tc>
        <w:tc>
          <w:tcPr>
            <w:tcW w:w="674" w:type="dxa"/>
            <w:tcBorders>
              <w:top w:val="single" w:color="auto" w:sz="4" w:space="0"/>
              <w:bottom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0450</w:t>
            </w:r>
          </w:p>
        </w:tc>
        <w:tc>
          <w:tcPr>
            <w:tcW w:w="2273" w:type="dxa"/>
            <w:tcBorders>
              <w:top w:val="single" w:color="auto" w:sz="4" w:space="0"/>
              <w:bottom w:val="single" w:color="auto" w:sz="4" w:space="0"/>
            </w:tcBorders>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pacing w:val="-20"/>
                <w:sz w:val="20"/>
                <w:u w:val="none" w:color="auto"/>
              </w:rPr>
              <w:t>健康养老与长期养护服务</w:t>
            </w:r>
          </w:p>
        </w:tc>
        <w:tc>
          <w:tcPr>
            <w:tcW w:w="2835" w:type="dxa"/>
            <w:tcBorders>
              <w:top w:val="single" w:color="auto" w:sz="4" w:space="0"/>
              <w:bottom w:val="single" w:color="auto" w:sz="4" w:space="0"/>
            </w:tcBorders>
            <w:vAlign w:val="center"/>
          </w:tcPr>
          <w:p>
            <w:pPr>
              <w:keepNext w:val="0"/>
              <w:keepLines w:val="0"/>
              <w:pageBreakBefore w:val="0"/>
              <w:kinsoku/>
              <w:wordWrap/>
              <w:overflowPunct/>
              <w:topLinePunct w:val="0"/>
              <w:bidi w:val="0"/>
              <w:snapToGrid/>
              <w:spacing w:line="260" w:lineRule="exact"/>
              <w:ind w:firstLine="200" w:firstLineChars="100"/>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指各级政府、企业和社会力量兴办的主要面向老年人、残疾人及疾病终末期患者提供的以健康为目的的长期照料、养护、关爱等服务</w:t>
            </w:r>
          </w:p>
        </w:tc>
        <w:tc>
          <w:tcPr>
            <w:tcW w:w="2817" w:type="dxa"/>
            <w:tcBorders>
              <w:top w:val="single" w:color="auto" w:sz="4" w:space="0"/>
              <w:bottom w:val="single" w:color="auto" w:sz="4" w:space="0"/>
              <w:right w:val="single" w:color="auto" w:sz="4" w:space="0"/>
            </w:tcBorders>
            <w:tcMar>
              <w:left w:w="113" w:type="dxa"/>
            </w:tcMar>
            <w:vAlign w:val="center"/>
          </w:tcPr>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8010* 家庭服务</w:t>
            </w:r>
          </w:p>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kern w:val="0"/>
                <w:sz w:val="20"/>
                <w:szCs w:val="20"/>
                <w:u w:val="none" w:color="auto"/>
              </w:rPr>
            </w:pPr>
            <w:r>
              <w:rPr>
                <w:rFonts w:hint="eastAsia" w:ascii="仿宋_GB2312" w:hAnsi="仿宋_GB2312" w:eastAsia="仿宋_GB2312" w:cs="仿宋_GB2312"/>
                <w:b w:val="0"/>
                <w:bCs/>
                <w:sz w:val="20"/>
                <w:u w:val="none" w:color="auto"/>
              </w:rPr>
              <w:t xml:space="preserve">8090* </w:t>
            </w:r>
            <w:r>
              <w:rPr>
                <w:rFonts w:hint="eastAsia" w:ascii="仿宋_GB2312" w:hAnsi="仿宋_GB2312" w:eastAsia="仿宋_GB2312" w:cs="仿宋_GB2312"/>
                <w:b w:val="0"/>
                <w:bCs/>
                <w:kern w:val="0"/>
                <w:sz w:val="20"/>
                <w:szCs w:val="20"/>
                <w:u w:val="none" w:color="auto"/>
              </w:rPr>
              <w:t>其他居民服务业</w:t>
            </w:r>
          </w:p>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8514 老年人、残疾人养护服务</w:t>
            </w:r>
          </w:p>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8521* 社会看护与帮助服务</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Layout w:type="fixed"/>
          <w:tblCellMar>
            <w:top w:w="0" w:type="dxa"/>
            <w:left w:w="108" w:type="dxa"/>
            <w:bottom w:w="0" w:type="dxa"/>
            <w:right w:w="108" w:type="dxa"/>
          </w:tblCellMar>
        </w:tblPrEx>
        <w:trPr>
          <w:trHeight w:val="400" w:hRule="atLeast"/>
          <w:jc w:val="center"/>
        </w:trPr>
        <w:tc>
          <w:tcPr>
            <w:tcW w:w="673" w:type="dxa"/>
            <w:vMerge w:val="restart"/>
            <w:tcBorders>
              <w:top w:val="single" w:color="auto" w:sz="4" w:space="0"/>
              <w:left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ascii="仿宋_GB2312" w:hAnsi="仿宋"/>
                <w:b w:val="0"/>
                <w:bCs w:val="0"/>
                <w:sz w:val="20"/>
                <w:u w:val="none" w:color="auto"/>
              </w:rPr>
            </w:pPr>
            <w:r>
              <w:rPr>
                <w:rFonts w:hint="eastAsia" w:ascii="仿宋_GB2312" w:hAnsi="仿宋"/>
                <w:b w:val="0"/>
                <w:bCs w:val="0"/>
                <w:sz w:val="20"/>
                <w:u w:val="none" w:color="auto"/>
              </w:rPr>
              <w:t>05</w:t>
            </w:r>
          </w:p>
        </w:tc>
        <w:tc>
          <w:tcPr>
            <w:tcW w:w="9273" w:type="dxa"/>
            <w:gridSpan w:val="5"/>
            <w:tcBorders>
              <w:top w:val="single" w:color="auto" w:sz="4" w:space="0"/>
              <w:bottom w:val="single" w:color="auto" w:sz="4" w:space="0"/>
              <w:right w:val="single" w:color="auto" w:sz="4" w:space="0"/>
            </w:tcBorders>
            <w:tcMar>
              <w:left w:w="57" w:type="dxa"/>
              <w:right w:w="57" w:type="dxa"/>
            </w:tcMar>
            <w:vAlign w:val="center"/>
          </w:tcPr>
          <w:p>
            <w:pPr>
              <w:keepNext w:val="0"/>
              <w:keepLines w:val="0"/>
              <w:pageBreakBefore w:val="0"/>
              <w:kinsoku/>
              <w:wordWrap/>
              <w:overflowPunct/>
              <w:topLinePunct w:val="0"/>
              <w:autoSpaceDE w:val="0"/>
              <w:autoSpaceDN w:val="0"/>
              <w:bidi w:val="0"/>
              <w:adjustRightInd w:val="0"/>
              <w:snapToGrid/>
              <w:spacing w:line="260" w:lineRule="exact"/>
              <w:jc w:val="center"/>
              <w:textAlignment w:val="auto"/>
              <w:rPr>
                <w:rFonts w:hint="eastAsia" w:ascii="仿宋_GB2312" w:hAnsi="仿宋_GB2312" w:eastAsia="仿宋_GB2312" w:cs="仿宋_GB2312"/>
                <w:b w:val="0"/>
                <w:bCs/>
                <w:kern w:val="0"/>
                <w:sz w:val="20"/>
                <w:szCs w:val="21"/>
                <w:u w:val="none" w:color="auto"/>
              </w:rPr>
            </w:pPr>
            <w:r>
              <w:rPr>
                <w:rFonts w:hint="eastAsia" w:ascii="黑体" w:hAnsi="黑体" w:eastAsia="黑体" w:cs="黑体"/>
                <w:b w:val="0"/>
                <w:bCs/>
                <w:sz w:val="20"/>
                <w:u w:val="none" w:color="auto"/>
              </w:rPr>
              <w:t>健康保障与金融服务</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Layout w:type="fixed"/>
          <w:tblCellMar>
            <w:top w:w="0" w:type="dxa"/>
            <w:left w:w="108" w:type="dxa"/>
            <w:bottom w:w="0" w:type="dxa"/>
            <w:right w:w="108" w:type="dxa"/>
          </w:tblCellMar>
        </w:tblPrEx>
        <w:trPr>
          <w:trHeight w:val="421" w:hRule="atLeast"/>
          <w:jc w:val="center"/>
        </w:trPr>
        <w:tc>
          <w:tcPr>
            <w:tcW w:w="673" w:type="dxa"/>
            <w:vMerge w:val="continue"/>
            <w:tcBorders>
              <w:left w:val="single" w:color="auto" w:sz="4" w:space="0"/>
            </w:tcBorders>
            <w:tcMar>
              <w:left w:w="57" w:type="dxa"/>
              <w:right w:w="57" w:type="dxa"/>
            </w:tcMar>
          </w:tcPr>
          <w:p>
            <w:pPr>
              <w:keepNext w:val="0"/>
              <w:keepLines w:val="0"/>
              <w:pageBreakBefore w:val="0"/>
              <w:kinsoku/>
              <w:wordWrap/>
              <w:overflowPunct/>
              <w:topLinePunct w:val="0"/>
              <w:bidi w:val="0"/>
              <w:snapToGrid/>
              <w:spacing w:line="260" w:lineRule="exact"/>
              <w:jc w:val="center"/>
              <w:textAlignment w:val="auto"/>
              <w:rPr>
                <w:rFonts w:ascii="仿宋_GB2312" w:hAnsi="仿宋"/>
                <w:b/>
                <w:sz w:val="20"/>
                <w:u w:val="none" w:color="auto"/>
              </w:rPr>
            </w:pPr>
          </w:p>
        </w:tc>
        <w:tc>
          <w:tcPr>
            <w:tcW w:w="674" w:type="dxa"/>
            <w:vMerge w:val="restart"/>
            <w:tcBorders>
              <w:top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051</w:t>
            </w:r>
          </w:p>
        </w:tc>
        <w:tc>
          <w:tcPr>
            <w:tcW w:w="674" w:type="dxa"/>
            <w:tcBorders>
              <w:top w:val="single" w:color="auto" w:sz="4" w:space="0"/>
              <w:bottom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default" w:ascii="仿宋_GB2312" w:hAnsi="仿宋_GB2312" w:eastAsia="仿宋_GB2312" w:cs="仿宋_GB2312"/>
                <w:b w:val="0"/>
                <w:bCs/>
                <w:sz w:val="20"/>
                <w:u w:val="none" w:color="auto"/>
                <w:lang w:val="en-US" w:eastAsia="zh-CN"/>
              </w:rPr>
            </w:pPr>
            <w:r>
              <w:rPr>
                <w:rFonts w:hint="eastAsia" w:ascii="仿宋_GB2312" w:hAnsi="仿宋_GB2312" w:eastAsia="仿宋_GB2312" w:cs="仿宋_GB2312"/>
                <w:b w:val="0"/>
                <w:bCs/>
                <w:sz w:val="20"/>
                <w:u w:val="none" w:color="auto"/>
                <w:lang w:val="en-US" w:eastAsia="zh-CN"/>
              </w:rPr>
              <w:t>0510</w:t>
            </w:r>
          </w:p>
        </w:tc>
        <w:tc>
          <w:tcPr>
            <w:tcW w:w="2273" w:type="dxa"/>
            <w:tcBorders>
              <w:top w:val="single" w:color="auto" w:sz="4" w:space="0"/>
              <w:bottom w:val="single" w:color="auto" w:sz="4" w:space="0"/>
            </w:tcBorders>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健康保险服务</w:t>
            </w:r>
          </w:p>
        </w:tc>
        <w:tc>
          <w:tcPr>
            <w:tcW w:w="2835" w:type="dxa"/>
            <w:tcBorders>
              <w:top w:val="single" w:color="auto" w:sz="4" w:space="0"/>
              <w:bottom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260" w:lineRule="exact"/>
              <w:jc w:val="center"/>
              <w:textAlignment w:val="auto"/>
              <w:rPr>
                <w:rFonts w:hint="eastAsia" w:ascii="仿宋_GB2312" w:hAnsi="仿宋_GB2312" w:eastAsia="仿宋_GB2312" w:cs="仿宋_GB2312"/>
                <w:b w:val="0"/>
                <w:bCs/>
                <w:kern w:val="0"/>
                <w:sz w:val="20"/>
                <w:szCs w:val="21"/>
                <w:u w:val="none" w:color="auto"/>
              </w:rPr>
            </w:pPr>
          </w:p>
        </w:tc>
        <w:tc>
          <w:tcPr>
            <w:tcW w:w="2817" w:type="dxa"/>
            <w:tcBorders>
              <w:top w:val="single" w:color="auto" w:sz="4" w:space="0"/>
              <w:bottom w:val="single" w:color="auto" w:sz="4" w:space="0"/>
              <w:right w:val="single" w:color="auto" w:sz="4" w:space="0"/>
            </w:tcBorders>
            <w:tcMar>
              <w:left w:w="113" w:type="dxa"/>
            </w:tcMar>
            <w:vAlign w:val="center"/>
          </w:tcPr>
          <w:p>
            <w:pPr>
              <w:keepNext w:val="0"/>
              <w:keepLines w:val="0"/>
              <w:pageBreakBefore w:val="0"/>
              <w:kinsoku/>
              <w:wordWrap/>
              <w:overflowPunct/>
              <w:topLinePunct w:val="0"/>
              <w:autoSpaceDE w:val="0"/>
              <w:autoSpaceDN w:val="0"/>
              <w:bidi w:val="0"/>
              <w:adjustRightInd w:val="0"/>
              <w:snapToGrid/>
              <w:spacing w:line="260" w:lineRule="exact"/>
              <w:jc w:val="both"/>
              <w:textAlignment w:val="auto"/>
              <w:rPr>
                <w:rFonts w:hint="eastAsia" w:ascii="仿宋_GB2312" w:hAnsi="仿宋_GB2312" w:eastAsia="仿宋_GB2312" w:cs="仿宋_GB2312"/>
                <w:b w:val="0"/>
                <w:bCs/>
                <w:kern w:val="0"/>
                <w:sz w:val="20"/>
                <w:szCs w:val="21"/>
                <w:u w:val="none" w:color="auto"/>
              </w:rPr>
            </w:pP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Layout w:type="fixed"/>
          <w:tblCellMar>
            <w:top w:w="0" w:type="dxa"/>
            <w:left w:w="108" w:type="dxa"/>
            <w:bottom w:w="0" w:type="dxa"/>
            <w:right w:w="108" w:type="dxa"/>
          </w:tblCellMar>
        </w:tblPrEx>
        <w:trPr>
          <w:trHeight w:val="1779" w:hRule="atLeast"/>
          <w:jc w:val="center"/>
        </w:trPr>
        <w:tc>
          <w:tcPr>
            <w:tcW w:w="673" w:type="dxa"/>
            <w:vMerge w:val="continue"/>
            <w:tcBorders>
              <w:left w:val="single" w:color="auto" w:sz="4" w:space="0"/>
            </w:tcBorders>
            <w:tcMar>
              <w:left w:w="57" w:type="dxa"/>
              <w:right w:w="57" w:type="dxa"/>
            </w:tcMar>
          </w:tcPr>
          <w:p>
            <w:pPr>
              <w:keepNext w:val="0"/>
              <w:keepLines w:val="0"/>
              <w:pageBreakBefore w:val="0"/>
              <w:kinsoku/>
              <w:wordWrap/>
              <w:overflowPunct/>
              <w:topLinePunct w:val="0"/>
              <w:bidi w:val="0"/>
              <w:snapToGrid/>
              <w:spacing w:line="260" w:lineRule="exact"/>
              <w:jc w:val="center"/>
              <w:textAlignment w:val="auto"/>
              <w:rPr>
                <w:rFonts w:ascii="仿宋_GB2312" w:hAnsi="仿宋"/>
                <w:sz w:val="20"/>
                <w:u w:val="none" w:color="auto"/>
              </w:rPr>
            </w:pPr>
          </w:p>
        </w:tc>
        <w:tc>
          <w:tcPr>
            <w:tcW w:w="674" w:type="dxa"/>
            <w:vMerge w:val="continue"/>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p>
        </w:tc>
        <w:tc>
          <w:tcPr>
            <w:tcW w:w="674" w:type="dxa"/>
            <w:tcBorders>
              <w:top w:val="single" w:color="auto" w:sz="4" w:space="0"/>
              <w:bottom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0511</w:t>
            </w:r>
          </w:p>
        </w:tc>
        <w:tc>
          <w:tcPr>
            <w:tcW w:w="2273" w:type="dxa"/>
            <w:tcBorders>
              <w:top w:val="single" w:color="auto" w:sz="4" w:space="0"/>
              <w:bottom w:val="single" w:color="auto" w:sz="4" w:space="0"/>
            </w:tcBorders>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商业健康保险服务</w:t>
            </w:r>
          </w:p>
        </w:tc>
        <w:tc>
          <w:tcPr>
            <w:tcW w:w="2835" w:type="dxa"/>
            <w:tcBorders>
              <w:top w:val="single" w:color="auto" w:sz="4" w:space="0"/>
              <w:bottom w:val="single" w:color="auto" w:sz="4" w:space="0"/>
            </w:tcBorders>
            <w:vAlign w:val="center"/>
          </w:tcPr>
          <w:p>
            <w:pPr>
              <w:keepNext w:val="0"/>
              <w:keepLines w:val="0"/>
              <w:pageBreakBefore w:val="0"/>
              <w:kinsoku/>
              <w:wordWrap/>
              <w:overflowPunct/>
              <w:topLinePunct w:val="0"/>
              <w:bidi w:val="0"/>
              <w:snapToGrid/>
              <w:spacing w:line="260" w:lineRule="exact"/>
              <w:ind w:firstLine="200" w:firstLineChars="100"/>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指以健康原因导致损失为给付保险金条件的人身保险，包括疾病保险、医疗保险、失能收入损失保险和护理保险，以及具有医疗费用补偿责任的意外伤害保险</w:t>
            </w:r>
          </w:p>
        </w:tc>
        <w:tc>
          <w:tcPr>
            <w:tcW w:w="2817" w:type="dxa"/>
            <w:tcBorders>
              <w:top w:val="single" w:color="auto" w:sz="4" w:space="0"/>
              <w:bottom w:val="single" w:color="auto" w:sz="4" w:space="0"/>
              <w:right w:val="single" w:color="auto" w:sz="4" w:space="0"/>
            </w:tcBorders>
            <w:tcMar>
              <w:left w:w="113" w:type="dxa"/>
            </w:tcMar>
            <w:vAlign w:val="center"/>
          </w:tcPr>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6813 健康保险</w:t>
            </w:r>
          </w:p>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6814* 意外伤害保险</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Layout w:type="fixed"/>
          <w:tblCellMar>
            <w:top w:w="0" w:type="dxa"/>
            <w:left w:w="108" w:type="dxa"/>
            <w:bottom w:w="0" w:type="dxa"/>
            <w:right w:w="108" w:type="dxa"/>
          </w:tblCellMar>
        </w:tblPrEx>
        <w:trPr>
          <w:trHeight w:val="199" w:hRule="atLeast"/>
          <w:jc w:val="center"/>
        </w:trPr>
        <w:tc>
          <w:tcPr>
            <w:tcW w:w="673" w:type="dxa"/>
            <w:vMerge w:val="continue"/>
            <w:tcBorders>
              <w:left w:val="single" w:color="auto" w:sz="4" w:space="0"/>
            </w:tcBorders>
            <w:tcMar>
              <w:left w:w="57" w:type="dxa"/>
              <w:right w:w="57" w:type="dxa"/>
            </w:tcMar>
          </w:tcPr>
          <w:p>
            <w:pPr>
              <w:keepNext w:val="0"/>
              <w:keepLines w:val="0"/>
              <w:pageBreakBefore w:val="0"/>
              <w:kinsoku/>
              <w:wordWrap/>
              <w:overflowPunct/>
              <w:topLinePunct w:val="0"/>
              <w:bidi w:val="0"/>
              <w:snapToGrid/>
              <w:spacing w:line="260" w:lineRule="exact"/>
              <w:jc w:val="center"/>
              <w:textAlignment w:val="auto"/>
              <w:rPr>
                <w:rFonts w:ascii="仿宋_GB2312" w:hAnsi="仿宋"/>
                <w:sz w:val="20"/>
                <w:u w:val="none" w:color="auto"/>
              </w:rPr>
            </w:pPr>
          </w:p>
        </w:tc>
        <w:tc>
          <w:tcPr>
            <w:tcW w:w="674" w:type="dxa"/>
            <w:vMerge w:val="continue"/>
            <w:tcBorders>
              <w:bottom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p>
        </w:tc>
        <w:tc>
          <w:tcPr>
            <w:tcW w:w="674"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0512</w:t>
            </w:r>
          </w:p>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p>
        </w:tc>
        <w:tc>
          <w:tcPr>
            <w:tcW w:w="22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其他健康保险服务</w:t>
            </w:r>
          </w:p>
        </w:tc>
        <w:tc>
          <w:tcPr>
            <w:tcW w:w="28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60" w:lineRule="exact"/>
              <w:ind w:firstLine="200" w:firstLineChars="100"/>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指健康保险中介服务、健康保险监管服务及健康保障委托管理服务等与健康相关或密切相关的保险活动</w:t>
            </w:r>
          </w:p>
        </w:tc>
        <w:tc>
          <w:tcPr>
            <w:tcW w:w="2817" w:type="dxa"/>
            <w:tcBorders>
              <w:top w:val="single" w:color="auto" w:sz="4" w:space="0"/>
              <w:left w:val="single" w:color="auto" w:sz="4" w:space="0"/>
              <w:bottom w:val="single" w:color="auto" w:sz="4" w:space="0"/>
              <w:right w:val="single" w:color="auto" w:sz="4" w:space="0"/>
            </w:tcBorders>
            <w:tcMar>
              <w:left w:w="113" w:type="dxa"/>
            </w:tcMar>
            <w:vAlign w:val="center"/>
          </w:tcPr>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685* 保险中介服务</w:t>
            </w:r>
          </w:p>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6870* 保险监管服务</w:t>
            </w:r>
          </w:p>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6890* 其他保险活动</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Layout w:type="fixed"/>
          <w:tblCellMar>
            <w:top w:w="0" w:type="dxa"/>
            <w:left w:w="108" w:type="dxa"/>
            <w:bottom w:w="0" w:type="dxa"/>
            <w:right w:w="108" w:type="dxa"/>
          </w:tblCellMar>
        </w:tblPrEx>
        <w:trPr>
          <w:trHeight w:val="551" w:hRule="atLeast"/>
          <w:jc w:val="center"/>
        </w:trPr>
        <w:tc>
          <w:tcPr>
            <w:tcW w:w="673" w:type="dxa"/>
            <w:vMerge w:val="continue"/>
            <w:tcBorders>
              <w:left w:val="single" w:color="auto" w:sz="4" w:space="0"/>
            </w:tcBorders>
            <w:tcMar>
              <w:left w:w="57" w:type="dxa"/>
              <w:right w:w="57" w:type="dxa"/>
            </w:tcMar>
          </w:tcPr>
          <w:p>
            <w:pPr>
              <w:keepNext w:val="0"/>
              <w:keepLines w:val="0"/>
              <w:pageBreakBefore w:val="0"/>
              <w:kinsoku/>
              <w:wordWrap/>
              <w:overflowPunct/>
              <w:topLinePunct w:val="0"/>
              <w:bidi w:val="0"/>
              <w:snapToGrid/>
              <w:spacing w:line="260" w:lineRule="exact"/>
              <w:jc w:val="center"/>
              <w:textAlignment w:val="auto"/>
              <w:rPr>
                <w:rFonts w:ascii="仿宋_GB2312" w:hAnsi="仿宋"/>
                <w:sz w:val="20"/>
                <w:u w:val="none" w:color="auto"/>
              </w:rPr>
            </w:pPr>
          </w:p>
        </w:tc>
        <w:tc>
          <w:tcPr>
            <w:tcW w:w="674" w:type="dxa"/>
            <w:tcBorders>
              <w:top w:val="single" w:color="auto" w:sz="4" w:space="0"/>
              <w:bottom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052</w:t>
            </w:r>
          </w:p>
        </w:tc>
        <w:tc>
          <w:tcPr>
            <w:tcW w:w="674" w:type="dxa"/>
            <w:tcBorders>
              <w:top w:val="single" w:color="auto" w:sz="4" w:space="0"/>
              <w:bottom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0520</w:t>
            </w:r>
          </w:p>
        </w:tc>
        <w:tc>
          <w:tcPr>
            <w:tcW w:w="2273" w:type="dxa"/>
            <w:tcBorders>
              <w:top w:val="single" w:color="auto" w:sz="4" w:space="0"/>
              <w:bottom w:val="single" w:color="auto" w:sz="4" w:space="0"/>
            </w:tcBorders>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健康保障服务</w:t>
            </w:r>
          </w:p>
        </w:tc>
        <w:tc>
          <w:tcPr>
            <w:tcW w:w="2835" w:type="dxa"/>
            <w:tcBorders>
              <w:top w:val="single" w:color="auto" w:sz="4" w:space="0"/>
              <w:bottom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260" w:lineRule="exact"/>
              <w:ind w:firstLine="200" w:firstLineChars="100"/>
              <w:jc w:val="both"/>
              <w:textAlignment w:val="auto"/>
              <w:rPr>
                <w:rFonts w:hint="eastAsia" w:ascii="仿宋_GB2312" w:hAnsi="仿宋_GB2312" w:eastAsia="仿宋_GB2312" w:cs="仿宋_GB2312"/>
                <w:b w:val="0"/>
                <w:bCs/>
                <w:kern w:val="0"/>
                <w:sz w:val="20"/>
                <w:szCs w:val="21"/>
                <w:u w:val="none" w:color="auto"/>
              </w:rPr>
            </w:pPr>
            <w:r>
              <w:rPr>
                <w:rFonts w:hint="eastAsia" w:ascii="仿宋_GB2312" w:hAnsi="仿宋_GB2312" w:eastAsia="仿宋_GB2312" w:cs="仿宋_GB2312"/>
                <w:b w:val="0"/>
                <w:bCs/>
                <w:kern w:val="0"/>
                <w:sz w:val="20"/>
                <w:szCs w:val="21"/>
                <w:u w:val="none" w:color="auto"/>
              </w:rPr>
              <w:t>指基本医疗保障服务、城乡居民大病保险服务、补充医疗保障服务、工伤和生育保险服务等，不包括法治保障服务</w:t>
            </w:r>
          </w:p>
        </w:tc>
        <w:tc>
          <w:tcPr>
            <w:tcW w:w="2817" w:type="dxa"/>
            <w:tcBorders>
              <w:top w:val="single" w:color="auto" w:sz="4" w:space="0"/>
              <w:bottom w:val="single" w:color="auto" w:sz="4" w:space="0"/>
              <w:right w:val="single" w:color="auto" w:sz="4" w:space="0"/>
            </w:tcBorders>
            <w:tcMar>
              <w:left w:w="113" w:type="dxa"/>
            </w:tcMar>
            <w:vAlign w:val="center"/>
          </w:tcPr>
          <w:p>
            <w:pPr>
              <w:keepNext w:val="0"/>
              <w:keepLines w:val="0"/>
              <w:pageBreakBefore w:val="0"/>
              <w:kinsoku/>
              <w:wordWrap/>
              <w:overflowPunct/>
              <w:topLinePunct w:val="0"/>
              <w:autoSpaceDE w:val="0"/>
              <w:autoSpaceDN w:val="0"/>
              <w:bidi w:val="0"/>
              <w:adjustRightInd w:val="0"/>
              <w:snapToGrid/>
              <w:spacing w:line="260" w:lineRule="exact"/>
              <w:jc w:val="both"/>
              <w:textAlignment w:val="auto"/>
              <w:rPr>
                <w:rFonts w:hint="eastAsia" w:ascii="仿宋_GB2312" w:hAnsi="仿宋_GB2312" w:eastAsia="仿宋_GB2312" w:cs="仿宋_GB2312"/>
                <w:b w:val="0"/>
                <w:bCs/>
                <w:kern w:val="0"/>
                <w:sz w:val="20"/>
                <w:szCs w:val="21"/>
                <w:u w:val="none" w:color="auto"/>
              </w:rPr>
            </w:pPr>
            <w:r>
              <w:rPr>
                <w:rFonts w:hint="eastAsia" w:ascii="仿宋_GB2312" w:hAnsi="仿宋_GB2312" w:eastAsia="仿宋_GB2312" w:cs="仿宋_GB2312"/>
                <w:b w:val="0"/>
                <w:bCs/>
                <w:kern w:val="0"/>
                <w:sz w:val="20"/>
                <w:szCs w:val="21"/>
                <w:u w:val="none" w:color="auto"/>
              </w:rPr>
              <w:t>9412 基本医疗保险</w:t>
            </w:r>
          </w:p>
          <w:p>
            <w:pPr>
              <w:keepNext w:val="0"/>
              <w:keepLines w:val="0"/>
              <w:pageBreakBefore w:val="0"/>
              <w:kinsoku/>
              <w:wordWrap/>
              <w:overflowPunct/>
              <w:topLinePunct w:val="0"/>
              <w:autoSpaceDE w:val="0"/>
              <w:autoSpaceDN w:val="0"/>
              <w:bidi w:val="0"/>
              <w:adjustRightInd w:val="0"/>
              <w:snapToGrid/>
              <w:spacing w:line="260" w:lineRule="exact"/>
              <w:jc w:val="both"/>
              <w:textAlignment w:val="auto"/>
              <w:rPr>
                <w:rFonts w:hint="eastAsia" w:ascii="仿宋_GB2312" w:hAnsi="仿宋_GB2312" w:eastAsia="仿宋_GB2312" w:cs="仿宋_GB2312"/>
                <w:b w:val="0"/>
                <w:bCs/>
                <w:kern w:val="0"/>
                <w:sz w:val="20"/>
                <w:szCs w:val="21"/>
                <w:u w:val="none" w:color="auto"/>
              </w:rPr>
            </w:pPr>
            <w:r>
              <w:rPr>
                <w:rFonts w:hint="eastAsia" w:ascii="仿宋_GB2312" w:hAnsi="仿宋_GB2312" w:eastAsia="仿宋_GB2312" w:cs="仿宋_GB2312"/>
                <w:b w:val="0"/>
                <w:bCs/>
                <w:kern w:val="0"/>
                <w:sz w:val="20"/>
                <w:szCs w:val="21"/>
                <w:u w:val="none" w:color="auto"/>
              </w:rPr>
              <w:t>9414 工伤保险</w:t>
            </w:r>
          </w:p>
          <w:p>
            <w:pPr>
              <w:keepNext w:val="0"/>
              <w:keepLines w:val="0"/>
              <w:pageBreakBefore w:val="0"/>
              <w:kinsoku/>
              <w:wordWrap/>
              <w:overflowPunct/>
              <w:topLinePunct w:val="0"/>
              <w:autoSpaceDE w:val="0"/>
              <w:autoSpaceDN w:val="0"/>
              <w:bidi w:val="0"/>
              <w:adjustRightInd w:val="0"/>
              <w:snapToGrid/>
              <w:spacing w:line="260" w:lineRule="exact"/>
              <w:jc w:val="both"/>
              <w:textAlignment w:val="auto"/>
              <w:rPr>
                <w:rFonts w:hint="eastAsia" w:ascii="仿宋_GB2312" w:hAnsi="仿宋_GB2312" w:eastAsia="仿宋_GB2312" w:cs="仿宋_GB2312"/>
                <w:b w:val="0"/>
                <w:bCs/>
                <w:kern w:val="0"/>
                <w:sz w:val="20"/>
                <w:szCs w:val="21"/>
                <w:u w:val="none" w:color="auto"/>
              </w:rPr>
            </w:pPr>
            <w:r>
              <w:rPr>
                <w:rFonts w:hint="eastAsia" w:ascii="仿宋_GB2312" w:hAnsi="仿宋_GB2312" w:eastAsia="仿宋_GB2312" w:cs="仿宋_GB2312"/>
                <w:b w:val="0"/>
                <w:bCs/>
                <w:kern w:val="0"/>
                <w:sz w:val="20"/>
                <w:szCs w:val="21"/>
                <w:u w:val="none" w:color="auto"/>
              </w:rPr>
              <w:t>9415 生育保险</w:t>
            </w:r>
          </w:p>
          <w:p>
            <w:pPr>
              <w:keepNext w:val="0"/>
              <w:keepLines w:val="0"/>
              <w:pageBreakBefore w:val="0"/>
              <w:kinsoku/>
              <w:wordWrap/>
              <w:overflowPunct/>
              <w:topLinePunct w:val="0"/>
              <w:autoSpaceDE w:val="0"/>
              <w:autoSpaceDN w:val="0"/>
              <w:bidi w:val="0"/>
              <w:adjustRightInd w:val="0"/>
              <w:snapToGrid/>
              <w:spacing w:line="260" w:lineRule="exact"/>
              <w:jc w:val="both"/>
              <w:textAlignment w:val="auto"/>
              <w:rPr>
                <w:rFonts w:hint="eastAsia" w:ascii="仿宋_GB2312" w:hAnsi="仿宋_GB2312" w:eastAsia="仿宋_GB2312" w:cs="仿宋_GB2312"/>
                <w:b w:val="0"/>
                <w:bCs/>
                <w:kern w:val="0"/>
                <w:sz w:val="20"/>
                <w:szCs w:val="21"/>
                <w:u w:val="none" w:color="auto"/>
              </w:rPr>
            </w:pPr>
            <w:r>
              <w:rPr>
                <w:rFonts w:hint="eastAsia" w:ascii="仿宋_GB2312" w:hAnsi="仿宋_GB2312" w:eastAsia="仿宋_GB2312" w:cs="仿宋_GB2312"/>
                <w:b w:val="0"/>
                <w:bCs/>
                <w:kern w:val="0"/>
                <w:sz w:val="20"/>
                <w:szCs w:val="21"/>
                <w:u w:val="none" w:color="auto"/>
              </w:rPr>
              <w:t>9419</w:t>
            </w:r>
            <w:r>
              <w:rPr>
                <w:rFonts w:hint="eastAsia" w:ascii="仿宋_GB2312" w:hAnsi="仿宋_GB2312" w:eastAsia="仿宋_GB2312" w:cs="仿宋_GB2312"/>
                <w:b w:val="0"/>
                <w:bCs/>
                <w:sz w:val="20"/>
                <w:u w:val="none" w:color="auto"/>
              </w:rPr>
              <w:t>*</w:t>
            </w:r>
            <w:r>
              <w:rPr>
                <w:rFonts w:hint="eastAsia" w:ascii="仿宋_GB2312" w:hAnsi="仿宋_GB2312" w:eastAsia="仿宋_GB2312" w:cs="仿宋_GB2312"/>
                <w:b w:val="0"/>
                <w:bCs/>
                <w:kern w:val="0"/>
                <w:sz w:val="20"/>
                <w:szCs w:val="21"/>
                <w:u w:val="none" w:color="auto"/>
              </w:rPr>
              <w:t xml:space="preserve"> 其他基本保险</w:t>
            </w:r>
          </w:p>
          <w:p>
            <w:pPr>
              <w:keepNext w:val="0"/>
              <w:keepLines w:val="0"/>
              <w:pageBreakBefore w:val="0"/>
              <w:kinsoku/>
              <w:wordWrap/>
              <w:overflowPunct/>
              <w:topLinePunct w:val="0"/>
              <w:autoSpaceDE w:val="0"/>
              <w:autoSpaceDN w:val="0"/>
              <w:bidi w:val="0"/>
              <w:adjustRightInd w:val="0"/>
              <w:snapToGrid/>
              <w:spacing w:line="260" w:lineRule="exact"/>
              <w:jc w:val="both"/>
              <w:textAlignment w:val="auto"/>
              <w:rPr>
                <w:rFonts w:hint="eastAsia" w:ascii="仿宋_GB2312" w:hAnsi="仿宋_GB2312" w:eastAsia="仿宋_GB2312" w:cs="仿宋_GB2312"/>
                <w:b w:val="0"/>
                <w:bCs/>
                <w:kern w:val="0"/>
                <w:sz w:val="20"/>
                <w:szCs w:val="21"/>
                <w:u w:val="none" w:color="auto"/>
              </w:rPr>
            </w:pPr>
            <w:r>
              <w:rPr>
                <w:rFonts w:hint="eastAsia" w:ascii="仿宋_GB2312" w:hAnsi="仿宋_GB2312" w:eastAsia="仿宋_GB2312" w:cs="仿宋_GB2312"/>
                <w:b w:val="0"/>
                <w:bCs/>
                <w:kern w:val="0"/>
                <w:sz w:val="20"/>
                <w:szCs w:val="21"/>
                <w:u w:val="none" w:color="auto"/>
              </w:rPr>
              <w:t>9420* 补充保险</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Layout w:type="fixed"/>
          <w:tblCellMar>
            <w:top w:w="0" w:type="dxa"/>
            <w:left w:w="108" w:type="dxa"/>
            <w:bottom w:w="0" w:type="dxa"/>
            <w:right w:w="108" w:type="dxa"/>
          </w:tblCellMar>
        </w:tblPrEx>
        <w:trPr>
          <w:trHeight w:val="268" w:hRule="atLeast"/>
          <w:jc w:val="center"/>
        </w:trPr>
        <w:tc>
          <w:tcPr>
            <w:tcW w:w="673" w:type="dxa"/>
            <w:vMerge w:val="continue"/>
            <w:tcBorders>
              <w:left w:val="single" w:color="auto" w:sz="4" w:space="0"/>
              <w:bottom w:val="single" w:color="auto" w:sz="4" w:space="0"/>
            </w:tcBorders>
            <w:tcMar>
              <w:left w:w="57" w:type="dxa"/>
              <w:right w:w="57" w:type="dxa"/>
            </w:tcMar>
          </w:tcPr>
          <w:p>
            <w:pPr>
              <w:keepNext w:val="0"/>
              <w:keepLines w:val="0"/>
              <w:pageBreakBefore w:val="0"/>
              <w:kinsoku/>
              <w:wordWrap/>
              <w:overflowPunct/>
              <w:topLinePunct w:val="0"/>
              <w:bidi w:val="0"/>
              <w:snapToGrid/>
              <w:spacing w:line="260" w:lineRule="exact"/>
              <w:jc w:val="center"/>
              <w:textAlignment w:val="auto"/>
              <w:rPr>
                <w:rFonts w:ascii="仿宋_GB2312" w:hAnsi="仿宋"/>
                <w:sz w:val="20"/>
                <w:u w:val="none" w:color="auto"/>
              </w:rPr>
            </w:pPr>
          </w:p>
        </w:tc>
        <w:tc>
          <w:tcPr>
            <w:tcW w:w="674" w:type="dxa"/>
            <w:tcBorders>
              <w:top w:val="single" w:color="auto" w:sz="4" w:space="0"/>
              <w:bottom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053</w:t>
            </w:r>
          </w:p>
        </w:tc>
        <w:tc>
          <w:tcPr>
            <w:tcW w:w="674" w:type="dxa"/>
            <w:tcBorders>
              <w:top w:val="single" w:color="auto" w:sz="4" w:space="0"/>
              <w:bottom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0530</w:t>
            </w:r>
          </w:p>
        </w:tc>
        <w:tc>
          <w:tcPr>
            <w:tcW w:w="2273" w:type="dxa"/>
            <w:tcBorders>
              <w:top w:val="single" w:color="auto" w:sz="4" w:space="0"/>
              <w:bottom w:val="single" w:color="auto" w:sz="4" w:space="0"/>
            </w:tcBorders>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pacing w:val="-20"/>
                <w:sz w:val="20"/>
                <w:u w:val="none" w:color="auto"/>
              </w:rPr>
              <w:t>健康基金和投资管理服务</w:t>
            </w:r>
          </w:p>
        </w:tc>
        <w:tc>
          <w:tcPr>
            <w:tcW w:w="2835" w:type="dxa"/>
            <w:tcBorders>
              <w:top w:val="single" w:color="auto" w:sz="4" w:space="0"/>
              <w:bottom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260" w:lineRule="exact"/>
              <w:jc w:val="both"/>
              <w:textAlignment w:val="auto"/>
              <w:rPr>
                <w:rFonts w:hint="eastAsia" w:ascii="仿宋_GB2312" w:hAnsi="仿宋_GB2312" w:eastAsia="仿宋_GB2312" w:cs="仿宋_GB2312"/>
                <w:b w:val="0"/>
                <w:bCs/>
                <w:kern w:val="0"/>
                <w:sz w:val="20"/>
                <w:szCs w:val="21"/>
                <w:u w:val="none" w:color="auto"/>
              </w:rPr>
            </w:pPr>
            <w:r>
              <w:rPr>
                <w:rFonts w:hint="eastAsia" w:ascii="仿宋_GB2312" w:hAnsi="仿宋_GB2312" w:eastAsia="仿宋_GB2312" w:cs="仿宋_GB2312"/>
                <w:b w:val="0"/>
                <w:bCs/>
                <w:sz w:val="20"/>
                <w:u w:val="none" w:color="auto"/>
              </w:rPr>
              <w:t>指为各健康活动提供支持的健康基金（含健康产业投资基金）管理服务、健康投资与资产管理、产权交易服务</w:t>
            </w:r>
          </w:p>
        </w:tc>
        <w:tc>
          <w:tcPr>
            <w:tcW w:w="2817" w:type="dxa"/>
            <w:tcBorders>
              <w:top w:val="single" w:color="auto" w:sz="4" w:space="0"/>
              <w:bottom w:val="single" w:color="auto" w:sz="4" w:space="0"/>
              <w:right w:val="single" w:color="auto" w:sz="4" w:space="0"/>
            </w:tcBorders>
            <w:tcMar>
              <w:left w:w="113" w:type="dxa"/>
            </w:tcMar>
            <w:vAlign w:val="center"/>
          </w:tcPr>
          <w:p>
            <w:pPr>
              <w:keepNext w:val="0"/>
              <w:keepLines w:val="0"/>
              <w:pageBreakBefore w:val="0"/>
              <w:kinsoku/>
              <w:wordWrap/>
              <w:overflowPunct/>
              <w:topLinePunct w:val="0"/>
              <w:autoSpaceDE w:val="0"/>
              <w:autoSpaceDN w:val="0"/>
              <w:bidi w:val="0"/>
              <w:adjustRightInd w:val="0"/>
              <w:snapToGrid/>
              <w:spacing w:line="260" w:lineRule="exact"/>
              <w:jc w:val="both"/>
              <w:textAlignment w:val="auto"/>
              <w:rPr>
                <w:rFonts w:hint="eastAsia" w:ascii="仿宋_GB2312" w:hAnsi="仿宋_GB2312" w:eastAsia="仿宋_GB2312" w:cs="仿宋_GB2312"/>
                <w:b w:val="0"/>
                <w:bCs/>
                <w:kern w:val="0"/>
                <w:sz w:val="20"/>
                <w:szCs w:val="21"/>
                <w:u w:val="none" w:color="auto"/>
              </w:rPr>
            </w:pPr>
            <w:r>
              <w:rPr>
                <w:rFonts w:hint="eastAsia" w:ascii="仿宋_GB2312" w:hAnsi="仿宋_GB2312" w:eastAsia="仿宋_GB2312" w:cs="仿宋_GB2312"/>
                <w:b w:val="0"/>
                <w:bCs/>
                <w:kern w:val="0"/>
                <w:sz w:val="20"/>
                <w:szCs w:val="21"/>
                <w:u w:val="none" w:color="auto"/>
              </w:rPr>
              <w:t>6720* 公开募集证券投资基金</w:t>
            </w:r>
          </w:p>
          <w:p>
            <w:pPr>
              <w:keepNext w:val="0"/>
              <w:keepLines w:val="0"/>
              <w:pageBreakBefore w:val="0"/>
              <w:kinsoku/>
              <w:wordWrap/>
              <w:overflowPunct/>
              <w:topLinePunct w:val="0"/>
              <w:autoSpaceDE w:val="0"/>
              <w:autoSpaceDN w:val="0"/>
              <w:bidi w:val="0"/>
              <w:adjustRightInd w:val="0"/>
              <w:snapToGrid/>
              <w:spacing w:line="260" w:lineRule="exact"/>
              <w:jc w:val="both"/>
              <w:textAlignment w:val="auto"/>
              <w:rPr>
                <w:rFonts w:hint="eastAsia" w:ascii="仿宋_GB2312" w:hAnsi="仿宋_GB2312" w:eastAsia="仿宋_GB2312" w:cs="仿宋_GB2312"/>
                <w:b w:val="0"/>
                <w:bCs/>
                <w:kern w:val="0"/>
                <w:sz w:val="20"/>
                <w:szCs w:val="21"/>
                <w:u w:val="none" w:color="auto"/>
              </w:rPr>
            </w:pPr>
            <w:r>
              <w:rPr>
                <w:rFonts w:hint="eastAsia" w:ascii="仿宋_GB2312" w:hAnsi="仿宋_GB2312" w:eastAsia="仿宋_GB2312" w:cs="仿宋_GB2312"/>
                <w:b w:val="0"/>
                <w:bCs/>
                <w:kern w:val="0"/>
                <w:sz w:val="20"/>
                <w:szCs w:val="21"/>
                <w:u w:val="none" w:color="auto"/>
              </w:rPr>
              <w:t>6731* 创业投资基金</w:t>
            </w:r>
          </w:p>
          <w:p>
            <w:pPr>
              <w:keepNext w:val="0"/>
              <w:keepLines w:val="0"/>
              <w:pageBreakBefore w:val="0"/>
              <w:kinsoku/>
              <w:wordWrap/>
              <w:overflowPunct/>
              <w:topLinePunct w:val="0"/>
              <w:autoSpaceDE w:val="0"/>
              <w:autoSpaceDN w:val="0"/>
              <w:bidi w:val="0"/>
              <w:adjustRightInd w:val="0"/>
              <w:snapToGrid/>
              <w:spacing w:line="260" w:lineRule="exact"/>
              <w:jc w:val="both"/>
              <w:textAlignment w:val="auto"/>
              <w:rPr>
                <w:rFonts w:hint="eastAsia" w:ascii="仿宋_GB2312" w:hAnsi="仿宋_GB2312" w:eastAsia="仿宋_GB2312" w:cs="仿宋_GB2312"/>
                <w:b w:val="0"/>
                <w:bCs/>
                <w:kern w:val="0"/>
                <w:sz w:val="20"/>
                <w:szCs w:val="21"/>
                <w:u w:val="none" w:color="auto"/>
              </w:rPr>
            </w:pPr>
            <w:r>
              <w:rPr>
                <w:rFonts w:hint="eastAsia" w:ascii="仿宋_GB2312" w:hAnsi="仿宋_GB2312" w:eastAsia="仿宋_GB2312" w:cs="仿宋_GB2312"/>
                <w:b w:val="0"/>
                <w:bCs/>
                <w:kern w:val="0"/>
                <w:sz w:val="20"/>
                <w:szCs w:val="21"/>
                <w:u w:val="none" w:color="auto"/>
              </w:rPr>
              <w:t>6732* 天使投资</w:t>
            </w:r>
          </w:p>
          <w:p>
            <w:pPr>
              <w:keepNext w:val="0"/>
              <w:keepLines w:val="0"/>
              <w:pageBreakBefore w:val="0"/>
              <w:kinsoku/>
              <w:wordWrap/>
              <w:overflowPunct/>
              <w:topLinePunct w:val="0"/>
              <w:autoSpaceDE w:val="0"/>
              <w:autoSpaceDN w:val="0"/>
              <w:bidi w:val="0"/>
              <w:adjustRightInd w:val="0"/>
              <w:snapToGrid/>
              <w:spacing w:line="260" w:lineRule="exact"/>
              <w:jc w:val="both"/>
              <w:textAlignment w:val="auto"/>
              <w:rPr>
                <w:rFonts w:hint="eastAsia" w:ascii="仿宋_GB2312" w:hAnsi="仿宋_GB2312" w:eastAsia="仿宋_GB2312" w:cs="仿宋_GB2312"/>
                <w:b w:val="0"/>
                <w:bCs/>
                <w:kern w:val="0"/>
                <w:sz w:val="20"/>
                <w:szCs w:val="21"/>
                <w:u w:val="none" w:color="auto"/>
              </w:rPr>
            </w:pPr>
            <w:r>
              <w:rPr>
                <w:rFonts w:hint="eastAsia" w:ascii="仿宋_GB2312" w:hAnsi="仿宋_GB2312" w:eastAsia="仿宋_GB2312" w:cs="仿宋_GB2312"/>
                <w:b w:val="0"/>
                <w:bCs/>
                <w:kern w:val="0"/>
                <w:sz w:val="20"/>
                <w:szCs w:val="21"/>
                <w:u w:val="none" w:color="auto"/>
              </w:rPr>
              <w:t>6760* 资本投资服务</w:t>
            </w:r>
          </w:p>
          <w:p>
            <w:pPr>
              <w:keepNext w:val="0"/>
              <w:keepLines w:val="0"/>
              <w:pageBreakBefore w:val="0"/>
              <w:kinsoku/>
              <w:wordWrap/>
              <w:overflowPunct/>
              <w:topLinePunct w:val="0"/>
              <w:autoSpaceDE w:val="0"/>
              <w:autoSpaceDN w:val="0"/>
              <w:bidi w:val="0"/>
              <w:adjustRightInd w:val="0"/>
              <w:snapToGrid/>
              <w:spacing w:line="260" w:lineRule="exact"/>
              <w:jc w:val="both"/>
              <w:textAlignment w:val="auto"/>
              <w:rPr>
                <w:rFonts w:hint="eastAsia" w:ascii="仿宋_GB2312" w:hAnsi="仿宋_GB2312" w:eastAsia="仿宋_GB2312" w:cs="仿宋_GB2312"/>
                <w:b w:val="0"/>
                <w:bCs/>
                <w:kern w:val="0"/>
                <w:sz w:val="20"/>
                <w:szCs w:val="21"/>
                <w:u w:val="none" w:color="auto"/>
              </w:rPr>
            </w:pPr>
            <w:r>
              <w:rPr>
                <w:rFonts w:hint="eastAsia" w:ascii="仿宋_GB2312" w:hAnsi="仿宋_GB2312" w:eastAsia="仿宋_GB2312" w:cs="仿宋_GB2312"/>
                <w:b w:val="0"/>
                <w:bCs/>
                <w:kern w:val="0"/>
                <w:sz w:val="20"/>
                <w:szCs w:val="21"/>
                <w:u w:val="none" w:color="auto"/>
              </w:rPr>
              <w:t>7213* 资源与产权交易服务</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Layout w:type="fixed"/>
          <w:tblCellMar>
            <w:top w:w="0" w:type="dxa"/>
            <w:left w:w="108" w:type="dxa"/>
            <w:bottom w:w="0" w:type="dxa"/>
            <w:right w:w="108" w:type="dxa"/>
          </w:tblCellMar>
        </w:tblPrEx>
        <w:trPr>
          <w:trHeight w:val="347" w:hRule="atLeast"/>
          <w:jc w:val="center"/>
        </w:trPr>
        <w:tc>
          <w:tcPr>
            <w:tcW w:w="673" w:type="dxa"/>
            <w:vMerge w:val="restart"/>
            <w:tcBorders>
              <w:top w:val="single" w:color="auto" w:sz="4" w:space="0"/>
              <w:left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ascii="仿宋_GB2312" w:hAnsi="仿宋"/>
                <w:b/>
                <w:bCs/>
                <w:sz w:val="20"/>
                <w:u w:val="none" w:color="auto"/>
              </w:rPr>
            </w:pPr>
            <w:r>
              <w:rPr>
                <w:rFonts w:hint="eastAsia" w:ascii="仿宋_GB2312" w:hAnsi="仿宋"/>
                <w:b w:val="0"/>
                <w:bCs w:val="0"/>
                <w:sz w:val="20"/>
                <w:u w:val="none" w:color="auto"/>
              </w:rPr>
              <w:t>06</w:t>
            </w:r>
          </w:p>
        </w:tc>
        <w:tc>
          <w:tcPr>
            <w:tcW w:w="9273" w:type="dxa"/>
            <w:gridSpan w:val="5"/>
            <w:tcBorders>
              <w:top w:val="single" w:color="auto" w:sz="4" w:space="0"/>
              <w:bottom w:val="single" w:color="auto" w:sz="4" w:space="0"/>
              <w:right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黑体" w:hAnsi="黑体" w:eastAsia="黑体" w:cs="黑体"/>
                <w:b w:val="0"/>
                <w:bCs/>
                <w:sz w:val="20"/>
                <w:u w:val="none" w:color="auto"/>
              </w:rPr>
              <w:t>智慧健康技术服务</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Layout w:type="fixed"/>
          <w:tblCellMar>
            <w:top w:w="0" w:type="dxa"/>
            <w:left w:w="108" w:type="dxa"/>
            <w:bottom w:w="0" w:type="dxa"/>
            <w:right w:w="108" w:type="dxa"/>
          </w:tblCellMar>
        </w:tblPrEx>
        <w:trPr>
          <w:trHeight w:val="510" w:hRule="atLeast"/>
          <w:jc w:val="center"/>
        </w:trPr>
        <w:tc>
          <w:tcPr>
            <w:tcW w:w="673" w:type="dxa"/>
            <w:vMerge w:val="continue"/>
            <w:tcBorders>
              <w:left w:val="single" w:color="auto" w:sz="4" w:space="0"/>
            </w:tcBorders>
            <w:tcMar>
              <w:left w:w="57" w:type="dxa"/>
              <w:right w:w="57" w:type="dxa"/>
            </w:tcMar>
          </w:tcPr>
          <w:p>
            <w:pPr>
              <w:keepNext w:val="0"/>
              <w:keepLines w:val="0"/>
              <w:pageBreakBefore w:val="0"/>
              <w:kinsoku/>
              <w:wordWrap/>
              <w:overflowPunct/>
              <w:topLinePunct w:val="0"/>
              <w:bidi w:val="0"/>
              <w:snapToGrid/>
              <w:spacing w:line="260" w:lineRule="exact"/>
              <w:jc w:val="center"/>
              <w:textAlignment w:val="auto"/>
              <w:rPr>
                <w:rFonts w:ascii="仿宋_GB2312" w:hAnsi="仿宋"/>
                <w:sz w:val="20"/>
                <w:u w:val="none" w:color="auto"/>
              </w:rPr>
            </w:pPr>
          </w:p>
        </w:tc>
        <w:tc>
          <w:tcPr>
            <w:tcW w:w="674" w:type="dxa"/>
            <w:tcBorders>
              <w:top w:val="single" w:color="auto" w:sz="4" w:space="0"/>
              <w:bottom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061</w:t>
            </w:r>
          </w:p>
        </w:tc>
        <w:tc>
          <w:tcPr>
            <w:tcW w:w="674" w:type="dxa"/>
            <w:tcBorders>
              <w:top w:val="single" w:color="auto" w:sz="4" w:space="0"/>
              <w:bottom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0610</w:t>
            </w:r>
          </w:p>
        </w:tc>
        <w:tc>
          <w:tcPr>
            <w:tcW w:w="2273" w:type="dxa"/>
            <w:tcBorders>
              <w:top w:val="single" w:color="auto" w:sz="4" w:space="0"/>
              <w:bottom w:val="single" w:color="auto" w:sz="4" w:space="0"/>
            </w:tcBorders>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互联网+健康服务平台</w:t>
            </w:r>
          </w:p>
        </w:tc>
        <w:tc>
          <w:tcPr>
            <w:tcW w:w="2835" w:type="dxa"/>
            <w:tcBorders>
              <w:top w:val="single" w:color="auto" w:sz="4" w:space="0"/>
              <w:bottom w:val="single" w:color="auto" w:sz="4" w:space="0"/>
            </w:tcBorders>
            <w:vAlign w:val="center"/>
          </w:tcPr>
          <w:p>
            <w:pPr>
              <w:keepNext w:val="0"/>
              <w:keepLines w:val="0"/>
              <w:pageBreakBefore w:val="0"/>
              <w:kinsoku/>
              <w:wordWrap/>
              <w:overflowPunct/>
              <w:topLinePunct w:val="0"/>
              <w:bidi w:val="0"/>
              <w:snapToGrid/>
              <w:spacing w:line="260" w:lineRule="exact"/>
              <w:ind w:firstLine="200" w:firstLineChars="100"/>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指专门为居民健康生活服务提供第三方服务平台的互联网活动，包括互联网健康服务和产品销售平台、互联网健康旅游出行服务平台等;不包括互联网法律咨询平台服务</w:t>
            </w:r>
          </w:p>
        </w:tc>
        <w:tc>
          <w:tcPr>
            <w:tcW w:w="2817" w:type="dxa"/>
            <w:tcBorders>
              <w:top w:val="single" w:color="auto" w:sz="4" w:space="0"/>
              <w:bottom w:val="single" w:color="auto" w:sz="4" w:space="0"/>
              <w:right w:val="single" w:color="auto" w:sz="4" w:space="0"/>
            </w:tcBorders>
            <w:tcMar>
              <w:left w:w="113" w:type="dxa"/>
            </w:tcMar>
            <w:vAlign w:val="center"/>
          </w:tcPr>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6432* 互联网生活服务平台</w:t>
            </w:r>
          </w:p>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6434* 互联网公共服务平台</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Layout w:type="fixed"/>
          <w:tblCellMar>
            <w:top w:w="0" w:type="dxa"/>
            <w:left w:w="108" w:type="dxa"/>
            <w:bottom w:w="0" w:type="dxa"/>
            <w:right w:w="108" w:type="dxa"/>
          </w:tblCellMar>
        </w:tblPrEx>
        <w:trPr>
          <w:trHeight w:val="946" w:hRule="atLeast"/>
          <w:jc w:val="center"/>
        </w:trPr>
        <w:tc>
          <w:tcPr>
            <w:tcW w:w="673" w:type="dxa"/>
            <w:vMerge w:val="continue"/>
            <w:tcBorders>
              <w:left w:val="single" w:color="auto" w:sz="4" w:space="0"/>
            </w:tcBorders>
            <w:tcMar>
              <w:left w:w="57" w:type="dxa"/>
              <w:right w:w="57" w:type="dxa"/>
            </w:tcMar>
          </w:tcPr>
          <w:p>
            <w:pPr>
              <w:keepNext w:val="0"/>
              <w:keepLines w:val="0"/>
              <w:pageBreakBefore w:val="0"/>
              <w:kinsoku/>
              <w:wordWrap/>
              <w:overflowPunct/>
              <w:topLinePunct w:val="0"/>
              <w:bidi w:val="0"/>
              <w:snapToGrid/>
              <w:spacing w:line="260" w:lineRule="exact"/>
              <w:jc w:val="center"/>
              <w:textAlignment w:val="auto"/>
              <w:rPr>
                <w:rFonts w:ascii="仿宋_GB2312" w:hAnsi="仿宋"/>
                <w:sz w:val="20"/>
                <w:u w:val="none" w:color="auto"/>
              </w:rPr>
            </w:pPr>
          </w:p>
        </w:tc>
        <w:tc>
          <w:tcPr>
            <w:tcW w:w="674" w:type="dxa"/>
            <w:tcBorders>
              <w:top w:val="single" w:color="auto" w:sz="4" w:space="0"/>
              <w:bottom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062</w:t>
            </w:r>
          </w:p>
        </w:tc>
        <w:tc>
          <w:tcPr>
            <w:tcW w:w="674" w:type="dxa"/>
            <w:tcBorders>
              <w:top w:val="single" w:color="auto" w:sz="4" w:space="0"/>
              <w:bottom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0620</w:t>
            </w:r>
          </w:p>
        </w:tc>
        <w:tc>
          <w:tcPr>
            <w:tcW w:w="2273" w:type="dxa"/>
            <w:tcBorders>
              <w:top w:val="single" w:color="auto" w:sz="4" w:space="0"/>
              <w:bottom w:val="single" w:color="auto" w:sz="4" w:space="0"/>
            </w:tcBorders>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pacing w:val="-11"/>
                <w:sz w:val="20"/>
                <w:u w:val="none" w:color="auto"/>
              </w:rPr>
              <w:t>健康大数据与云计算服务</w:t>
            </w:r>
          </w:p>
        </w:tc>
        <w:tc>
          <w:tcPr>
            <w:tcW w:w="2835" w:type="dxa"/>
            <w:tcBorders>
              <w:top w:val="single" w:color="auto" w:sz="4" w:space="0"/>
              <w:bottom w:val="single" w:color="auto" w:sz="4" w:space="0"/>
            </w:tcBorders>
            <w:vAlign w:val="center"/>
          </w:tcPr>
          <w:p>
            <w:pPr>
              <w:keepNext w:val="0"/>
              <w:keepLines w:val="0"/>
              <w:pageBreakBefore w:val="0"/>
              <w:kinsoku/>
              <w:wordWrap/>
              <w:overflowPunct/>
              <w:topLinePunct w:val="0"/>
              <w:bidi w:val="0"/>
              <w:snapToGrid/>
              <w:spacing w:line="260" w:lineRule="exact"/>
              <w:ind w:firstLine="200" w:firstLineChars="100"/>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指健康数据处理与存储、大数据处理、云存储、云计算、云加工等服务</w:t>
            </w:r>
          </w:p>
        </w:tc>
        <w:tc>
          <w:tcPr>
            <w:tcW w:w="2817" w:type="dxa"/>
            <w:tcBorders>
              <w:top w:val="single" w:color="auto" w:sz="4" w:space="0"/>
              <w:bottom w:val="single" w:color="auto" w:sz="4" w:space="0"/>
              <w:right w:val="single" w:color="auto" w:sz="4" w:space="0"/>
            </w:tcBorders>
            <w:tcMar>
              <w:left w:w="113" w:type="dxa"/>
            </w:tcMar>
            <w:vAlign w:val="center"/>
          </w:tcPr>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6450* 互联网数据服务</w:t>
            </w:r>
          </w:p>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6550* 信息处理和存储支持服务</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Layout w:type="fixed"/>
          <w:tblCellMar>
            <w:top w:w="0" w:type="dxa"/>
            <w:left w:w="108" w:type="dxa"/>
            <w:bottom w:w="0" w:type="dxa"/>
            <w:right w:w="108" w:type="dxa"/>
          </w:tblCellMar>
        </w:tblPrEx>
        <w:trPr>
          <w:trHeight w:val="934" w:hRule="atLeast"/>
          <w:jc w:val="center"/>
        </w:trPr>
        <w:tc>
          <w:tcPr>
            <w:tcW w:w="673" w:type="dxa"/>
            <w:vMerge w:val="continue"/>
            <w:tcBorders>
              <w:left w:val="single" w:color="auto" w:sz="4" w:space="0"/>
            </w:tcBorders>
            <w:tcMar>
              <w:left w:w="57" w:type="dxa"/>
              <w:right w:w="57" w:type="dxa"/>
            </w:tcMar>
          </w:tcPr>
          <w:p>
            <w:pPr>
              <w:keepNext w:val="0"/>
              <w:keepLines w:val="0"/>
              <w:pageBreakBefore w:val="0"/>
              <w:kinsoku/>
              <w:wordWrap/>
              <w:overflowPunct/>
              <w:topLinePunct w:val="0"/>
              <w:bidi w:val="0"/>
              <w:snapToGrid/>
              <w:spacing w:line="260" w:lineRule="exact"/>
              <w:jc w:val="center"/>
              <w:textAlignment w:val="auto"/>
              <w:rPr>
                <w:rFonts w:ascii="仿宋_GB2312" w:hAnsi="仿宋"/>
                <w:sz w:val="20"/>
                <w:u w:val="none" w:color="auto"/>
              </w:rPr>
            </w:pPr>
          </w:p>
        </w:tc>
        <w:tc>
          <w:tcPr>
            <w:tcW w:w="674" w:type="dxa"/>
            <w:tcBorders>
              <w:top w:val="single" w:color="auto" w:sz="4" w:space="0"/>
              <w:bottom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063</w:t>
            </w:r>
          </w:p>
        </w:tc>
        <w:tc>
          <w:tcPr>
            <w:tcW w:w="674" w:type="dxa"/>
            <w:tcBorders>
              <w:top w:val="single" w:color="auto" w:sz="4" w:space="0"/>
              <w:bottom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0630</w:t>
            </w:r>
          </w:p>
        </w:tc>
        <w:tc>
          <w:tcPr>
            <w:tcW w:w="2273" w:type="dxa"/>
            <w:tcBorders>
              <w:top w:val="single" w:color="auto" w:sz="4" w:space="0"/>
              <w:bottom w:val="single" w:color="auto" w:sz="4" w:space="0"/>
            </w:tcBorders>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物联网健康技术服务</w:t>
            </w:r>
          </w:p>
        </w:tc>
        <w:tc>
          <w:tcPr>
            <w:tcW w:w="2835" w:type="dxa"/>
            <w:tcBorders>
              <w:top w:val="single" w:color="auto" w:sz="4" w:space="0"/>
              <w:bottom w:val="single" w:color="auto" w:sz="4" w:space="0"/>
            </w:tcBorders>
            <w:vAlign w:val="center"/>
          </w:tcPr>
          <w:p>
            <w:pPr>
              <w:keepNext w:val="0"/>
              <w:keepLines w:val="0"/>
              <w:pageBreakBefore w:val="0"/>
              <w:kinsoku/>
              <w:wordWrap/>
              <w:overflowPunct/>
              <w:topLinePunct w:val="0"/>
              <w:bidi w:val="0"/>
              <w:snapToGrid/>
              <w:spacing w:line="260" w:lineRule="exact"/>
              <w:ind w:firstLine="200" w:firstLineChars="100"/>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指面向健康行业所开展的物联网咨询、设计、建设、维护、管理等服务</w:t>
            </w:r>
          </w:p>
        </w:tc>
        <w:tc>
          <w:tcPr>
            <w:tcW w:w="2817" w:type="dxa"/>
            <w:tcBorders>
              <w:top w:val="single" w:color="auto" w:sz="4" w:space="0"/>
              <w:bottom w:val="single" w:color="auto" w:sz="4" w:space="0"/>
              <w:right w:val="single" w:color="auto" w:sz="4" w:space="0"/>
            </w:tcBorders>
            <w:tcMar>
              <w:left w:w="113" w:type="dxa"/>
            </w:tcMar>
            <w:vAlign w:val="center"/>
          </w:tcPr>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6532* 物联网技术服务</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Layout w:type="fixed"/>
          <w:tblCellMar>
            <w:top w:w="0" w:type="dxa"/>
            <w:left w:w="108" w:type="dxa"/>
            <w:bottom w:w="0" w:type="dxa"/>
            <w:right w:w="108" w:type="dxa"/>
          </w:tblCellMar>
        </w:tblPrEx>
        <w:trPr>
          <w:trHeight w:val="2663" w:hRule="atLeast"/>
          <w:jc w:val="center"/>
        </w:trPr>
        <w:tc>
          <w:tcPr>
            <w:tcW w:w="673" w:type="dxa"/>
            <w:vMerge w:val="continue"/>
            <w:tcBorders>
              <w:left w:val="single" w:color="auto" w:sz="4" w:space="0"/>
              <w:bottom w:val="single" w:color="auto" w:sz="4" w:space="0"/>
            </w:tcBorders>
            <w:tcMar>
              <w:left w:w="57" w:type="dxa"/>
              <w:right w:w="57" w:type="dxa"/>
            </w:tcMar>
          </w:tcPr>
          <w:p>
            <w:pPr>
              <w:keepNext w:val="0"/>
              <w:keepLines w:val="0"/>
              <w:pageBreakBefore w:val="0"/>
              <w:kinsoku/>
              <w:wordWrap/>
              <w:overflowPunct/>
              <w:topLinePunct w:val="0"/>
              <w:bidi w:val="0"/>
              <w:snapToGrid/>
              <w:spacing w:line="260" w:lineRule="exact"/>
              <w:jc w:val="center"/>
              <w:textAlignment w:val="auto"/>
              <w:rPr>
                <w:rFonts w:ascii="仿宋_GB2312" w:hAnsi="仿宋"/>
                <w:sz w:val="20"/>
                <w:u w:val="none" w:color="auto"/>
              </w:rPr>
            </w:pPr>
          </w:p>
        </w:tc>
        <w:tc>
          <w:tcPr>
            <w:tcW w:w="674" w:type="dxa"/>
            <w:tcBorders>
              <w:top w:val="single" w:color="auto" w:sz="4" w:space="0"/>
              <w:bottom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064</w:t>
            </w:r>
          </w:p>
        </w:tc>
        <w:tc>
          <w:tcPr>
            <w:tcW w:w="674" w:type="dxa"/>
            <w:tcBorders>
              <w:top w:val="single" w:color="auto" w:sz="4" w:space="0"/>
              <w:bottom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0640</w:t>
            </w:r>
          </w:p>
        </w:tc>
        <w:tc>
          <w:tcPr>
            <w:tcW w:w="2273" w:type="dxa"/>
            <w:tcBorders>
              <w:top w:val="single" w:color="auto" w:sz="4" w:space="0"/>
              <w:bottom w:val="single" w:color="auto" w:sz="4" w:space="0"/>
            </w:tcBorders>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其他智慧健康技术服务</w:t>
            </w:r>
          </w:p>
        </w:tc>
        <w:tc>
          <w:tcPr>
            <w:tcW w:w="2835" w:type="dxa"/>
            <w:tcBorders>
              <w:top w:val="single" w:color="auto" w:sz="4" w:space="0"/>
              <w:bottom w:val="single" w:color="auto" w:sz="4" w:space="0"/>
            </w:tcBorders>
            <w:vAlign w:val="center"/>
          </w:tcPr>
          <w:p>
            <w:pPr>
              <w:keepNext w:val="0"/>
              <w:keepLines w:val="0"/>
              <w:pageBreakBefore w:val="0"/>
              <w:kinsoku/>
              <w:wordWrap/>
              <w:overflowPunct/>
              <w:topLinePunct w:val="0"/>
              <w:bidi w:val="0"/>
              <w:snapToGrid/>
              <w:spacing w:line="260" w:lineRule="exact"/>
              <w:ind w:firstLine="200" w:firstLineChars="100"/>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指其他与健康相关的应用软件开发与经营，基础环境、网络、软硬件等运行维护，健康信息技术咨询等服务</w:t>
            </w:r>
          </w:p>
        </w:tc>
        <w:tc>
          <w:tcPr>
            <w:tcW w:w="2817" w:type="dxa"/>
            <w:tcBorders>
              <w:top w:val="single" w:color="auto" w:sz="4" w:space="0"/>
              <w:bottom w:val="single" w:color="auto" w:sz="4" w:space="0"/>
              <w:right w:val="single" w:color="auto" w:sz="4" w:space="0"/>
            </w:tcBorders>
            <w:tcMar>
              <w:left w:w="113" w:type="dxa"/>
            </w:tcMar>
            <w:vAlign w:val="center"/>
          </w:tcPr>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651* 软件开发</w:t>
            </w:r>
          </w:p>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6520* 集成电路设计</w:t>
            </w:r>
          </w:p>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6531* 信息系统集成服务</w:t>
            </w:r>
          </w:p>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6540* 运行维护服务</w:t>
            </w:r>
          </w:p>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6560* 信息技术咨询服务</w:t>
            </w:r>
          </w:p>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6579* 其他数字内容服务</w:t>
            </w:r>
          </w:p>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6591* 呼叫中心</w:t>
            </w:r>
          </w:p>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6599* 其他未列明信息技术服务业</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Layout w:type="fixed"/>
          <w:tblCellMar>
            <w:top w:w="0" w:type="dxa"/>
            <w:left w:w="108" w:type="dxa"/>
            <w:bottom w:w="0" w:type="dxa"/>
            <w:right w:w="108" w:type="dxa"/>
          </w:tblCellMar>
        </w:tblPrEx>
        <w:trPr>
          <w:trHeight w:val="425" w:hRule="atLeast"/>
          <w:jc w:val="center"/>
        </w:trPr>
        <w:tc>
          <w:tcPr>
            <w:tcW w:w="673" w:type="dxa"/>
            <w:vMerge w:val="restart"/>
            <w:tcBorders>
              <w:top w:val="single" w:color="auto" w:sz="4" w:space="0"/>
              <w:left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ascii="仿宋_GB2312" w:hAnsi="仿宋"/>
                <w:b w:val="0"/>
                <w:bCs w:val="0"/>
                <w:sz w:val="20"/>
                <w:u w:val="none" w:color="auto"/>
              </w:rPr>
            </w:pPr>
            <w:r>
              <w:rPr>
                <w:rFonts w:hint="eastAsia" w:ascii="仿宋_GB2312" w:hAnsi="仿宋"/>
                <w:b w:val="0"/>
                <w:bCs w:val="0"/>
                <w:sz w:val="20"/>
                <w:u w:val="none" w:color="auto"/>
              </w:rPr>
              <w:t>07</w:t>
            </w:r>
          </w:p>
        </w:tc>
        <w:tc>
          <w:tcPr>
            <w:tcW w:w="9273" w:type="dxa"/>
            <w:gridSpan w:val="5"/>
            <w:tcBorders>
              <w:top w:val="single" w:color="auto" w:sz="4" w:space="0"/>
              <w:bottom w:val="single" w:color="auto" w:sz="4" w:space="0"/>
              <w:right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黑体" w:hAnsi="黑体" w:eastAsia="黑体" w:cs="黑体"/>
                <w:b w:val="0"/>
                <w:bCs/>
                <w:sz w:val="20"/>
                <w:u w:val="none" w:color="auto"/>
              </w:rPr>
              <w:t>药品及其他健康产品流通服务</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Layout w:type="fixed"/>
          <w:tblCellMar>
            <w:top w:w="0" w:type="dxa"/>
            <w:left w:w="108" w:type="dxa"/>
            <w:bottom w:w="0" w:type="dxa"/>
            <w:right w:w="108" w:type="dxa"/>
          </w:tblCellMar>
        </w:tblPrEx>
        <w:trPr>
          <w:trHeight w:val="433" w:hRule="atLeast"/>
          <w:jc w:val="center"/>
        </w:trPr>
        <w:tc>
          <w:tcPr>
            <w:tcW w:w="673" w:type="dxa"/>
            <w:vMerge w:val="continue"/>
            <w:tcBorders>
              <w:left w:val="single" w:color="auto" w:sz="4" w:space="0"/>
            </w:tcBorders>
            <w:tcMar>
              <w:left w:w="57" w:type="dxa"/>
              <w:right w:w="57" w:type="dxa"/>
            </w:tcMar>
          </w:tcPr>
          <w:p>
            <w:pPr>
              <w:keepNext w:val="0"/>
              <w:keepLines w:val="0"/>
              <w:pageBreakBefore w:val="0"/>
              <w:kinsoku/>
              <w:wordWrap/>
              <w:overflowPunct/>
              <w:topLinePunct w:val="0"/>
              <w:bidi w:val="0"/>
              <w:snapToGrid/>
              <w:spacing w:line="260" w:lineRule="exact"/>
              <w:jc w:val="center"/>
              <w:textAlignment w:val="auto"/>
              <w:rPr>
                <w:rFonts w:ascii="仿宋_GB2312" w:hAnsi="仿宋"/>
                <w:sz w:val="20"/>
                <w:u w:val="none" w:color="auto"/>
              </w:rPr>
            </w:pPr>
          </w:p>
        </w:tc>
        <w:tc>
          <w:tcPr>
            <w:tcW w:w="674" w:type="dxa"/>
            <w:vMerge w:val="restart"/>
            <w:tcBorders>
              <w:top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071</w:t>
            </w:r>
          </w:p>
        </w:tc>
        <w:tc>
          <w:tcPr>
            <w:tcW w:w="674" w:type="dxa"/>
            <w:tcBorders>
              <w:top w:val="single" w:color="auto" w:sz="4" w:space="0"/>
              <w:bottom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default" w:ascii="仿宋_GB2312" w:hAnsi="仿宋_GB2312" w:eastAsia="仿宋_GB2312" w:cs="仿宋_GB2312"/>
                <w:b w:val="0"/>
                <w:bCs/>
                <w:sz w:val="20"/>
                <w:u w:val="none" w:color="auto"/>
                <w:lang w:val="en-US" w:eastAsia="zh-CN"/>
              </w:rPr>
            </w:pPr>
            <w:r>
              <w:rPr>
                <w:rFonts w:hint="eastAsia" w:ascii="仿宋_GB2312" w:hAnsi="仿宋_GB2312" w:eastAsia="仿宋_GB2312" w:cs="仿宋_GB2312"/>
                <w:b w:val="0"/>
                <w:bCs/>
                <w:sz w:val="20"/>
                <w:u w:val="none" w:color="auto"/>
                <w:lang w:val="en-US" w:eastAsia="zh-CN"/>
              </w:rPr>
              <w:t>0710</w:t>
            </w:r>
          </w:p>
        </w:tc>
        <w:tc>
          <w:tcPr>
            <w:tcW w:w="2273" w:type="dxa"/>
            <w:tcBorders>
              <w:top w:val="single" w:color="auto" w:sz="4" w:space="0"/>
              <w:bottom w:val="single" w:color="auto" w:sz="4" w:space="0"/>
            </w:tcBorders>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药品及其他健康产品批发</w:t>
            </w:r>
          </w:p>
        </w:tc>
        <w:tc>
          <w:tcPr>
            <w:tcW w:w="2835" w:type="dxa"/>
            <w:tcBorders>
              <w:top w:val="single" w:color="auto" w:sz="4" w:space="0"/>
              <w:bottom w:val="single" w:color="auto" w:sz="4" w:space="0"/>
            </w:tcBorders>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p>
        </w:tc>
        <w:tc>
          <w:tcPr>
            <w:tcW w:w="2817" w:type="dxa"/>
            <w:tcBorders>
              <w:top w:val="single" w:color="auto" w:sz="4" w:space="0"/>
              <w:bottom w:val="single" w:color="auto" w:sz="4" w:space="0"/>
              <w:right w:val="single" w:color="auto" w:sz="4" w:space="0"/>
            </w:tcBorders>
            <w:tcMar>
              <w:left w:w="113" w:type="dxa"/>
            </w:tcMar>
            <w:vAlign w:val="center"/>
          </w:tcPr>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Layout w:type="fixed"/>
          <w:tblCellMar>
            <w:top w:w="0" w:type="dxa"/>
            <w:left w:w="108" w:type="dxa"/>
            <w:bottom w:w="0" w:type="dxa"/>
            <w:right w:w="108" w:type="dxa"/>
          </w:tblCellMar>
        </w:tblPrEx>
        <w:trPr>
          <w:trHeight w:val="1145" w:hRule="atLeast"/>
          <w:jc w:val="center"/>
        </w:trPr>
        <w:tc>
          <w:tcPr>
            <w:tcW w:w="673" w:type="dxa"/>
            <w:vMerge w:val="continue"/>
            <w:tcBorders>
              <w:left w:val="single" w:color="auto" w:sz="4" w:space="0"/>
            </w:tcBorders>
            <w:tcMar>
              <w:left w:w="57" w:type="dxa"/>
              <w:right w:w="57" w:type="dxa"/>
            </w:tcMar>
          </w:tcPr>
          <w:p>
            <w:pPr>
              <w:keepNext w:val="0"/>
              <w:keepLines w:val="0"/>
              <w:pageBreakBefore w:val="0"/>
              <w:kinsoku/>
              <w:wordWrap/>
              <w:overflowPunct/>
              <w:topLinePunct w:val="0"/>
              <w:bidi w:val="0"/>
              <w:snapToGrid/>
              <w:spacing w:line="260" w:lineRule="exact"/>
              <w:jc w:val="center"/>
              <w:textAlignment w:val="auto"/>
              <w:rPr>
                <w:rFonts w:ascii="仿宋_GB2312" w:hAnsi="仿宋"/>
                <w:sz w:val="20"/>
                <w:u w:val="none" w:color="auto"/>
              </w:rPr>
            </w:pPr>
          </w:p>
        </w:tc>
        <w:tc>
          <w:tcPr>
            <w:tcW w:w="674" w:type="dxa"/>
            <w:vMerge w:val="continue"/>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p>
        </w:tc>
        <w:tc>
          <w:tcPr>
            <w:tcW w:w="674" w:type="dxa"/>
            <w:tcBorders>
              <w:top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0711</w:t>
            </w:r>
          </w:p>
        </w:tc>
        <w:tc>
          <w:tcPr>
            <w:tcW w:w="2273" w:type="dxa"/>
            <w:tcBorders>
              <w:top w:val="single" w:color="auto" w:sz="4" w:space="0"/>
            </w:tcBorders>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西药批发</w:t>
            </w:r>
          </w:p>
        </w:tc>
        <w:tc>
          <w:tcPr>
            <w:tcW w:w="2835" w:type="dxa"/>
            <w:tcBorders>
              <w:top w:val="single" w:color="auto" w:sz="4" w:space="0"/>
            </w:tcBorders>
            <w:vAlign w:val="center"/>
          </w:tcPr>
          <w:p>
            <w:pPr>
              <w:keepNext w:val="0"/>
              <w:keepLines w:val="0"/>
              <w:pageBreakBefore w:val="0"/>
              <w:kinsoku/>
              <w:wordWrap/>
              <w:overflowPunct/>
              <w:topLinePunct w:val="0"/>
              <w:bidi w:val="0"/>
              <w:snapToGrid/>
              <w:spacing w:line="260" w:lineRule="exact"/>
              <w:ind w:firstLine="200" w:firstLineChars="100"/>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指内服药品、注射药品、外用药、生物药品和其他西药批发和进出口活动，不包括通过互联网电子商务平台开展的西药批发活动</w:t>
            </w:r>
          </w:p>
        </w:tc>
        <w:tc>
          <w:tcPr>
            <w:tcW w:w="2817" w:type="dxa"/>
            <w:tcBorders>
              <w:top w:val="single" w:color="auto" w:sz="4" w:space="0"/>
              <w:right w:val="single" w:color="auto" w:sz="4" w:space="0"/>
            </w:tcBorders>
            <w:tcMar>
              <w:left w:w="113" w:type="dxa"/>
            </w:tcMar>
            <w:vAlign w:val="center"/>
          </w:tcPr>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5151 西药批发</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Layout w:type="fixed"/>
          <w:tblCellMar>
            <w:top w:w="0" w:type="dxa"/>
            <w:left w:w="108" w:type="dxa"/>
            <w:bottom w:w="0" w:type="dxa"/>
            <w:right w:w="108" w:type="dxa"/>
          </w:tblCellMar>
        </w:tblPrEx>
        <w:trPr>
          <w:trHeight w:val="1145" w:hRule="atLeast"/>
          <w:jc w:val="center"/>
        </w:trPr>
        <w:tc>
          <w:tcPr>
            <w:tcW w:w="673" w:type="dxa"/>
            <w:vMerge w:val="continue"/>
            <w:tcBorders>
              <w:left w:val="single" w:color="auto" w:sz="4" w:space="0"/>
            </w:tcBorders>
            <w:tcMar>
              <w:left w:w="57" w:type="dxa"/>
              <w:right w:w="57" w:type="dxa"/>
            </w:tcMar>
          </w:tcPr>
          <w:p>
            <w:pPr>
              <w:keepNext w:val="0"/>
              <w:keepLines w:val="0"/>
              <w:pageBreakBefore w:val="0"/>
              <w:kinsoku/>
              <w:wordWrap/>
              <w:overflowPunct/>
              <w:topLinePunct w:val="0"/>
              <w:bidi w:val="0"/>
              <w:snapToGrid/>
              <w:spacing w:line="260" w:lineRule="exact"/>
              <w:jc w:val="center"/>
              <w:textAlignment w:val="auto"/>
              <w:rPr>
                <w:rFonts w:ascii="仿宋_GB2312" w:hAnsi="仿宋"/>
                <w:sz w:val="20"/>
                <w:u w:val="none" w:color="auto"/>
              </w:rPr>
            </w:pPr>
          </w:p>
        </w:tc>
        <w:tc>
          <w:tcPr>
            <w:tcW w:w="674" w:type="dxa"/>
            <w:vMerge w:val="continue"/>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p>
        </w:tc>
        <w:tc>
          <w:tcPr>
            <w:tcW w:w="674" w:type="dxa"/>
            <w:tcBorders>
              <w:top w:val="single" w:color="auto" w:sz="4" w:space="0"/>
              <w:bottom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0712</w:t>
            </w:r>
          </w:p>
        </w:tc>
        <w:tc>
          <w:tcPr>
            <w:tcW w:w="2273" w:type="dxa"/>
            <w:tcBorders>
              <w:top w:val="single" w:color="auto" w:sz="4" w:space="0"/>
              <w:bottom w:val="single" w:color="auto" w:sz="4" w:space="0"/>
            </w:tcBorders>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中药批发</w:t>
            </w:r>
          </w:p>
        </w:tc>
        <w:tc>
          <w:tcPr>
            <w:tcW w:w="2835" w:type="dxa"/>
            <w:tcBorders>
              <w:top w:val="single" w:color="auto" w:sz="4" w:space="0"/>
              <w:bottom w:val="single" w:color="auto" w:sz="4" w:space="0"/>
            </w:tcBorders>
            <w:vAlign w:val="center"/>
          </w:tcPr>
          <w:p>
            <w:pPr>
              <w:keepNext w:val="0"/>
              <w:keepLines w:val="0"/>
              <w:pageBreakBefore w:val="0"/>
              <w:kinsoku/>
              <w:wordWrap/>
              <w:overflowPunct/>
              <w:topLinePunct w:val="0"/>
              <w:bidi w:val="0"/>
              <w:snapToGrid/>
              <w:spacing w:line="260" w:lineRule="exact"/>
              <w:ind w:firstLine="200" w:firstLineChars="100"/>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指人用中成药、中药饮片（含中药配方颗粒）和中药材的批发和进出口活动，不包括通过互联网电子商务平台开展的中药批发活动</w:t>
            </w:r>
          </w:p>
        </w:tc>
        <w:tc>
          <w:tcPr>
            <w:tcW w:w="2817" w:type="dxa"/>
            <w:tcBorders>
              <w:top w:val="single" w:color="auto" w:sz="4" w:space="0"/>
              <w:bottom w:val="single" w:color="auto" w:sz="4" w:space="0"/>
              <w:right w:val="single" w:color="auto" w:sz="4" w:space="0"/>
            </w:tcBorders>
            <w:tcMar>
              <w:left w:w="113" w:type="dxa"/>
            </w:tcMar>
            <w:vAlign w:val="center"/>
          </w:tcPr>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5152 中药批发</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Layout w:type="fixed"/>
          <w:tblCellMar>
            <w:top w:w="0" w:type="dxa"/>
            <w:left w:w="108" w:type="dxa"/>
            <w:bottom w:w="0" w:type="dxa"/>
            <w:right w:w="108" w:type="dxa"/>
          </w:tblCellMar>
        </w:tblPrEx>
        <w:trPr>
          <w:trHeight w:val="2435" w:hRule="atLeast"/>
          <w:jc w:val="center"/>
        </w:trPr>
        <w:tc>
          <w:tcPr>
            <w:tcW w:w="673" w:type="dxa"/>
            <w:vMerge w:val="continue"/>
            <w:tcBorders>
              <w:left w:val="single" w:color="auto" w:sz="4" w:space="0"/>
            </w:tcBorders>
            <w:tcMar>
              <w:left w:w="57" w:type="dxa"/>
              <w:right w:w="57" w:type="dxa"/>
            </w:tcMar>
          </w:tcPr>
          <w:p>
            <w:pPr>
              <w:keepNext w:val="0"/>
              <w:keepLines w:val="0"/>
              <w:pageBreakBefore w:val="0"/>
              <w:kinsoku/>
              <w:wordWrap/>
              <w:overflowPunct/>
              <w:topLinePunct w:val="0"/>
              <w:bidi w:val="0"/>
              <w:snapToGrid/>
              <w:spacing w:line="260" w:lineRule="exact"/>
              <w:jc w:val="center"/>
              <w:textAlignment w:val="auto"/>
              <w:rPr>
                <w:rFonts w:ascii="仿宋_GB2312" w:hAnsi="仿宋"/>
                <w:sz w:val="20"/>
                <w:u w:val="none" w:color="auto"/>
              </w:rPr>
            </w:pPr>
          </w:p>
        </w:tc>
        <w:tc>
          <w:tcPr>
            <w:tcW w:w="674" w:type="dxa"/>
            <w:vMerge w:val="continue"/>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p>
        </w:tc>
        <w:tc>
          <w:tcPr>
            <w:tcW w:w="674" w:type="dxa"/>
            <w:tcBorders>
              <w:top w:val="single" w:color="auto" w:sz="4" w:space="0"/>
              <w:bottom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0713</w:t>
            </w:r>
          </w:p>
        </w:tc>
        <w:tc>
          <w:tcPr>
            <w:tcW w:w="2273" w:type="dxa"/>
            <w:tcBorders>
              <w:top w:val="single" w:color="auto" w:sz="4" w:space="0"/>
              <w:bottom w:val="single" w:color="auto" w:sz="4" w:space="0"/>
            </w:tcBorders>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医疗用品及器材批发</w:t>
            </w:r>
          </w:p>
        </w:tc>
        <w:tc>
          <w:tcPr>
            <w:tcW w:w="2835" w:type="dxa"/>
            <w:tcBorders>
              <w:top w:val="single" w:color="auto" w:sz="4" w:space="0"/>
              <w:bottom w:val="single" w:color="auto" w:sz="4" w:space="0"/>
            </w:tcBorders>
            <w:vAlign w:val="center"/>
          </w:tcPr>
          <w:p>
            <w:pPr>
              <w:keepNext w:val="0"/>
              <w:keepLines w:val="0"/>
              <w:pageBreakBefore w:val="0"/>
              <w:kinsoku/>
              <w:wordWrap/>
              <w:overflowPunct/>
              <w:topLinePunct w:val="0"/>
              <w:bidi w:val="0"/>
              <w:snapToGrid/>
              <w:spacing w:line="260" w:lineRule="exact"/>
              <w:ind w:firstLine="200" w:firstLineChars="100"/>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指医疗诊断、监护及治疗设备、口腔科用设备及器具、医用消毒、灭菌设备和器具、医疗、外科器械、康复治疗及病房护理设备、医疗卫生材料及用品、康复辅助器械、其他医疗用品及器材批发和进出口活动，不包括兽用医疗用品及器材和通过互联网电子商务平台开展的医用药品及器材的批发和进出口活动</w:t>
            </w:r>
          </w:p>
        </w:tc>
        <w:tc>
          <w:tcPr>
            <w:tcW w:w="2817" w:type="dxa"/>
            <w:tcBorders>
              <w:top w:val="single" w:color="auto" w:sz="4" w:space="0"/>
              <w:bottom w:val="single" w:color="auto" w:sz="4" w:space="0"/>
              <w:right w:val="single" w:color="auto" w:sz="4" w:space="0"/>
            </w:tcBorders>
            <w:tcMar>
              <w:left w:w="113" w:type="dxa"/>
            </w:tcMar>
            <w:vAlign w:val="center"/>
          </w:tcPr>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5154* 医疗用品及器材批发</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Layout w:type="fixed"/>
          <w:tblCellMar>
            <w:top w:w="0" w:type="dxa"/>
            <w:left w:w="108" w:type="dxa"/>
            <w:bottom w:w="0" w:type="dxa"/>
            <w:right w:w="108" w:type="dxa"/>
          </w:tblCellMar>
        </w:tblPrEx>
        <w:trPr>
          <w:trHeight w:val="1155" w:hRule="atLeast"/>
          <w:jc w:val="center"/>
        </w:trPr>
        <w:tc>
          <w:tcPr>
            <w:tcW w:w="673" w:type="dxa"/>
            <w:vMerge w:val="continue"/>
            <w:tcBorders>
              <w:left w:val="single" w:color="auto" w:sz="4" w:space="0"/>
            </w:tcBorders>
            <w:tcMar>
              <w:left w:w="57" w:type="dxa"/>
              <w:right w:w="57" w:type="dxa"/>
            </w:tcMar>
          </w:tcPr>
          <w:p>
            <w:pPr>
              <w:keepNext w:val="0"/>
              <w:keepLines w:val="0"/>
              <w:pageBreakBefore w:val="0"/>
              <w:kinsoku/>
              <w:wordWrap/>
              <w:overflowPunct/>
              <w:topLinePunct w:val="0"/>
              <w:bidi w:val="0"/>
              <w:snapToGrid/>
              <w:spacing w:line="260" w:lineRule="exact"/>
              <w:jc w:val="center"/>
              <w:textAlignment w:val="auto"/>
              <w:rPr>
                <w:rFonts w:ascii="仿宋_GB2312" w:hAnsi="仿宋"/>
                <w:sz w:val="20"/>
                <w:u w:val="none" w:color="auto"/>
              </w:rPr>
            </w:pPr>
          </w:p>
        </w:tc>
        <w:tc>
          <w:tcPr>
            <w:tcW w:w="674" w:type="dxa"/>
            <w:vMerge w:val="continue"/>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p>
        </w:tc>
        <w:tc>
          <w:tcPr>
            <w:tcW w:w="674" w:type="dxa"/>
            <w:tcBorders>
              <w:top w:val="single" w:color="auto" w:sz="4" w:space="0"/>
              <w:bottom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0714</w:t>
            </w:r>
          </w:p>
        </w:tc>
        <w:tc>
          <w:tcPr>
            <w:tcW w:w="2273" w:type="dxa"/>
            <w:tcBorders>
              <w:top w:val="single" w:color="auto" w:sz="4" w:space="0"/>
              <w:bottom w:val="single" w:color="auto" w:sz="4" w:space="0"/>
            </w:tcBorders>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营养和保健品批发</w:t>
            </w:r>
          </w:p>
        </w:tc>
        <w:tc>
          <w:tcPr>
            <w:tcW w:w="2835" w:type="dxa"/>
            <w:tcBorders>
              <w:top w:val="single" w:color="auto" w:sz="4" w:space="0"/>
              <w:bottom w:val="single" w:color="auto" w:sz="4" w:space="0"/>
            </w:tcBorders>
            <w:vAlign w:val="center"/>
          </w:tcPr>
          <w:p>
            <w:pPr>
              <w:keepNext w:val="0"/>
              <w:keepLines w:val="0"/>
              <w:pageBreakBefore w:val="0"/>
              <w:kinsoku/>
              <w:wordWrap/>
              <w:overflowPunct/>
              <w:topLinePunct w:val="0"/>
              <w:bidi w:val="0"/>
              <w:snapToGrid/>
              <w:spacing w:line="260" w:lineRule="exact"/>
              <w:ind w:firstLine="200" w:firstLineChars="100"/>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指营养品、保健品批发和进出口活动，不包括通过互联网电子商务平台开展的营养和保健品的批发活动</w:t>
            </w:r>
          </w:p>
        </w:tc>
        <w:tc>
          <w:tcPr>
            <w:tcW w:w="2817" w:type="dxa"/>
            <w:tcBorders>
              <w:top w:val="single" w:color="auto" w:sz="4" w:space="0"/>
              <w:bottom w:val="single" w:color="auto" w:sz="4" w:space="0"/>
              <w:right w:val="single" w:color="auto" w:sz="4" w:space="0"/>
            </w:tcBorders>
            <w:tcMar>
              <w:left w:w="113" w:type="dxa"/>
            </w:tcMar>
            <w:vAlign w:val="center"/>
          </w:tcPr>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5126 营养和保健品批发</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Layout w:type="fixed"/>
          <w:tblCellMar>
            <w:top w:w="0" w:type="dxa"/>
            <w:left w:w="108" w:type="dxa"/>
            <w:bottom w:w="0" w:type="dxa"/>
            <w:right w:w="108" w:type="dxa"/>
          </w:tblCellMar>
        </w:tblPrEx>
        <w:trPr>
          <w:trHeight w:val="1125" w:hRule="atLeast"/>
          <w:jc w:val="center"/>
        </w:trPr>
        <w:tc>
          <w:tcPr>
            <w:tcW w:w="673" w:type="dxa"/>
            <w:vMerge w:val="continue"/>
            <w:tcBorders>
              <w:left w:val="single" w:color="auto" w:sz="4" w:space="0"/>
            </w:tcBorders>
            <w:tcMar>
              <w:left w:w="57" w:type="dxa"/>
              <w:right w:w="57" w:type="dxa"/>
            </w:tcMar>
          </w:tcPr>
          <w:p>
            <w:pPr>
              <w:keepNext w:val="0"/>
              <w:keepLines w:val="0"/>
              <w:pageBreakBefore w:val="0"/>
              <w:kinsoku/>
              <w:wordWrap/>
              <w:overflowPunct/>
              <w:topLinePunct w:val="0"/>
              <w:bidi w:val="0"/>
              <w:snapToGrid/>
              <w:spacing w:line="260" w:lineRule="exact"/>
              <w:jc w:val="center"/>
              <w:textAlignment w:val="auto"/>
              <w:rPr>
                <w:rFonts w:ascii="仿宋_GB2312" w:hAnsi="仿宋"/>
                <w:sz w:val="20"/>
                <w:u w:val="none" w:color="auto"/>
              </w:rPr>
            </w:pPr>
          </w:p>
        </w:tc>
        <w:tc>
          <w:tcPr>
            <w:tcW w:w="674" w:type="dxa"/>
            <w:vMerge w:val="continue"/>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p>
        </w:tc>
        <w:tc>
          <w:tcPr>
            <w:tcW w:w="674" w:type="dxa"/>
            <w:tcBorders>
              <w:top w:val="single" w:color="auto" w:sz="4" w:space="0"/>
              <w:bottom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0715</w:t>
            </w:r>
          </w:p>
        </w:tc>
        <w:tc>
          <w:tcPr>
            <w:tcW w:w="2273" w:type="dxa"/>
            <w:tcBorders>
              <w:top w:val="single" w:color="auto" w:sz="4" w:space="0"/>
              <w:bottom w:val="single" w:color="auto" w:sz="4" w:space="0"/>
            </w:tcBorders>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医学护肤品批发</w:t>
            </w:r>
          </w:p>
        </w:tc>
        <w:tc>
          <w:tcPr>
            <w:tcW w:w="2835" w:type="dxa"/>
            <w:tcBorders>
              <w:top w:val="single" w:color="auto" w:sz="4" w:space="0"/>
              <w:bottom w:val="single" w:color="auto" w:sz="4" w:space="0"/>
            </w:tcBorders>
            <w:vAlign w:val="center"/>
          </w:tcPr>
          <w:p>
            <w:pPr>
              <w:keepNext w:val="0"/>
              <w:keepLines w:val="0"/>
              <w:pageBreakBefore w:val="0"/>
              <w:kinsoku/>
              <w:wordWrap/>
              <w:overflowPunct/>
              <w:topLinePunct w:val="0"/>
              <w:bidi w:val="0"/>
              <w:snapToGrid/>
              <w:spacing w:line="260" w:lineRule="exact"/>
              <w:ind w:firstLine="200" w:firstLineChars="100"/>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指医学护肤品的批发和进出口活动，不包括通过互联网电子商务平台开展的医学护肤品批发活动</w:t>
            </w:r>
          </w:p>
        </w:tc>
        <w:tc>
          <w:tcPr>
            <w:tcW w:w="2817" w:type="dxa"/>
            <w:tcBorders>
              <w:top w:val="single" w:color="auto" w:sz="4" w:space="0"/>
              <w:bottom w:val="single" w:color="auto" w:sz="4" w:space="0"/>
              <w:right w:val="single" w:color="auto" w:sz="4" w:space="0"/>
            </w:tcBorders>
            <w:tcMar>
              <w:left w:w="113" w:type="dxa"/>
            </w:tcMar>
            <w:vAlign w:val="center"/>
          </w:tcPr>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5134* 化妆品及卫生用品批发</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Layout w:type="fixed"/>
          <w:tblCellMar>
            <w:top w:w="0" w:type="dxa"/>
            <w:left w:w="108" w:type="dxa"/>
            <w:bottom w:w="0" w:type="dxa"/>
            <w:right w:w="108" w:type="dxa"/>
          </w:tblCellMar>
        </w:tblPrEx>
        <w:trPr>
          <w:trHeight w:val="1430" w:hRule="atLeast"/>
          <w:jc w:val="center"/>
        </w:trPr>
        <w:tc>
          <w:tcPr>
            <w:tcW w:w="673" w:type="dxa"/>
            <w:vMerge w:val="continue"/>
            <w:tcBorders>
              <w:left w:val="single" w:color="auto" w:sz="4" w:space="0"/>
            </w:tcBorders>
            <w:tcMar>
              <w:left w:w="57" w:type="dxa"/>
              <w:right w:w="57" w:type="dxa"/>
            </w:tcMar>
          </w:tcPr>
          <w:p>
            <w:pPr>
              <w:keepNext w:val="0"/>
              <w:keepLines w:val="0"/>
              <w:pageBreakBefore w:val="0"/>
              <w:kinsoku/>
              <w:wordWrap/>
              <w:overflowPunct/>
              <w:topLinePunct w:val="0"/>
              <w:bidi w:val="0"/>
              <w:snapToGrid/>
              <w:spacing w:line="260" w:lineRule="exact"/>
              <w:jc w:val="center"/>
              <w:textAlignment w:val="auto"/>
              <w:rPr>
                <w:rFonts w:ascii="仿宋_GB2312" w:hAnsi="仿宋"/>
                <w:sz w:val="20"/>
                <w:u w:val="none" w:color="auto"/>
              </w:rPr>
            </w:pPr>
          </w:p>
        </w:tc>
        <w:tc>
          <w:tcPr>
            <w:tcW w:w="674" w:type="dxa"/>
            <w:vMerge w:val="continue"/>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p>
        </w:tc>
        <w:tc>
          <w:tcPr>
            <w:tcW w:w="674" w:type="dxa"/>
            <w:tcBorders>
              <w:top w:val="single" w:color="auto" w:sz="4" w:space="0"/>
              <w:bottom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0716</w:t>
            </w:r>
          </w:p>
        </w:tc>
        <w:tc>
          <w:tcPr>
            <w:tcW w:w="2273" w:type="dxa"/>
            <w:tcBorders>
              <w:top w:val="single" w:color="auto" w:sz="4" w:space="0"/>
              <w:bottom w:val="single" w:color="auto" w:sz="4" w:space="0"/>
            </w:tcBorders>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健康出版物批发</w:t>
            </w:r>
          </w:p>
        </w:tc>
        <w:tc>
          <w:tcPr>
            <w:tcW w:w="2835" w:type="dxa"/>
            <w:tcBorders>
              <w:top w:val="single" w:color="auto" w:sz="4" w:space="0"/>
              <w:bottom w:val="single" w:color="auto" w:sz="4" w:space="0"/>
            </w:tcBorders>
            <w:vAlign w:val="center"/>
          </w:tcPr>
          <w:p>
            <w:pPr>
              <w:keepNext w:val="0"/>
              <w:keepLines w:val="0"/>
              <w:pageBreakBefore w:val="0"/>
              <w:kinsoku/>
              <w:wordWrap/>
              <w:overflowPunct/>
              <w:topLinePunct w:val="0"/>
              <w:bidi w:val="0"/>
              <w:snapToGrid/>
              <w:spacing w:line="260" w:lineRule="exact"/>
              <w:ind w:firstLine="200" w:firstLineChars="100"/>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指健康类图书、报刊、音像制品、电子和数字出版物的批发活动，不包括通过互联网电子商务平台开展的健康类出版物批发活动</w:t>
            </w:r>
          </w:p>
        </w:tc>
        <w:tc>
          <w:tcPr>
            <w:tcW w:w="2817" w:type="dxa"/>
            <w:tcBorders>
              <w:top w:val="single" w:color="auto" w:sz="4" w:space="0"/>
              <w:bottom w:val="single" w:color="auto" w:sz="4" w:space="0"/>
              <w:right w:val="single" w:color="auto" w:sz="4" w:space="0"/>
            </w:tcBorders>
            <w:tcMar>
              <w:left w:w="113" w:type="dxa"/>
            </w:tcMar>
            <w:vAlign w:val="center"/>
          </w:tcPr>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5143* 图书批发</w:t>
            </w:r>
          </w:p>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5144* 报刊批发</w:t>
            </w:r>
          </w:p>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5145* 音像制品、电子和数字出版物批发</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Layout w:type="fixed"/>
          <w:tblCellMar>
            <w:top w:w="0" w:type="dxa"/>
            <w:left w:w="108" w:type="dxa"/>
            <w:bottom w:w="0" w:type="dxa"/>
            <w:right w:w="108" w:type="dxa"/>
          </w:tblCellMar>
        </w:tblPrEx>
        <w:trPr>
          <w:trHeight w:val="2715" w:hRule="atLeast"/>
          <w:jc w:val="center"/>
        </w:trPr>
        <w:tc>
          <w:tcPr>
            <w:tcW w:w="673" w:type="dxa"/>
            <w:vMerge w:val="continue"/>
            <w:tcBorders>
              <w:left w:val="single" w:color="auto" w:sz="4" w:space="0"/>
            </w:tcBorders>
            <w:tcMar>
              <w:left w:w="57" w:type="dxa"/>
              <w:right w:w="57" w:type="dxa"/>
            </w:tcMar>
          </w:tcPr>
          <w:p>
            <w:pPr>
              <w:keepNext w:val="0"/>
              <w:keepLines w:val="0"/>
              <w:pageBreakBefore w:val="0"/>
              <w:kinsoku/>
              <w:wordWrap/>
              <w:overflowPunct/>
              <w:topLinePunct w:val="0"/>
              <w:bidi w:val="0"/>
              <w:snapToGrid/>
              <w:spacing w:line="260" w:lineRule="exact"/>
              <w:jc w:val="center"/>
              <w:textAlignment w:val="auto"/>
              <w:rPr>
                <w:rFonts w:ascii="仿宋_GB2312" w:hAnsi="仿宋"/>
                <w:sz w:val="20"/>
                <w:u w:val="none" w:color="auto"/>
              </w:rPr>
            </w:pPr>
          </w:p>
        </w:tc>
        <w:tc>
          <w:tcPr>
            <w:tcW w:w="674" w:type="dxa"/>
            <w:vMerge w:val="continue"/>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p>
        </w:tc>
        <w:tc>
          <w:tcPr>
            <w:tcW w:w="674" w:type="dxa"/>
            <w:tcBorders>
              <w:top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0717</w:t>
            </w:r>
          </w:p>
        </w:tc>
        <w:tc>
          <w:tcPr>
            <w:tcW w:w="2273" w:type="dxa"/>
            <w:tcBorders>
              <w:top w:val="single" w:color="auto" w:sz="4" w:space="0"/>
            </w:tcBorders>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其他健康产品批发</w:t>
            </w:r>
          </w:p>
        </w:tc>
        <w:tc>
          <w:tcPr>
            <w:tcW w:w="2835" w:type="dxa"/>
            <w:tcBorders>
              <w:top w:val="single" w:color="auto" w:sz="4" w:space="0"/>
            </w:tcBorders>
            <w:vAlign w:val="center"/>
          </w:tcPr>
          <w:p>
            <w:pPr>
              <w:keepNext w:val="0"/>
              <w:keepLines w:val="0"/>
              <w:pageBreakBefore w:val="0"/>
              <w:kinsoku/>
              <w:wordWrap/>
              <w:overflowPunct/>
              <w:topLinePunct w:val="0"/>
              <w:bidi w:val="0"/>
              <w:snapToGrid/>
              <w:spacing w:line="260" w:lineRule="exact"/>
              <w:ind w:firstLine="200" w:firstLineChars="100"/>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指以休闲健身为目的的体育用品和器材（不包括竞技体育部分）、矫正视力用眼镜、护目眼镜和角膜接触镜（隐形眼镜）等各类眼镜、净水器和空气净化器、家用美容、保健护理电器具、口腔清洁用品的批发和进出口活动，不包括通过互联网电子商务平台开展的其他健康产品批发活动</w:t>
            </w:r>
          </w:p>
        </w:tc>
        <w:tc>
          <w:tcPr>
            <w:tcW w:w="2817" w:type="dxa"/>
            <w:tcBorders>
              <w:top w:val="single" w:color="auto" w:sz="4" w:space="0"/>
              <w:right w:val="single" w:color="auto" w:sz="4" w:space="0"/>
            </w:tcBorders>
            <w:tcMar>
              <w:left w:w="113" w:type="dxa"/>
            </w:tcMar>
            <w:vAlign w:val="center"/>
          </w:tcPr>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5138* 日用家电批发</w:t>
            </w:r>
          </w:p>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5139* 其他家庭用品批发</w:t>
            </w:r>
          </w:p>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5142 体育用品及器材批发</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Layout w:type="fixed"/>
          <w:tblCellMar>
            <w:top w:w="0" w:type="dxa"/>
            <w:left w:w="108" w:type="dxa"/>
            <w:bottom w:w="0" w:type="dxa"/>
            <w:right w:w="108" w:type="dxa"/>
          </w:tblCellMar>
        </w:tblPrEx>
        <w:trPr>
          <w:trHeight w:val="340" w:hRule="atLeast"/>
          <w:jc w:val="center"/>
        </w:trPr>
        <w:tc>
          <w:tcPr>
            <w:tcW w:w="673" w:type="dxa"/>
            <w:vMerge w:val="restart"/>
            <w:tcBorders>
              <w:top w:val="single" w:color="auto" w:sz="4" w:space="0"/>
              <w:left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default" w:ascii="仿宋_GB2312" w:hAnsi="仿宋" w:eastAsia="宋体"/>
                <w:sz w:val="20"/>
                <w:u w:val="none" w:color="auto"/>
                <w:lang w:val="en-US" w:eastAsia="zh-CN"/>
              </w:rPr>
            </w:pPr>
            <w:r>
              <w:rPr>
                <w:rFonts w:hint="eastAsia" w:ascii="仿宋_GB2312" w:hAnsi="仿宋"/>
                <w:sz w:val="20"/>
                <w:u w:val="none" w:color="auto"/>
                <w:lang w:val="en-US" w:eastAsia="zh-CN"/>
              </w:rPr>
              <w:t>07</w:t>
            </w:r>
          </w:p>
        </w:tc>
        <w:tc>
          <w:tcPr>
            <w:tcW w:w="674" w:type="dxa"/>
            <w:tcBorders>
              <w:top w:val="single" w:color="auto" w:sz="4" w:space="0"/>
              <w:bottom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default" w:ascii="仿宋_GB2312" w:hAnsi="仿宋_GB2312" w:eastAsia="仿宋_GB2312" w:cs="仿宋_GB2312"/>
                <w:b w:val="0"/>
                <w:bCs/>
                <w:sz w:val="20"/>
                <w:u w:val="none" w:color="auto"/>
                <w:lang w:val="en-US" w:eastAsia="zh-CN"/>
              </w:rPr>
            </w:pPr>
            <w:r>
              <w:rPr>
                <w:rFonts w:hint="eastAsia" w:ascii="仿宋_GB2312" w:hAnsi="仿宋_GB2312" w:eastAsia="仿宋_GB2312" w:cs="仿宋_GB2312"/>
                <w:b w:val="0"/>
                <w:bCs/>
                <w:sz w:val="20"/>
                <w:u w:val="none" w:color="auto"/>
                <w:lang w:val="en-US" w:eastAsia="zh-CN"/>
              </w:rPr>
              <w:t>071</w:t>
            </w:r>
          </w:p>
        </w:tc>
        <w:tc>
          <w:tcPr>
            <w:tcW w:w="674" w:type="dxa"/>
            <w:tcBorders>
              <w:top w:val="single" w:color="auto" w:sz="4" w:space="0"/>
              <w:bottom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0718</w:t>
            </w:r>
          </w:p>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p>
        </w:tc>
        <w:tc>
          <w:tcPr>
            <w:tcW w:w="2273" w:type="dxa"/>
            <w:tcBorders>
              <w:top w:val="single" w:color="auto" w:sz="4" w:space="0"/>
              <w:bottom w:val="single" w:color="auto" w:sz="4" w:space="0"/>
            </w:tcBorders>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药品及其他健康产品互联网批发</w:t>
            </w:r>
          </w:p>
        </w:tc>
        <w:tc>
          <w:tcPr>
            <w:tcW w:w="2835" w:type="dxa"/>
            <w:tcBorders>
              <w:top w:val="single" w:color="auto" w:sz="4" w:space="0"/>
              <w:bottom w:val="single" w:color="auto" w:sz="4" w:space="0"/>
            </w:tcBorders>
            <w:vAlign w:val="center"/>
          </w:tcPr>
          <w:p>
            <w:pPr>
              <w:keepNext w:val="0"/>
              <w:keepLines w:val="0"/>
              <w:pageBreakBefore w:val="0"/>
              <w:kinsoku/>
              <w:wordWrap/>
              <w:overflowPunct/>
              <w:topLinePunct w:val="0"/>
              <w:bidi w:val="0"/>
              <w:snapToGrid/>
              <w:spacing w:line="260" w:lineRule="exact"/>
              <w:ind w:firstLine="200" w:firstLineChars="100"/>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指通过互联网电子商务平台开展的药品、医疗用品及其他健康相关产品批发活动</w:t>
            </w:r>
          </w:p>
        </w:tc>
        <w:tc>
          <w:tcPr>
            <w:tcW w:w="2817" w:type="dxa"/>
            <w:tcBorders>
              <w:top w:val="single" w:color="auto" w:sz="4" w:space="0"/>
              <w:bottom w:val="single" w:color="auto" w:sz="4" w:space="0"/>
              <w:right w:val="single" w:color="auto" w:sz="4" w:space="0"/>
            </w:tcBorders>
            <w:tcMar>
              <w:left w:w="113" w:type="dxa"/>
            </w:tcMar>
            <w:vAlign w:val="center"/>
          </w:tcPr>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5193* 互联网批发</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Layout w:type="fixed"/>
          <w:tblCellMar>
            <w:top w:w="0" w:type="dxa"/>
            <w:left w:w="108" w:type="dxa"/>
            <w:bottom w:w="0" w:type="dxa"/>
            <w:right w:w="108" w:type="dxa"/>
          </w:tblCellMar>
        </w:tblPrEx>
        <w:trPr>
          <w:trHeight w:val="270" w:hRule="atLeast"/>
          <w:jc w:val="center"/>
        </w:trPr>
        <w:tc>
          <w:tcPr>
            <w:tcW w:w="673" w:type="dxa"/>
            <w:vMerge w:val="continue"/>
            <w:tcBorders>
              <w:left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ascii="仿宋_GB2312" w:hAnsi="仿宋"/>
                <w:b/>
                <w:sz w:val="20"/>
                <w:u w:val="none" w:color="auto"/>
              </w:rPr>
            </w:pPr>
          </w:p>
        </w:tc>
        <w:tc>
          <w:tcPr>
            <w:tcW w:w="674" w:type="dxa"/>
            <w:vMerge w:val="restart"/>
            <w:tcBorders>
              <w:top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072</w:t>
            </w:r>
          </w:p>
        </w:tc>
        <w:tc>
          <w:tcPr>
            <w:tcW w:w="674" w:type="dxa"/>
            <w:tcBorders>
              <w:top w:val="single" w:color="auto" w:sz="4" w:space="0"/>
              <w:bottom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default" w:ascii="仿宋_GB2312" w:hAnsi="仿宋_GB2312" w:eastAsia="仿宋_GB2312" w:cs="仿宋_GB2312"/>
                <w:b w:val="0"/>
                <w:bCs/>
                <w:sz w:val="20"/>
                <w:u w:val="none" w:color="auto"/>
                <w:lang w:val="en-US" w:eastAsia="zh-CN"/>
              </w:rPr>
            </w:pPr>
            <w:r>
              <w:rPr>
                <w:rFonts w:hint="eastAsia" w:ascii="仿宋_GB2312" w:hAnsi="仿宋_GB2312" w:eastAsia="仿宋_GB2312" w:cs="仿宋_GB2312"/>
                <w:b w:val="0"/>
                <w:bCs/>
                <w:sz w:val="20"/>
                <w:u w:val="none" w:color="auto"/>
                <w:lang w:val="en-US" w:eastAsia="zh-CN"/>
              </w:rPr>
              <w:t>0720</w:t>
            </w:r>
          </w:p>
        </w:tc>
        <w:tc>
          <w:tcPr>
            <w:tcW w:w="2273" w:type="dxa"/>
            <w:tcBorders>
              <w:top w:val="single" w:color="auto" w:sz="4" w:space="0"/>
              <w:bottom w:val="single" w:color="auto" w:sz="4" w:space="0"/>
            </w:tcBorders>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药品及其他健康产品零售</w:t>
            </w:r>
          </w:p>
        </w:tc>
        <w:tc>
          <w:tcPr>
            <w:tcW w:w="2835" w:type="dxa"/>
            <w:tcBorders>
              <w:top w:val="single" w:color="auto" w:sz="4" w:space="0"/>
              <w:bottom w:val="single" w:color="auto" w:sz="4" w:space="0"/>
            </w:tcBorders>
            <w:vAlign w:val="center"/>
          </w:tcPr>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p>
        </w:tc>
        <w:tc>
          <w:tcPr>
            <w:tcW w:w="2817" w:type="dxa"/>
            <w:tcBorders>
              <w:top w:val="single" w:color="auto" w:sz="4" w:space="0"/>
              <w:bottom w:val="single" w:color="auto" w:sz="4" w:space="0"/>
              <w:right w:val="single" w:color="auto" w:sz="4" w:space="0"/>
            </w:tcBorders>
            <w:tcMar>
              <w:left w:w="113" w:type="dxa"/>
            </w:tcMar>
            <w:vAlign w:val="center"/>
          </w:tcPr>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Layout w:type="fixed"/>
          <w:tblCellMar>
            <w:top w:w="0" w:type="dxa"/>
            <w:left w:w="108" w:type="dxa"/>
            <w:bottom w:w="0" w:type="dxa"/>
            <w:right w:w="108" w:type="dxa"/>
          </w:tblCellMar>
        </w:tblPrEx>
        <w:trPr>
          <w:trHeight w:val="409" w:hRule="atLeast"/>
          <w:jc w:val="center"/>
        </w:trPr>
        <w:tc>
          <w:tcPr>
            <w:tcW w:w="673" w:type="dxa"/>
            <w:vMerge w:val="continue"/>
            <w:tcBorders>
              <w:left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ascii="仿宋_GB2312" w:hAnsi="仿宋"/>
                <w:sz w:val="20"/>
                <w:u w:val="none" w:color="auto"/>
              </w:rPr>
            </w:pPr>
          </w:p>
        </w:tc>
        <w:tc>
          <w:tcPr>
            <w:tcW w:w="674" w:type="dxa"/>
            <w:vMerge w:val="continue"/>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p>
        </w:tc>
        <w:tc>
          <w:tcPr>
            <w:tcW w:w="674" w:type="dxa"/>
            <w:tcBorders>
              <w:top w:val="single" w:color="auto" w:sz="4" w:space="0"/>
              <w:bottom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0721</w:t>
            </w:r>
          </w:p>
        </w:tc>
        <w:tc>
          <w:tcPr>
            <w:tcW w:w="2273" w:type="dxa"/>
            <w:tcBorders>
              <w:top w:val="single" w:color="auto" w:sz="4" w:space="0"/>
              <w:bottom w:val="single" w:color="auto" w:sz="4" w:space="0"/>
            </w:tcBorders>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西药零售</w:t>
            </w:r>
          </w:p>
        </w:tc>
        <w:tc>
          <w:tcPr>
            <w:tcW w:w="2835" w:type="dxa"/>
            <w:tcBorders>
              <w:top w:val="single" w:color="auto" w:sz="4" w:space="0"/>
              <w:bottom w:val="single" w:color="auto" w:sz="4" w:space="0"/>
            </w:tcBorders>
            <w:vAlign w:val="center"/>
          </w:tcPr>
          <w:p>
            <w:pPr>
              <w:keepNext w:val="0"/>
              <w:keepLines w:val="0"/>
              <w:pageBreakBefore w:val="0"/>
              <w:kinsoku/>
              <w:wordWrap/>
              <w:overflowPunct/>
              <w:topLinePunct w:val="0"/>
              <w:bidi w:val="0"/>
              <w:snapToGrid/>
              <w:spacing w:line="260" w:lineRule="exact"/>
              <w:ind w:firstLine="200" w:firstLineChars="100"/>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指西药、医药及医疗器材一体的专门零售，以及计划生育和性保健用品零售活动，不包括通过互联网电子商务平台开展的西药零售活动</w:t>
            </w:r>
          </w:p>
        </w:tc>
        <w:tc>
          <w:tcPr>
            <w:tcW w:w="2817" w:type="dxa"/>
            <w:tcBorders>
              <w:top w:val="single" w:color="auto" w:sz="4" w:space="0"/>
              <w:bottom w:val="single" w:color="auto" w:sz="4" w:space="0"/>
              <w:right w:val="single" w:color="auto" w:sz="4" w:space="0"/>
            </w:tcBorders>
            <w:tcMar>
              <w:left w:w="113" w:type="dxa"/>
            </w:tcMar>
            <w:vAlign w:val="center"/>
          </w:tcPr>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5251 西药零售</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Layout w:type="fixed"/>
          <w:tblCellMar>
            <w:top w:w="0" w:type="dxa"/>
            <w:left w:w="108" w:type="dxa"/>
            <w:bottom w:w="0" w:type="dxa"/>
            <w:right w:w="108" w:type="dxa"/>
          </w:tblCellMar>
        </w:tblPrEx>
        <w:trPr>
          <w:trHeight w:val="425" w:hRule="atLeast"/>
          <w:jc w:val="center"/>
        </w:trPr>
        <w:tc>
          <w:tcPr>
            <w:tcW w:w="673" w:type="dxa"/>
            <w:vMerge w:val="continue"/>
            <w:tcBorders>
              <w:left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ascii="仿宋_GB2312" w:hAnsi="仿宋"/>
                <w:sz w:val="20"/>
                <w:u w:val="none" w:color="auto"/>
              </w:rPr>
            </w:pPr>
          </w:p>
        </w:tc>
        <w:tc>
          <w:tcPr>
            <w:tcW w:w="674" w:type="dxa"/>
            <w:vMerge w:val="continue"/>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p>
        </w:tc>
        <w:tc>
          <w:tcPr>
            <w:tcW w:w="674" w:type="dxa"/>
            <w:tcBorders>
              <w:top w:val="single" w:color="auto" w:sz="4" w:space="0"/>
              <w:bottom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0722</w:t>
            </w:r>
          </w:p>
        </w:tc>
        <w:tc>
          <w:tcPr>
            <w:tcW w:w="2273" w:type="dxa"/>
            <w:tcBorders>
              <w:top w:val="single" w:color="auto" w:sz="4" w:space="0"/>
              <w:bottom w:val="single" w:color="auto" w:sz="4" w:space="0"/>
            </w:tcBorders>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中药零售</w:t>
            </w:r>
          </w:p>
        </w:tc>
        <w:tc>
          <w:tcPr>
            <w:tcW w:w="2835" w:type="dxa"/>
            <w:tcBorders>
              <w:top w:val="single" w:color="auto" w:sz="4" w:space="0"/>
              <w:bottom w:val="single" w:color="auto" w:sz="4" w:space="0"/>
            </w:tcBorders>
            <w:vAlign w:val="center"/>
          </w:tcPr>
          <w:p>
            <w:pPr>
              <w:keepNext w:val="0"/>
              <w:keepLines w:val="0"/>
              <w:pageBreakBefore w:val="0"/>
              <w:kinsoku/>
              <w:wordWrap/>
              <w:overflowPunct/>
              <w:topLinePunct w:val="0"/>
              <w:bidi w:val="0"/>
              <w:snapToGrid/>
              <w:spacing w:line="260" w:lineRule="exact"/>
              <w:ind w:firstLine="200" w:firstLineChars="100"/>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指人用中成药、中药材、中药饮片及中西药结合的专门零售活动，不包括通过互联网电子商务平台开展的中药零售活动</w:t>
            </w:r>
          </w:p>
        </w:tc>
        <w:tc>
          <w:tcPr>
            <w:tcW w:w="2817" w:type="dxa"/>
            <w:tcBorders>
              <w:top w:val="single" w:color="auto" w:sz="4" w:space="0"/>
              <w:bottom w:val="single" w:color="auto" w:sz="4" w:space="0"/>
              <w:right w:val="single" w:color="auto" w:sz="4" w:space="0"/>
            </w:tcBorders>
            <w:tcMar>
              <w:left w:w="113" w:type="dxa"/>
            </w:tcMar>
            <w:vAlign w:val="center"/>
          </w:tcPr>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5252 中药零售</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Layout w:type="fixed"/>
          <w:tblCellMar>
            <w:top w:w="0" w:type="dxa"/>
            <w:left w:w="108" w:type="dxa"/>
            <w:bottom w:w="0" w:type="dxa"/>
            <w:right w:w="108" w:type="dxa"/>
          </w:tblCellMar>
        </w:tblPrEx>
        <w:trPr>
          <w:trHeight w:val="766" w:hRule="atLeast"/>
          <w:jc w:val="center"/>
        </w:trPr>
        <w:tc>
          <w:tcPr>
            <w:tcW w:w="673" w:type="dxa"/>
            <w:vMerge w:val="continue"/>
            <w:tcBorders>
              <w:left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ascii="仿宋_GB2312" w:hAnsi="仿宋"/>
                <w:sz w:val="20"/>
                <w:u w:val="none" w:color="auto"/>
              </w:rPr>
            </w:pPr>
          </w:p>
        </w:tc>
        <w:tc>
          <w:tcPr>
            <w:tcW w:w="674" w:type="dxa"/>
            <w:vMerge w:val="continue"/>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p>
        </w:tc>
        <w:tc>
          <w:tcPr>
            <w:tcW w:w="674" w:type="dxa"/>
            <w:tcBorders>
              <w:top w:val="single" w:color="auto" w:sz="4" w:space="0"/>
              <w:bottom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0723</w:t>
            </w:r>
          </w:p>
        </w:tc>
        <w:tc>
          <w:tcPr>
            <w:tcW w:w="2273" w:type="dxa"/>
            <w:tcBorders>
              <w:top w:val="single" w:color="auto" w:sz="4" w:space="0"/>
              <w:bottom w:val="single" w:color="auto" w:sz="4" w:space="0"/>
            </w:tcBorders>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医疗用品及器材零售</w:t>
            </w:r>
          </w:p>
        </w:tc>
        <w:tc>
          <w:tcPr>
            <w:tcW w:w="2835" w:type="dxa"/>
            <w:tcBorders>
              <w:top w:val="single" w:color="auto" w:sz="4" w:space="0"/>
              <w:bottom w:val="single" w:color="auto" w:sz="4" w:space="0"/>
            </w:tcBorders>
            <w:vAlign w:val="center"/>
          </w:tcPr>
          <w:p>
            <w:pPr>
              <w:keepNext w:val="0"/>
              <w:keepLines w:val="0"/>
              <w:pageBreakBefore w:val="0"/>
              <w:kinsoku/>
              <w:wordWrap/>
              <w:overflowPunct/>
              <w:topLinePunct w:val="0"/>
              <w:bidi w:val="0"/>
              <w:snapToGrid/>
              <w:spacing w:line="260" w:lineRule="exact"/>
              <w:ind w:firstLine="200" w:firstLineChars="100"/>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指医疗诊断、监护及治疗设备，口腔科用设备及器具，医用消毒、灭菌设备和器具，医疗、外科器械，康复治疗及病房护理设备，医疗卫生材料及用品，康复辅助器械、保健辅助治疗器材及其他医疗器材及用品的专门零售活动，不包括兽用和通过互联网电子商务平台开展的医疗用品及器材零售活动</w:t>
            </w:r>
          </w:p>
        </w:tc>
        <w:tc>
          <w:tcPr>
            <w:tcW w:w="2817" w:type="dxa"/>
            <w:tcBorders>
              <w:top w:val="single" w:color="auto" w:sz="4" w:space="0"/>
              <w:bottom w:val="single" w:color="auto" w:sz="4" w:space="0"/>
              <w:right w:val="single" w:color="auto" w:sz="4" w:space="0"/>
            </w:tcBorders>
            <w:tcMar>
              <w:left w:w="113" w:type="dxa"/>
            </w:tcMar>
            <w:vAlign w:val="center"/>
          </w:tcPr>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5254 医疗用品及器材零售</w:t>
            </w:r>
          </w:p>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5255 保健辅助治疗器材零售</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Layout w:type="fixed"/>
          <w:tblCellMar>
            <w:top w:w="0" w:type="dxa"/>
            <w:left w:w="108" w:type="dxa"/>
            <w:bottom w:w="0" w:type="dxa"/>
            <w:right w:w="108" w:type="dxa"/>
          </w:tblCellMar>
        </w:tblPrEx>
        <w:trPr>
          <w:trHeight w:val="268" w:hRule="atLeast"/>
          <w:jc w:val="center"/>
        </w:trPr>
        <w:tc>
          <w:tcPr>
            <w:tcW w:w="673" w:type="dxa"/>
            <w:vMerge w:val="continue"/>
            <w:tcBorders>
              <w:left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ascii="仿宋_GB2312" w:hAnsi="仿宋"/>
                <w:sz w:val="20"/>
                <w:u w:val="none" w:color="auto"/>
              </w:rPr>
            </w:pPr>
          </w:p>
        </w:tc>
        <w:tc>
          <w:tcPr>
            <w:tcW w:w="674" w:type="dxa"/>
            <w:vMerge w:val="continue"/>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p>
        </w:tc>
        <w:tc>
          <w:tcPr>
            <w:tcW w:w="674" w:type="dxa"/>
            <w:tcBorders>
              <w:top w:val="single" w:color="auto" w:sz="4" w:space="0"/>
              <w:bottom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0724</w:t>
            </w:r>
          </w:p>
        </w:tc>
        <w:tc>
          <w:tcPr>
            <w:tcW w:w="2273" w:type="dxa"/>
            <w:tcBorders>
              <w:top w:val="single" w:color="auto" w:sz="4" w:space="0"/>
              <w:bottom w:val="single" w:color="auto" w:sz="4" w:space="0"/>
            </w:tcBorders>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营养和保健品零售</w:t>
            </w:r>
          </w:p>
        </w:tc>
        <w:tc>
          <w:tcPr>
            <w:tcW w:w="2835" w:type="dxa"/>
            <w:tcBorders>
              <w:top w:val="single" w:color="auto" w:sz="4" w:space="0"/>
              <w:bottom w:val="single" w:color="auto" w:sz="4" w:space="0"/>
            </w:tcBorders>
            <w:vAlign w:val="center"/>
          </w:tcPr>
          <w:p>
            <w:pPr>
              <w:keepNext w:val="0"/>
              <w:keepLines w:val="0"/>
              <w:pageBreakBefore w:val="0"/>
              <w:kinsoku/>
              <w:wordWrap/>
              <w:overflowPunct/>
              <w:topLinePunct w:val="0"/>
              <w:bidi w:val="0"/>
              <w:snapToGrid/>
              <w:spacing w:line="260" w:lineRule="exact"/>
              <w:ind w:firstLine="200" w:firstLineChars="100"/>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指营养品、保健品专门零售活动，不包括通过互联网电子商务平台开展的营养和保健品零售活动</w:t>
            </w:r>
          </w:p>
        </w:tc>
        <w:tc>
          <w:tcPr>
            <w:tcW w:w="2817" w:type="dxa"/>
            <w:tcBorders>
              <w:top w:val="single" w:color="auto" w:sz="4" w:space="0"/>
              <w:bottom w:val="single" w:color="auto" w:sz="4" w:space="0"/>
              <w:right w:val="single" w:color="auto" w:sz="4" w:space="0"/>
            </w:tcBorders>
            <w:tcMar>
              <w:left w:w="113" w:type="dxa"/>
            </w:tcMar>
            <w:vAlign w:val="center"/>
          </w:tcPr>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5225 营养和保健品零售</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Layout w:type="fixed"/>
          <w:tblCellMar>
            <w:top w:w="0" w:type="dxa"/>
            <w:left w:w="108" w:type="dxa"/>
            <w:bottom w:w="0" w:type="dxa"/>
            <w:right w:w="108" w:type="dxa"/>
          </w:tblCellMar>
        </w:tblPrEx>
        <w:trPr>
          <w:trHeight w:val="693" w:hRule="atLeast"/>
          <w:jc w:val="center"/>
        </w:trPr>
        <w:tc>
          <w:tcPr>
            <w:tcW w:w="673" w:type="dxa"/>
            <w:vMerge w:val="continue"/>
            <w:tcBorders>
              <w:left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ascii="仿宋_GB2312" w:hAnsi="仿宋"/>
                <w:sz w:val="20"/>
                <w:u w:val="none" w:color="auto"/>
              </w:rPr>
            </w:pPr>
          </w:p>
        </w:tc>
        <w:tc>
          <w:tcPr>
            <w:tcW w:w="674" w:type="dxa"/>
            <w:vMerge w:val="continue"/>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p>
        </w:tc>
        <w:tc>
          <w:tcPr>
            <w:tcW w:w="674"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0725</w:t>
            </w:r>
          </w:p>
        </w:tc>
        <w:tc>
          <w:tcPr>
            <w:tcW w:w="22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医学护肤品零售</w:t>
            </w:r>
          </w:p>
        </w:tc>
        <w:tc>
          <w:tcPr>
            <w:tcW w:w="28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60" w:lineRule="exact"/>
              <w:ind w:firstLine="200" w:firstLineChars="100"/>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指医学护肤品专门零售活动，不包括通过互联网电子商务平台开展的医学护肤品零售活动</w:t>
            </w:r>
          </w:p>
        </w:tc>
        <w:tc>
          <w:tcPr>
            <w:tcW w:w="2817" w:type="dxa"/>
            <w:tcBorders>
              <w:top w:val="single" w:color="auto" w:sz="4" w:space="0"/>
              <w:left w:val="single" w:color="auto" w:sz="4" w:space="0"/>
              <w:bottom w:val="single" w:color="auto" w:sz="4" w:space="0"/>
              <w:right w:val="single" w:color="auto" w:sz="4" w:space="0"/>
            </w:tcBorders>
            <w:tcMar>
              <w:left w:w="113" w:type="dxa"/>
            </w:tcMar>
            <w:vAlign w:val="center"/>
          </w:tcPr>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5234* 化妆品及卫生用品零售</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Layout w:type="fixed"/>
          <w:tblCellMar>
            <w:top w:w="0" w:type="dxa"/>
            <w:left w:w="108" w:type="dxa"/>
            <w:bottom w:w="0" w:type="dxa"/>
            <w:right w:w="108" w:type="dxa"/>
          </w:tblCellMar>
        </w:tblPrEx>
        <w:trPr>
          <w:trHeight w:val="908" w:hRule="atLeast"/>
          <w:jc w:val="center"/>
        </w:trPr>
        <w:tc>
          <w:tcPr>
            <w:tcW w:w="673" w:type="dxa"/>
            <w:vMerge w:val="continue"/>
            <w:tcBorders>
              <w:left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ascii="仿宋_GB2312" w:hAnsi="仿宋"/>
                <w:sz w:val="20"/>
                <w:u w:val="none" w:color="auto"/>
              </w:rPr>
            </w:pPr>
          </w:p>
        </w:tc>
        <w:tc>
          <w:tcPr>
            <w:tcW w:w="674" w:type="dxa"/>
            <w:vMerge w:val="continue"/>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p>
        </w:tc>
        <w:tc>
          <w:tcPr>
            <w:tcW w:w="674" w:type="dxa"/>
            <w:tcBorders>
              <w:top w:val="single" w:color="auto" w:sz="4" w:space="0"/>
              <w:bottom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0726</w:t>
            </w:r>
          </w:p>
        </w:tc>
        <w:tc>
          <w:tcPr>
            <w:tcW w:w="2273" w:type="dxa"/>
            <w:tcBorders>
              <w:top w:val="single" w:color="auto" w:sz="4" w:space="0"/>
              <w:bottom w:val="single" w:color="auto" w:sz="4" w:space="0"/>
            </w:tcBorders>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健康出版物零售</w:t>
            </w:r>
          </w:p>
        </w:tc>
        <w:tc>
          <w:tcPr>
            <w:tcW w:w="2835" w:type="dxa"/>
            <w:tcBorders>
              <w:top w:val="single" w:color="auto" w:sz="4" w:space="0"/>
              <w:bottom w:val="single" w:color="auto" w:sz="4" w:space="0"/>
            </w:tcBorders>
            <w:vAlign w:val="center"/>
          </w:tcPr>
          <w:p>
            <w:pPr>
              <w:keepNext w:val="0"/>
              <w:keepLines w:val="0"/>
              <w:pageBreakBefore w:val="0"/>
              <w:kinsoku/>
              <w:wordWrap/>
              <w:overflowPunct/>
              <w:topLinePunct w:val="0"/>
              <w:bidi w:val="0"/>
              <w:snapToGrid/>
              <w:spacing w:line="260" w:lineRule="exact"/>
              <w:ind w:firstLine="200" w:firstLineChars="100"/>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指健康类图书、报刊、音像制品、电子和数字出版物的零售活动，不包括通过互联网电子商务平台开展的健康类出版物零售活动</w:t>
            </w:r>
          </w:p>
        </w:tc>
        <w:tc>
          <w:tcPr>
            <w:tcW w:w="2817" w:type="dxa"/>
            <w:tcBorders>
              <w:top w:val="single" w:color="auto" w:sz="4" w:space="0"/>
              <w:bottom w:val="single" w:color="auto" w:sz="4" w:space="0"/>
              <w:right w:val="single" w:color="auto" w:sz="4" w:space="0"/>
            </w:tcBorders>
            <w:tcMar>
              <w:left w:w="113" w:type="dxa"/>
            </w:tcMar>
            <w:vAlign w:val="center"/>
          </w:tcPr>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5243* 图书、报刊零售</w:t>
            </w:r>
          </w:p>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5244* 音像制品、电子和数字出版物零售</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Layout w:type="fixed"/>
          <w:tblCellMar>
            <w:top w:w="0" w:type="dxa"/>
            <w:left w:w="108" w:type="dxa"/>
            <w:bottom w:w="0" w:type="dxa"/>
            <w:right w:w="108" w:type="dxa"/>
          </w:tblCellMar>
        </w:tblPrEx>
        <w:trPr>
          <w:trHeight w:val="2705" w:hRule="atLeast"/>
          <w:jc w:val="center"/>
        </w:trPr>
        <w:tc>
          <w:tcPr>
            <w:tcW w:w="673" w:type="dxa"/>
            <w:vMerge w:val="continue"/>
            <w:tcBorders>
              <w:left w:val="single" w:color="auto" w:sz="4" w:space="0"/>
              <w:bottom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ascii="仿宋_GB2312" w:hAnsi="仿宋"/>
                <w:sz w:val="20"/>
                <w:u w:val="none" w:color="auto"/>
              </w:rPr>
            </w:pPr>
          </w:p>
        </w:tc>
        <w:tc>
          <w:tcPr>
            <w:tcW w:w="674" w:type="dxa"/>
            <w:vMerge w:val="continue"/>
            <w:tcBorders>
              <w:bottom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p>
        </w:tc>
        <w:tc>
          <w:tcPr>
            <w:tcW w:w="674" w:type="dxa"/>
            <w:tcBorders>
              <w:top w:val="single" w:color="auto" w:sz="4" w:space="0"/>
              <w:bottom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0727</w:t>
            </w:r>
          </w:p>
        </w:tc>
        <w:tc>
          <w:tcPr>
            <w:tcW w:w="2273" w:type="dxa"/>
            <w:tcBorders>
              <w:top w:val="single" w:color="auto" w:sz="4" w:space="0"/>
              <w:bottom w:val="single" w:color="auto" w:sz="4" w:space="0"/>
            </w:tcBorders>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其他健康产品零售</w:t>
            </w:r>
          </w:p>
        </w:tc>
        <w:tc>
          <w:tcPr>
            <w:tcW w:w="2835" w:type="dxa"/>
            <w:tcBorders>
              <w:top w:val="single" w:color="auto" w:sz="4" w:space="0"/>
              <w:bottom w:val="single" w:color="auto" w:sz="4" w:space="0"/>
            </w:tcBorders>
            <w:vAlign w:val="center"/>
          </w:tcPr>
          <w:p>
            <w:pPr>
              <w:keepNext w:val="0"/>
              <w:keepLines w:val="0"/>
              <w:pageBreakBefore w:val="0"/>
              <w:kinsoku/>
              <w:wordWrap/>
              <w:overflowPunct/>
              <w:topLinePunct w:val="0"/>
              <w:bidi w:val="0"/>
              <w:snapToGrid/>
              <w:spacing w:line="260" w:lineRule="exact"/>
              <w:ind w:firstLine="200" w:firstLineChars="100"/>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指以休闲健身为目的的体育用品和器材（不包括竞技体育部分）、矫正视力用眼镜、护目眼镜和角膜接触镜（隐形眼镜）等各类眼镜、净水器和空气净化器、家用美容、保健护理电器具、口腔清洁用品的零售活动，不包括通过互联网电子商务平台开展的其他健康产品零售活动</w:t>
            </w:r>
          </w:p>
        </w:tc>
        <w:tc>
          <w:tcPr>
            <w:tcW w:w="2817" w:type="dxa"/>
            <w:tcBorders>
              <w:top w:val="single" w:color="auto" w:sz="4" w:space="0"/>
              <w:bottom w:val="single" w:color="auto" w:sz="4" w:space="0"/>
              <w:right w:val="single" w:color="auto" w:sz="4" w:space="0"/>
            </w:tcBorders>
            <w:tcMar>
              <w:left w:w="113" w:type="dxa"/>
            </w:tcMar>
            <w:vAlign w:val="center"/>
          </w:tcPr>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5236* 钟表、眼镜零售</w:t>
            </w:r>
          </w:p>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5242* 体育用品及器材零售</w:t>
            </w:r>
          </w:p>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5272* 日用家电零售</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Layout w:type="fixed"/>
          <w:tblCellMar>
            <w:top w:w="0" w:type="dxa"/>
            <w:left w:w="108" w:type="dxa"/>
            <w:bottom w:w="0" w:type="dxa"/>
            <w:right w:w="108" w:type="dxa"/>
          </w:tblCellMar>
        </w:tblPrEx>
        <w:trPr>
          <w:trHeight w:val="340" w:hRule="atLeast"/>
          <w:jc w:val="center"/>
        </w:trPr>
        <w:tc>
          <w:tcPr>
            <w:tcW w:w="673" w:type="dxa"/>
            <w:vMerge w:val="restart"/>
            <w:tcBorders>
              <w:top w:val="single" w:color="auto" w:sz="4" w:space="0"/>
              <w:left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default" w:ascii="仿宋_GB2312" w:hAnsi="仿宋" w:eastAsia="宋体"/>
                <w:sz w:val="20"/>
                <w:u w:val="none" w:color="auto"/>
                <w:lang w:val="en-US" w:eastAsia="zh-CN"/>
              </w:rPr>
            </w:pPr>
            <w:r>
              <w:rPr>
                <w:rFonts w:hint="eastAsia" w:ascii="仿宋_GB2312" w:hAnsi="仿宋"/>
                <w:sz w:val="20"/>
                <w:u w:val="none" w:color="auto"/>
                <w:lang w:val="en-US" w:eastAsia="zh-CN"/>
              </w:rPr>
              <w:t>07</w:t>
            </w:r>
          </w:p>
        </w:tc>
        <w:tc>
          <w:tcPr>
            <w:tcW w:w="674" w:type="dxa"/>
            <w:vMerge w:val="restart"/>
            <w:tcBorders>
              <w:top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default" w:ascii="仿宋_GB2312" w:hAnsi="仿宋_GB2312" w:eastAsia="仿宋_GB2312" w:cs="仿宋_GB2312"/>
                <w:b w:val="0"/>
                <w:bCs/>
                <w:sz w:val="20"/>
                <w:u w:val="none" w:color="auto"/>
                <w:lang w:val="en-US" w:eastAsia="zh-CN"/>
              </w:rPr>
            </w:pPr>
            <w:r>
              <w:rPr>
                <w:rFonts w:hint="eastAsia" w:ascii="仿宋_GB2312" w:hAnsi="仿宋_GB2312" w:eastAsia="仿宋_GB2312" w:cs="仿宋_GB2312"/>
                <w:b w:val="0"/>
                <w:bCs/>
                <w:sz w:val="20"/>
                <w:u w:val="none" w:color="auto"/>
                <w:lang w:val="en-US" w:eastAsia="zh-CN"/>
              </w:rPr>
              <w:t>072</w:t>
            </w:r>
          </w:p>
        </w:tc>
        <w:tc>
          <w:tcPr>
            <w:tcW w:w="674" w:type="dxa"/>
            <w:tcBorders>
              <w:top w:val="single" w:color="auto" w:sz="4" w:space="0"/>
              <w:bottom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0728</w:t>
            </w:r>
          </w:p>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p>
        </w:tc>
        <w:tc>
          <w:tcPr>
            <w:tcW w:w="2273" w:type="dxa"/>
            <w:tcBorders>
              <w:top w:val="single" w:color="auto" w:sz="4" w:space="0"/>
              <w:bottom w:val="single" w:color="auto" w:sz="4" w:space="0"/>
            </w:tcBorders>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药品及其他健康产品综合零售</w:t>
            </w:r>
          </w:p>
        </w:tc>
        <w:tc>
          <w:tcPr>
            <w:tcW w:w="2835" w:type="dxa"/>
            <w:tcBorders>
              <w:top w:val="single" w:color="auto" w:sz="4" w:space="0"/>
              <w:bottom w:val="single" w:color="auto" w:sz="4" w:space="0"/>
            </w:tcBorders>
            <w:vAlign w:val="center"/>
          </w:tcPr>
          <w:p>
            <w:pPr>
              <w:keepNext w:val="0"/>
              <w:keepLines w:val="0"/>
              <w:pageBreakBefore w:val="0"/>
              <w:kinsoku/>
              <w:wordWrap/>
              <w:overflowPunct/>
              <w:topLinePunct w:val="0"/>
              <w:bidi w:val="0"/>
              <w:snapToGrid/>
              <w:spacing w:line="260" w:lineRule="exact"/>
              <w:ind w:firstLine="200" w:firstLineChars="100"/>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指百货、超市销售的药品、医疗用品及其他健康相关产品零售活动</w:t>
            </w:r>
          </w:p>
        </w:tc>
        <w:tc>
          <w:tcPr>
            <w:tcW w:w="2817" w:type="dxa"/>
            <w:tcBorders>
              <w:top w:val="single" w:color="auto" w:sz="4" w:space="0"/>
              <w:bottom w:val="single" w:color="auto" w:sz="4" w:space="0"/>
              <w:right w:val="single" w:color="auto" w:sz="4" w:space="0"/>
            </w:tcBorders>
            <w:tcMar>
              <w:left w:w="113" w:type="dxa"/>
            </w:tcMar>
            <w:vAlign w:val="center"/>
          </w:tcPr>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5211* 百货零售</w:t>
            </w:r>
          </w:p>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5212* 超级市场零售</w:t>
            </w:r>
          </w:p>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5219* 其他综合零售</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Layout w:type="fixed"/>
          <w:tblCellMar>
            <w:top w:w="0" w:type="dxa"/>
            <w:left w:w="108" w:type="dxa"/>
            <w:bottom w:w="0" w:type="dxa"/>
            <w:right w:w="108" w:type="dxa"/>
          </w:tblCellMar>
        </w:tblPrEx>
        <w:trPr>
          <w:trHeight w:val="1005" w:hRule="atLeast"/>
          <w:jc w:val="center"/>
        </w:trPr>
        <w:tc>
          <w:tcPr>
            <w:tcW w:w="673" w:type="dxa"/>
            <w:vMerge w:val="continue"/>
            <w:tcBorders>
              <w:left w:val="single" w:color="auto" w:sz="4" w:space="0"/>
            </w:tcBorders>
            <w:tcMar>
              <w:left w:w="57" w:type="dxa"/>
              <w:right w:w="57" w:type="dxa"/>
            </w:tcMar>
          </w:tcPr>
          <w:p>
            <w:pPr>
              <w:keepNext w:val="0"/>
              <w:keepLines w:val="0"/>
              <w:pageBreakBefore w:val="0"/>
              <w:kinsoku/>
              <w:wordWrap/>
              <w:overflowPunct/>
              <w:topLinePunct w:val="0"/>
              <w:bidi w:val="0"/>
              <w:snapToGrid/>
              <w:spacing w:line="260" w:lineRule="exact"/>
              <w:jc w:val="center"/>
              <w:textAlignment w:val="auto"/>
              <w:rPr>
                <w:rFonts w:ascii="仿宋_GB2312" w:hAnsi="仿宋"/>
                <w:sz w:val="20"/>
                <w:u w:val="none" w:color="auto"/>
              </w:rPr>
            </w:pPr>
          </w:p>
        </w:tc>
        <w:tc>
          <w:tcPr>
            <w:tcW w:w="674" w:type="dxa"/>
            <w:vMerge w:val="continue"/>
            <w:tcBorders>
              <w:bottom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p>
        </w:tc>
        <w:tc>
          <w:tcPr>
            <w:tcW w:w="674" w:type="dxa"/>
            <w:tcBorders>
              <w:top w:val="single" w:color="auto" w:sz="4" w:space="0"/>
              <w:bottom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0729</w:t>
            </w:r>
          </w:p>
        </w:tc>
        <w:tc>
          <w:tcPr>
            <w:tcW w:w="2273" w:type="dxa"/>
            <w:tcBorders>
              <w:top w:val="single" w:color="auto" w:sz="4" w:space="0"/>
              <w:bottom w:val="single" w:color="auto" w:sz="4" w:space="0"/>
            </w:tcBorders>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药品及其他健康产品互联网零售</w:t>
            </w:r>
          </w:p>
        </w:tc>
        <w:tc>
          <w:tcPr>
            <w:tcW w:w="2835" w:type="dxa"/>
            <w:tcBorders>
              <w:top w:val="single" w:color="auto" w:sz="4" w:space="0"/>
              <w:bottom w:val="single" w:color="auto" w:sz="4" w:space="0"/>
            </w:tcBorders>
            <w:vAlign w:val="center"/>
          </w:tcPr>
          <w:p>
            <w:pPr>
              <w:keepNext w:val="0"/>
              <w:keepLines w:val="0"/>
              <w:pageBreakBefore w:val="0"/>
              <w:kinsoku/>
              <w:wordWrap/>
              <w:overflowPunct/>
              <w:topLinePunct w:val="0"/>
              <w:bidi w:val="0"/>
              <w:snapToGrid/>
              <w:spacing w:line="260" w:lineRule="exact"/>
              <w:ind w:firstLine="200" w:firstLineChars="100"/>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指通过互联网电子商务平台开展的药品、医疗用品及其他健康相关产品销售活动</w:t>
            </w:r>
          </w:p>
        </w:tc>
        <w:tc>
          <w:tcPr>
            <w:tcW w:w="2817" w:type="dxa"/>
            <w:tcBorders>
              <w:top w:val="single" w:color="auto" w:sz="4" w:space="0"/>
              <w:bottom w:val="single" w:color="auto" w:sz="4" w:space="0"/>
              <w:right w:val="single" w:color="auto" w:sz="4" w:space="0"/>
            </w:tcBorders>
            <w:tcMar>
              <w:left w:w="113" w:type="dxa"/>
            </w:tcMar>
            <w:vAlign w:val="center"/>
          </w:tcPr>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5292* 互联网零售</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Layout w:type="fixed"/>
          <w:tblCellMar>
            <w:top w:w="0" w:type="dxa"/>
            <w:left w:w="108" w:type="dxa"/>
            <w:bottom w:w="0" w:type="dxa"/>
            <w:right w:w="108" w:type="dxa"/>
          </w:tblCellMar>
        </w:tblPrEx>
        <w:trPr>
          <w:trHeight w:val="410" w:hRule="atLeast"/>
          <w:jc w:val="center"/>
        </w:trPr>
        <w:tc>
          <w:tcPr>
            <w:tcW w:w="673" w:type="dxa"/>
            <w:vMerge w:val="continue"/>
            <w:tcBorders>
              <w:left w:val="single" w:color="auto" w:sz="4" w:space="0"/>
            </w:tcBorders>
            <w:tcMar>
              <w:left w:w="57" w:type="dxa"/>
              <w:right w:w="57" w:type="dxa"/>
            </w:tcMar>
          </w:tcPr>
          <w:p>
            <w:pPr>
              <w:keepNext w:val="0"/>
              <w:keepLines w:val="0"/>
              <w:pageBreakBefore w:val="0"/>
              <w:kinsoku/>
              <w:wordWrap/>
              <w:overflowPunct/>
              <w:topLinePunct w:val="0"/>
              <w:bidi w:val="0"/>
              <w:snapToGrid/>
              <w:spacing w:line="260" w:lineRule="exact"/>
              <w:jc w:val="center"/>
              <w:textAlignment w:val="auto"/>
              <w:rPr>
                <w:rFonts w:ascii="仿宋_GB2312" w:hAnsi="仿宋"/>
                <w:sz w:val="20"/>
                <w:u w:val="none" w:color="auto"/>
              </w:rPr>
            </w:pPr>
          </w:p>
        </w:tc>
        <w:tc>
          <w:tcPr>
            <w:tcW w:w="674" w:type="dxa"/>
            <w:tcBorders>
              <w:top w:val="single" w:color="auto" w:sz="4" w:space="0"/>
              <w:bottom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073</w:t>
            </w:r>
          </w:p>
        </w:tc>
        <w:tc>
          <w:tcPr>
            <w:tcW w:w="674" w:type="dxa"/>
            <w:tcBorders>
              <w:top w:val="single" w:color="auto" w:sz="4" w:space="0"/>
              <w:bottom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0730</w:t>
            </w:r>
          </w:p>
        </w:tc>
        <w:tc>
          <w:tcPr>
            <w:tcW w:w="2273" w:type="dxa"/>
            <w:tcBorders>
              <w:top w:val="single" w:color="auto" w:sz="4" w:space="0"/>
              <w:bottom w:val="single" w:color="auto" w:sz="4" w:space="0"/>
            </w:tcBorders>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健康设备和用品租赁服务</w:t>
            </w:r>
          </w:p>
        </w:tc>
        <w:tc>
          <w:tcPr>
            <w:tcW w:w="2835" w:type="dxa"/>
            <w:tcBorders>
              <w:top w:val="single" w:color="auto" w:sz="4" w:space="0"/>
              <w:bottom w:val="single" w:color="auto" w:sz="4" w:space="0"/>
            </w:tcBorders>
            <w:vAlign w:val="center"/>
          </w:tcPr>
          <w:p>
            <w:pPr>
              <w:keepNext w:val="0"/>
              <w:keepLines w:val="0"/>
              <w:pageBreakBefore w:val="0"/>
              <w:kinsoku/>
              <w:wordWrap/>
              <w:overflowPunct/>
              <w:topLinePunct w:val="0"/>
              <w:bidi w:val="0"/>
              <w:snapToGrid/>
              <w:spacing w:line="260" w:lineRule="exact"/>
              <w:ind w:firstLine="200" w:firstLineChars="100"/>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指医疗设备、休闲娱乐用品设备、体育健身设备及器材（不包括竞技体育部分）租赁和出租服务活动</w:t>
            </w:r>
          </w:p>
        </w:tc>
        <w:tc>
          <w:tcPr>
            <w:tcW w:w="2817" w:type="dxa"/>
            <w:tcBorders>
              <w:top w:val="single" w:color="auto" w:sz="4" w:space="0"/>
              <w:bottom w:val="single" w:color="auto" w:sz="4" w:space="0"/>
              <w:right w:val="single" w:color="auto" w:sz="4" w:space="0"/>
            </w:tcBorders>
            <w:tcMar>
              <w:left w:w="113" w:type="dxa"/>
            </w:tcMar>
            <w:vAlign w:val="center"/>
          </w:tcPr>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7115 医疗设备经营租赁</w:t>
            </w:r>
          </w:p>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7121 休闲娱乐用品设备出租</w:t>
            </w:r>
          </w:p>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7122* 体育用品设备出租</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Layout w:type="fixed"/>
          <w:tblCellMar>
            <w:top w:w="0" w:type="dxa"/>
            <w:left w:w="108" w:type="dxa"/>
            <w:bottom w:w="0" w:type="dxa"/>
            <w:right w:w="108" w:type="dxa"/>
          </w:tblCellMar>
        </w:tblPrEx>
        <w:trPr>
          <w:trHeight w:val="1576" w:hRule="atLeast"/>
          <w:jc w:val="center"/>
        </w:trPr>
        <w:tc>
          <w:tcPr>
            <w:tcW w:w="673" w:type="dxa"/>
            <w:vMerge w:val="continue"/>
            <w:tcBorders>
              <w:left w:val="single" w:color="auto" w:sz="4" w:space="0"/>
              <w:bottom w:val="single" w:color="auto" w:sz="4" w:space="0"/>
            </w:tcBorders>
            <w:tcMar>
              <w:left w:w="57" w:type="dxa"/>
              <w:right w:w="57" w:type="dxa"/>
            </w:tcMar>
          </w:tcPr>
          <w:p>
            <w:pPr>
              <w:keepNext w:val="0"/>
              <w:keepLines w:val="0"/>
              <w:pageBreakBefore w:val="0"/>
              <w:kinsoku/>
              <w:wordWrap/>
              <w:overflowPunct/>
              <w:topLinePunct w:val="0"/>
              <w:bidi w:val="0"/>
              <w:snapToGrid/>
              <w:spacing w:line="260" w:lineRule="exact"/>
              <w:jc w:val="center"/>
              <w:textAlignment w:val="auto"/>
              <w:rPr>
                <w:rFonts w:ascii="仿宋_GB2312" w:hAnsi="仿宋"/>
                <w:sz w:val="20"/>
                <w:u w:val="none" w:color="auto"/>
              </w:rPr>
            </w:pPr>
          </w:p>
        </w:tc>
        <w:tc>
          <w:tcPr>
            <w:tcW w:w="674" w:type="dxa"/>
            <w:tcBorders>
              <w:top w:val="single" w:color="auto" w:sz="4" w:space="0"/>
              <w:bottom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074</w:t>
            </w:r>
          </w:p>
        </w:tc>
        <w:tc>
          <w:tcPr>
            <w:tcW w:w="674" w:type="dxa"/>
            <w:tcBorders>
              <w:top w:val="single" w:color="auto" w:sz="4" w:space="0"/>
              <w:bottom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0740</w:t>
            </w:r>
          </w:p>
        </w:tc>
        <w:tc>
          <w:tcPr>
            <w:tcW w:w="2273" w:type="dxa"/>
            <w:tcBorders>
              <w:top w:val="single" w:color="auto" w:sz="4" w:space="0"/>
              <w:bottom w:val="single" w:color="auto" w:sz="4" w:space="0"/>
            </w:tcBorders>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药品及其他健康产品仓储、配送</w:t>
            </w:r>
          </w:p>
        </w:tc>
        <w:tc>
          <w:tcPr>
            <w:tcW w:w="2835" w:type="dxa"/>
            <w:tcBorders>
              <w:top w:val="single" w:color="auto" w:sz="4" w:space="0"/>
              <w:bottom w:val="single" w:color="auto" w:sz="4" w:space="0"/>
            </w:tcBorders>
            <w:vAlign w:val="center"/>
          </w:tcPr>
          <w:p>
            <w:pPr>
              <w:keepNext w:val="0"/>
              <w:keepLines w:val="0"/>
              <w:pageBreakBefore w:val="0"/>
              <w:kinsoku/>
              <w:wordWrap/>
              <w:overflowPunct/>
              <w:topLinePunct w:val="0"/>
              <w:bidi w:val="0"/>
              <w:snapToGrid/>
              <w:spacing w:line="260" w:lineRule="exact"/>
              <w:ind w:firstLine="200" w:firstLineChars="100"/>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指药品、医疗用品及器材、营养和保健品、医学护肤品、健身产品（不包括竞技体育部分）等健康相关产品的仓储和配送服务活动</w:t>
            </w:r>
          </w:p>
        </w:tc>
        <w:tc>
          <w:tcPr>
            <w:tcW w:w="2817" w:type="dxa"/>
            <w:tcBorders>
              <w:top w:val="single" w:color="auto" w:sz="4" w:space="0"/>
              <w:bottom w:val="single" w:color="auto" w:sz="4" w:space="0"/>
              <w:right w:val="single" w:color="auto" w:sz="4" w:space="0"/>
            </w:tcBorders>
            <w:tcMar>
              <w:left w:w="113" w:type="dxa"/>
            </w:tcMar>
            <w:vAlign w:val="center"/>
          </w:tcPr>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5960 中药材仓储</w:t>
            </w:r>
          </w:p>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5990* 其他仓储业</w:t>
            </w:r>
          </w:p>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6010* 邮政基本服务</w:t>
            </w:r>
          </w:p>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6020* 快递服务</w:t>
            </w:r>
          </w:p>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6090* 其他寄递服务</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Layout w:type="fixed"/>
          <w:tblCellMar>
            <w:top w:w="0" w:type="dxa"/>
            <w:left w:w="108" w:type="dxa"/>
            <w:bottom w:w="0" w:type="dxa"/>
            <w:right w:w="108" w:type="dxa"/>
          </w:tblCellMar>
        </w:tblPrEx>
        <w:trPr>
          <w:trHeight w:val="445" w:hRule="atLeast"/>
          <w:jc w:val="center"/>
        </w:trPr>
        <w:tc>
          <w:tcPr>
            <w:tcW w:w="673" w:type="dxa"/>
            <w:vMerge w:val="restart"/>
            <w:tcBorders>
              <w:top w:val="single" w:color="auto" w:sz="4" w:space="0"/>
              <w:left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ascii="仿宋_GB2312" w:hAnsi="仿宋"/>
                <w:b w:val="0"/>
                <w:bCs w:val="0"/>
                <w:sz w:val="20"/>
                <w:u w:val="none" w:color="auto"/>
              </w:rPr>
            </w:pPr>
            <w:r>
              <w:rPr>
                <w:rFonts w:hint="eastAsia" w:ascii="仿宋_GB2312" w:hAnsi="仿宋"/>
                <w:b w:val="0"/>
                <w:bCs w:val="0"/>
                <w:sz w:val="20"/>
                <w:u w:val="none" w:color="auto"/>
              </w:rPr>
              <w:t>08</w:t>
            </w:r>
          </w:p>
        </w:tc>
        <w:tc>
          <w:tcPr>
            <w:tcW w:w="9273" w:type="dxa"/>
            <w:gridSpan w:val="5"/>
            <w:tcBorders>
              <w:top w:val="single" w:color="auto" w:sz="4" w:space="0"/>
              <w:bottom w:val="single" w:color="auto" w:sz="4" w:space="0"/>
              <w:right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黑体" w:hAnsi="黑体" w:eastAsia="黑体" w:cs="黑体"/>
                <w:b w:val="0"/>
                <w:bCs/>
                <w:sz w:val="20"/>
                <w:u w:val="none" w:color="auto"/>
              </w:rPr>
              <w:t>其他与健康相关服务</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Layout w:type="fixed"/>
          <w:tblCellMar>
            <w:top w:w="0" w:type="dxa"/>
            <w:left w:w="108" w:type="dxa"/>
            <w:bottom w:w="0" w:type="dxa"/>
            <w:right w:w="108" w:type="dxa"/>
          </w:tblCellMar>
        </w:tblPrEx>
        <w:trPr>
          <w:trHeight w:val="90" w:hRule="atLeast"/>
          <w:jc w:val="center"/>
        </w:trPr>
        <w:tc>
          <w:tcPr>
            <w:tcW w:w="673" w:type="dxa"/>
            <w:vMerge w:val="continue"/>
            <w:tcBorders>
              <w:left w:val="single" w:color="auto" w:sz="4" w:space="0"/>
            </w:tcBorders>
            <w:tcMar>
              <w:left w:w="57" w:type="dxa"/>
              <w:right w:w="57" w:type="dxa"/>
            </w:tcMar>
          </w:tcPr>
          <w:p>
            <w:pPr>
              <w:keepNext w:val="0"/>
              <w:keepLines w:val="0"/>
              <w:pageBreakBefore w:val="0"/>
              <w:kinsoku/>
              <w:wordWrap/>
              <w:overflowPunct/>
              <w:topLinePunct w:val="0"/>
              <w:bidi w:val="0"/>
              <w:snapToGrid/>
              <w:spacing w:line="260" w:lineRule="exact"/>
              <w:jc w:val="center"/>
              <w:textAlignment w:val="auto"/>
              <w:rPr>
                <w:rFonts w:ascii="仿宋_GB2312" w:hAnsi="仿宋"/>
                <w:b w:val="0"/>
                <w:bCs w:val="0"/>
                <w:sz w:val="20"/>
                <w:u w:val="none" w:color="auto"/>
              </w:rPr>
            </w:pPr>
          </w:p>
        </w:tc>
        <w:tc>
          <w:tcPr>
            <w:tcW w:w="674" w:type="dxa"/>
            <w:tcBorders>
              <w:top w:val="single" w:color="auto" w:sz="4" w:space="0"/>
              <w:bottom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081</w:t>
            </w:r>
          </w:p>
        </w:tc>
        <w:tc>
          <w:tcPr>
            <w:tcW w:w="674" w:type="dxa"/>
            <w:tcBorders>
              <w:top w:val="single" w:color="auto" w:sz="4" w:space="0"/>
              <w:bottom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0810</w:t>
            </w:r>
          </w:p>
        </w:tc>
        <w:tc>
          <w:tcPr>
            <w:tcW w:w="2273" w:type="dxa"/>
            <w:tcBorders>
              <w:top w:val="single" w:color="auto" w:sz="4" w:space="0"/>
              <w:bottom w:val="single" w:color="auto" w:sz="4" w:space="0"/>
            </w:tcBorders>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健康法律服务</w:t>
            </w:r>
          </w:p>
        </w:tc>
        <w:tc>
          <w:tcPr>
            <w:tcW w:w="2835" w:type="dxa"/>
            <w:tcBorders>
              <w:top w:val="single" w:color="auto" w:sz="4" w:space="0"/>
              <w:bottom w:val="single" w:color="auto" w:sz="4" w:space="0"/>
            </w:tcBorders>
            <w:vAlign w:val="center"/>
          </w:tcPr>
          <w:p>
            <w:pPr>
              <w:keepNext w:val="0"/>
              <w:keepLines w:val="0"/>
              <w:pageBreakBefore w:val="0"/>
              <w:kinsoku/>
              <w:wordWrap/>
              <w:overflowPunct/>
              <w:topLinePunct w:val="0"/>
              <w:bidi w:val="0"/>
              <w:snapToGrid/>
              <w:spacing w:line="260" w:lineRule="exact"/>
              <w:ind w:firstLine="200" w:firstLineChars="100"/>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指在医疗卫生、食品、药品、环境、体育等健康领域的法律服务，包括律师及相关法律服务、互联网法律咨询平台服务等</w:t>
            </w:r>
          </w:p>
        </w:tc>
        <w:tc>
          <w:tcPr>
            <w:tcW w:w="2817" w:type="dxa"/>
            <w:tcBorders>
              <w:top w:val="single" w:color="auto" w:sz="4" w:space="0"/>
              <w:bottom w:val="single" w:color="auto" w:sz="4" w:space="0"/>
              <w:right w:val="single" w:color="auto" w:sz="4" w:space="0"/>
            </w:tcBorders>
            <w:tcMar>
              <w:left w:w="113" w:type="dxa"/>
            </w:tcMar>
            <w:vAlign w:val="center"/>
          </w:tcPr>
          <w:p>
            <w:pPr>
              <w:keepNext w:val="0"/>
              <w:keepLines w:val="0"/>
              <w:pageBreakBefore w:val="0"/>
              <w:widowControl/>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6432* 互联网生活服务平台</w:t>
            </w:r>
          </w:p>
          <w:p>
            <w:pPr>
              <w:keepNext w:val="0"/>
              <w:keepLines w:val="0"/>
              <w:pageBreakBefore w:val="0"/>
              <w:widowControl/>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7231* 律师及相关法律服务</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Layout w:type="fixed"/>
          <w:tblCellMar>
            <w:top w:w="0" w:type="dxa"/>
            <w:left w:w="108" w:type="dxa"/>
            <w:bottom w:w="0" w:type="dxa"/>
            <w:right w:w="108" w:type="dxa"/>
          </w:tblCellMar>
        </w:tblPrEx>
        <w:trPr>
          <w:trHeight w:val="629" w:hRule="atLeast"/>
          <w:jc w:val="center"/>
        </w:trPr>
        <w:tc>
          <w:tcPr>
            <w:tcW w:w="673" w:type="dxa"/>
            <w:vMerge w:val="continue"/>
            <w:tcBorders>
              <w:left w:val="single" w:color="auto" w:sz="4" w:space="0"/>
            </w:tcBorders>
            <w:tcMar>
              <w:left w:w="57" w:type="dxa"/>
              <w:right w:w="57" w:type="dxa"/>
            </w:tcMar>
          </w:tcPr>
          <w:p>
            <w:pPr>
              <w:keepNext w:val="0"/>
              <w:keepLines w:val="0"/>
              <w:pageBreakBefore w:val="0"/>
              <w:kinsoku/>
              <w:wordWrap/>
              <w:overflowPunct/>
              <w:topLinePunct w:val="0"/>
              <w:bidi w:val="0"/>
              <w:snapToGrid/>
              <w:spacing w:line="260" w:lineRule="exact"/>
              <w:jc w:val="center"/>
              <w:textAlignment w:val="auto"/>
              <w:rPr>
                <w:rFonts w:ascii="仿宋_GB2312" w:hAnsi="仿宋"/>
                <w:b w:val="0"/>
                <w:bCs w:val="0"/>
                <w:sz w:val="20"/>
                <w:u w:val="none" w:color="auto"/>
              </w:rPr>
            </w:pPr>
          </w:p>
        </w:tc>
        <w:tc>
          <w:tcPr>
            <w:tcW w:w="674" w:type="dxa"/>
            <w:tcBorders>
              <w:top w:val="single" w:color="auto" w:sz="4" w:space="0"/>
              <w:bottom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082</w:t>
            </w:r>
          </w:p>
        </w:tc>
        <w:tc>
          <w:tcPr>
            <w:tcW w:w="674" w:type="dxa"/>
            <w:tcBorders>
              <w:top w:val="single" w:color="auto" w:sz="4" w:space="0"/>
              <w:bottom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0820</w:t>
            </w:r>
          </w:p>
        </w:tc>
        <w:tc>
          <w:tcPr>
            <w:tcW w:w="2273" w:type="dxa"/>
            <w:tcBorders>
              <w:top w:val="single" w:color="auto" w:sz="4" w:space="0"/>
              <w:bottom w:val="single" w:color="auto" w:sz="4" w:space="0"/>
            </w:tcBorders>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医疗仪器设备及器械专业修理服务</w:t>
            </w:r>
          </w:p>
        </w:tc>
        <w:tc>
          <w:tcPr>
            <w:tcW w:w="2835" w:type="dxa"/>
            <w:tcBorders>
              <w:top w:val="single" w:color="auto" w:sz="4" w:space="0"/>
              <w:bottom w:val="single" w:color="auto" w:sz="4" w:space="0"/>
            </w:tcBorders>
            <w:vAlign w:val="center"/>
          </w:tcPr>
          <w:p>
            <w:pPr>
              <w:keepNext w:val="0"/>
              <w:keepLines w:val="0"/>
              <w:pageBreakBefore w:val="0"/>
              <w:kinsoku/>
              <w:wordWrap/>
              <w:overflowPunct/>
              <w:topLinePunct w:val="0"/>
              <w:bidi w:val="0"/>
              <w:snapToGrid/>
              <w:spacing w:line="260" w:lineRule="exact"/>
              <w:ind w:firstLine="200" w:firstLineChars="100"/>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指对医疗仪器设备及器械的专业修理服务</w:t>
            </w:r>
          </w:p>
        </w:tc>
        <w:tc>
          <w:tcPr>
            <w:tcW w:w="2817" w:type="dxa"/>
            <w:tcBorders>
              <w:top w:val="single" w:color="auto" w:sz="4" w:space="0"/>
              <w:bottom w:val="single" w:color="auto" w:sz="4" w:space="0"/>
              <w:right w:val="single" w:color="auto" w:sz="4" w:space="0"/>
            </w:tcBorders>
            <w:tcMar>
              <w:left w:w="113" w:type="dxa"/>
            </w:tcMar>
            <w:vAlign w:val="center"/>
          </w:tcPr>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4330* 专用设备修理</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Layout w:type="fixed"/>
          <w:tblCellMar>
            <w:top w:w="0" w:type="dxa"/>
            <w:left w:w="108" w:type="dxa"/>
            <w:bottom w:w="0" w:type="dxa"/>
            <w:right w:w="108" w:type="dxa"/>
          </w:tblCellMar>
        </w:tblPrEx>
        <w:trPr>
          <w:trHeight w:val="766" w:hRule="atLeast"/>
          <w:jc w:val="center"/>
        </w:trPr>
        <w:tc>
          <w:tcPr>
            <w:tcW w:w="673" w:type="dxa"/>
            <w:vMerge w:val="continue"/>
            <w:tcBorders>
              <w:left w:val="single" w:color="auto" w:sz="4" w:space="0"/>
              <w:bottom w:val="single" w:color="auto" w:sz="4" w:space="0"/>
            </w:tcBorders>
            <w:tcMar>
              <w:left w:w="57" w:type="dxa"/>
              <w:right w:w="57" w:type="dxa"/>
            </w:tcMar>
          </w:tcPr>
          <w:p>
            <w:pPr>
              <w:keepNext w:val="0"/>
              <w:keepLines w:val="0"/>
              <w:pageBreakBefore w:val="0"/>
              <w:kinsoku/>
              <w:wordWrap/>
              <w:overflowPunct/>
              <w:topLinePunct w:val="0"/>
              <w:bidi w:val="0"/>
              <w:snapToGrid/>
              <w:spacing w:line="260" w:lineRule="exact"/>
              <w:jc w:val="center"/>
              <w:textAlignment w:val="auto"/>
              <w:rPr>
                <w:rFonts w:ascii="仿宋_GB2312" w:hAnsi="仿宋"/>
                <w:b w:val="0"/>
                <w:bCs w:val="0"/>
                <w:sz w:val="20"/>
                <w:u w:val="none" w:color="auto"/>
              </w:rPr>
            </w:pPr>
          </w:p>
        </w:tc>
        <w:tc>
          <w:tcPr>
            <w:tcW w:w="674" w:type="dxa"/>
            <w:tcBorders>
              <w:top w:val="single" w:color="auto" w:sz="4" w:space="0"/>
              <w:bottom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083</w:t>
            </w:r>
          </w:p>
        </w:tc>
        <w:tc>
          <w:tcPr>
            <w:tcW w:w="674" w:type="dxa"/>
            <w:tcBorders>
              <w:top w:val="single" w:color="auto" w:sz="4" w:space="0"/>
              <w:bottom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0830</w:t>
            </w:r>
          </w:p>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p>
        </w:tc>
        <w:tc>
          <w:tcPr>
            <w:tcW w:w="2273" w:type="dxa"/>
            <w:tcBorders>
              <w:top w:val="single" w:color="auto" w:sz="4" w:space="0"/>
              <w:bottom w:val="single" w:color="auto" w:sz="4" w:space="0"/>
            </w:tcBorders>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其他未列明与健康相关服务</w:t>
            </w:r>
          </w:p>
          <w:p>
            <w:pPr>
              <w:keepNext w:val="0"/>
              <w:keepLines w:val="0"/>
              <w:pageBreakBefore w:val="0"/>
              <w:kinsoku/>
              <w:wordWrap/>
              <w:overflowPunct/>
              <w:topLinePunct w:val="0"/>
              <w:bidi w:val="0"/>
              <w:snapToGrid/>
              <w:spacing w:line="260" w:lineRule="exact"/>
              <w:ind w:firstLine="200" w:firstLineChars="100"/>
              <w:jc w:val="center"/>
              <w:textAlignment w:val="auto"/>
              <w:rPr>
                <w:rFonts w:hint="eastAsia" w:ascii="仿宋_GB2312" w:hAnsi="仿宋_GB2312" w:eastAsia="仿宋_GB2312" w:cs="仿宋_GB2312"/>
                <w:b w:val="0"/>
                <w:bCs/>
                <w:sz w:val="20"/>
                <w:u w:val="none" w:color="auto"/>
              </w:rPr>
            </w:pPr>
          </w:p>
        </w:tc>
        <w:tc>
          <w:tcPr>
            <w:tcW w:w="2835" w:type="dxa"/>
            <w:tcBorders>
              <w:top w:val="single" w:color="auto" w:sz="4" w:space="0"/>
              <w:bottom w:val="single" w:color="auto" w:sz="4" w:space="0"/>
            </w:tcBorders>
            <w:vAlign w:val="center"/>
          </w:tcPr>
          <w:p>
            <w:pPr>
              <w:keepNext w:val="0"/>
              <w:keepLines w:val="0"/>
              <w:pageBreakBefore w:val="0"/>
              <w:kinsoku/>
              <w:wordWrap/>
              <w:overflowPunct/>
              <w:topLinePunct w:val="0"/>
              <w:bidi w:val="0"/>
              <w:snapToGrid/>
              <w:spacing w:line="260" w:lineRule="exact"/>
              <w:ind w:firstLine="200" w:firstLineChars="100"/>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指为各健康活动提供支持的市场调查、健康产品和服务策划、制作的有偿宣传活动，健康工程管理与勘察设计服务，医疗卫生机构等健康场所、用品、器具及设备的清洁服务，健康投资咨询服务</w:t>
            </w:r>
          </w:p>
        </w:tc>
        <w:tc>
          <w:tcPr>
            <w:tcW w:w="2817" w:type="dxa"/>
            <w:tcBorders>
              <w:top w:val="single" w:color="auto" w:sz="4" w:space="0"/>
              <w:bottom w:val="single" w:color="auto" w:sz="4" w:space="0"/>
              <w:right w:val="single" w:color="auto" w:sz="4" w:space="0"/>
            </w:tcBorders>
            <w:tcMar>
              <w:left w:w="113" w:type="dxa"/>
            </w:tcMar>
            <w:vAlign w:val="center"/>
          </w:tcPr>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7242* 市场调查</w:t>
            </w:r>
          </w:p>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7249* 其他专业咨询与调查</w:t>
            </w:r>
          </w:p>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725* 广告业</w:t>
            </w:r>
          </w:p>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748* 工程技术与设计服务</w:t>
            </w:r>
          </w:p>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821* 清洁服务</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Layout w:type="fixed"/>
          <w:tblCellMar>
            <w:top w:w="0" w:type="dxa"/>
            <w:left w:w="108" w:type="dxa"/>
            <w:bottom w:w="0" w:type="dxa"/>
            <w:right w:w="108" w:type="dxa"/>
          </w:tblCellMar>
        </w:tblPrEx>
        <w:trPr>
          <w:trHeight w:val="435" w:hRule="atLeast"/>
          <w:jc w:val="center"/>
        </w:trPr>
        <w:tc>
          <w:tcPr>
            <w:tcW w:w="673" w:type="dxa"/>
            <w:vMerge w:val="restart"/>
            <w:tcBorders>
              <w:top w:val="single" w:color="auto" w:sz="4" w:space="0"/>
              <w:left w:val="single" w:color="auto" w:sz="4" w:space="0"/>
              <w:right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ascii="仿宋_GB2312" w:hAnsi="仿宋"/>
                <w:b/>
                <w:bCs/>
                <w:sz w:val="20"/>
                <w:u w:val="none" w:color="auto"/>
              </w:rPr>
            </w:pPr>
            <w:r>
              <w:rPr>
                <w:rFonts w:hint="eastAsia" w:ascii="仿宋_GB2312" w:hAnsi="仿宋"/>
                <w:b w:val="0"/>
                <w:bCs w:val="0"/>
                <w:sz w:val="20"/>
                <w:u w:val="none" w:color="auto"/>
              </w:rPr>
              <w:t>09</w:t>
            </w:r>
          </w:p>
        </w:tc>
        <w:tc>
          <w:tcPr>
            <w:tcW w:w="9273" w:type="dxa"/>
            <w:gridSpan w:val="5"/>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黑体" w:hAnsi="黑体" w:eastAsia="黑体" w:cs="黑体"/>
                <w:b w:val="0"/>
                <w:bCs/>
                <w:sz w:val="20"/>
                <w:u w:val="none" w:color="auto"/>
              </w:rPr>
              <w:t>医药制造</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Layout w:type="fixed"/>
          <w:tblCellMar>
            <w:top w:w="0" w:type="dxa"/>
            <w:left w:w="108" w:type="dxa"/>
            <w:bottom w:w="0" w:type="dxa"/>
            <w:right w:w="108" w:type="dxa"/>
          </w:tblCellMar>
        </w:tblPrEx>
        <w:trPr>
          <w:trHeight w:val="713" w:hRule="atLeast"/>
          <w:jc w:val="center"/>
        </w:trPr>
        <w:tc>
          <w:tcPr>
            <w:tcW w:w="673" w:type="dxa"/>
            <w:vMerge w:val="continue"/>
            <w:tcBorders>
              <w:left w:val="single" w:color="auto" w:sz="4" w:space="0"/>
              <w:right w:val="single" w:color="auto" w:sz="4" w:space="0"/>
            </w:tcBorders>
            <w:tcMar>
              <w:left w:w="57" w:type="dxa"/>
              <w:right w:w="57" w:type="dxa"/>
            </w:tcMar>
          </w:tcPr>
          <w:p>
            <w:pPr>
              <w:keepNext w:val="0"/>
              <w:keepLines w:val="0"/>
              <w:pageBreakBefore w:val="0"/>
              <w:kinsoku/>
              <w:wordWrap/>
              <w:overflowPunct/>
              <w:topLinePunct w:val="0"/>
              <w:bidi w:val="0"/>
              <w:snapToGrid/>
              <w:spacing w:line="260" w:lineRule="exact"/>
              <w:jc w:val="center"/>
              <w:textAlignment w:val="auto"/>
              <w:rPr>
                <w:rFonts w:ascii="仿宋_GB2312" w:hAnsi="仿宋"/>
                <w:sz w:val="20"/>
                <w:u w:val="none" w:color="auto"/>
              </w:rPr>
            </w:pPr>
          </w:p>
        </w:tc>
        <w:tc>
          <w:tcPr>
            <w:tcW w:w="674"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091</w:t>
            </w:r>
          </w:p>
        </w:tc>
        <w:tc>
          <w:tcPr>
            <w:tcW w:w="674"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0910</w:t>
            </w:r>
          </w:p>
        </w:tc>
        <w:tc>
          <w:tcPr>
            <w:tcW w:w="22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化学药品原料药制造</w:t>
            </w:r>
          </w:p>
        </w:tc>
        <w:tc>
          <w:tcPr>
            <w:tcW w:w="28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60" w:lineRule="exact"/>
              <w:ind w:firstLine="200" w:firstLineChars="100"/>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指供进一步加工化学药品制剂所需的原料药生产活动</w:t>
            </w:r>
          </w:p>
        </w:tc>
        <w:tc>
          <w:tcPr>
            <w:tcW w:w="2817" w:type="dxa"/>
            <w:tcBorders>
              <w:top w:val="single" w:color="auto" w:sz="4" w:space="0"/>
              <w:left w:val="single" w:color="auto" w:sz="4" w:space="0"/>
              <w:bottom w:val="single" w:color="auto" w:sz="4" w:space="0"/>
              <w:right w:val="single" w:color="auto" w:sz="4" w:space="0"/>
            </w:tcBorders>
            <w:tcMar>
              <w:left w:w="113" w:type="dxa"/>
            </w:tcMar>
            <w:vAlign w:val="center"/>
          </w:tcPr>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2710 化学药品原料药制造</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Layout w:type="fixed"/>
          <w:tblCellMar>
            <w:top w:w="0" w:type="dxa"/>
            <w:left w:w="108" w:type="dxa"/>
            <w:bottom w:w="0" w:type="dxa"/>
            <w:right w:w="108" w:type="dxa"/>
          </w:tblCellMar>
        </w:tblPrEx>
        <w:trPr>
          <w:trHeight w:val="561" w:hRule="atLeast"/>
          <w:jc w:val="center"/>
        </w:trPr>
        <w:tc>
          <w:tcPr>
            <w:tcW w:w="673" w:type="dxa"/>
            <w:vMerge w:val="continue"/>
            <w:tcBorders>
              <w:left w:val="single" w:color="auto" w:sz="4" w:space="0"/>
              <w:right w:val="single" w:color="auto" w:sz="4" w:space="0"/>
            </w:tcBorders>
            <w:tcMar>
              <w:left w:w="57" w:type="dxa"/>
              <w:right w:w="57" w:type="dxa"/>
            </w:tcMar>
          </w:tcPr>
          <w:p>
            <w:pPr>
              <w:keepNext w:val="0"/>
              <w:keepLines w:val="0"/>
              <w:pageBreakBefore w:val="0"/>
              <w:kinsoku/>
              <w:wordWrap/>
              <w:overflowPunct/>
              <w:topLinePunct w:val="0"/>
              <w:bidi w:val="0"/>
              <w:snapToGrid/>
              <w:spacing w:line="260" w:lineRule="exact"/>
              <w:jc w:val="center"/>
              <w:textAlignment w:val="auto"/>
              <w:rPr>
                <w:rFonts w:ascii="仿宋_GB2312" w:hAnsi="仿宋"/>
                <w:sz w:val="20"/>
                <w:u w:val="none" w:color="auto"/>
              </w:rPr>
            </w:pPr>
          </w:p>
        </w:tc>
        <w:tc>
          <w:tcPr>
            <w:tcW w:w="674"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092</w:t>
            </w:r>
          </w:p>
        </w:tc>
        <w:tc>
          <w:tcPr>
            <w:tcW w:w="674"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0920</w:t>
            </w:r>
          </w:p>
        </w:tc>
        <w:tc>
          <w:tcPr>
            <w:tcW w:w="22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化学药品制剂制造</w:t>
            </w:r>
          </w:p>
        </w:tc>
        <w:tc>
          <w:tcPr>
            <w:tcW w:w="28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60" w:lineRule="exact"/>
              <w:ind w:firstLine="200" w:firstLineChars="100"/>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指直接用于人体疾病防治、诊断的化学药品制剂的制造</w:t>
            </w:r>
          </w:p>
        </w:tc>
        <w:tc>
          <w:tcPr>
            <w:tcW w:w="2817" w:type="dxa"/>
            <w:tcBorders>
              <w:top w:val="single" w:color="auto" w:sz="4" w:space="0"/>
              <w:left w:val="single" w:color="auto" w:sz="4" w:space="0"/>
              <w:bottom w:val="single" w:color="auto" w:sz="4" w:space="0"/>
              <w:right w:val="single" w:color="auto" w:sz="4" w:space="0"/>
            </w:tcBorders>
            <w:tcMar>
              <w:left w:w="113" w:type="dxa"/>
            </w:tcMar>
            <w:vAlign w:val="center"/>
          </w:tcPr>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2720 化学药品制剂制造</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Layout w:type="fixed"/>
          <w:tblCellMar>
            <w:top w:w="0" w:type="dxa"/>
            <w:left w:w="108" w:type="dxa"/>
            <w:bottom w:w="0" w:type="dxa"/>
            <w:right w:w="108" w:type="dxa"/>
          </w:tblCellMar>
        </w:tblPrEx>
        <w:trPr>
          <w:trHeight w:val="409" w:hRule="atLeast"/>
          <w:jc w:val="center"/>
        </w:trPr>
        <w:tc>
          <w:tcPr>
            <w:tcW w:w="673" w:type="dxa"/>
            <w:vMerge w:val="continue"/>
            <w:tcBorders>
              <w:left w:val="single" w:color="auto" w:sz="4" w:space="0"/>
              <w:right w:val="single" w:color="auto" w:sz="4" w:space="0"/>
            </w:tcBorders>
            <w:tcMar>
              <w:left w:w="57" w:type="dxa"/>
              <w:right w:w="57" w:type="dxa"/>
            </w:tcMar>
          </w:tcPr>
          <w:p>
            <w:pPr>
              <w:keepNext w:val="0"/>
              <w:keepLines w:val="0"/>
              <w:pageBreakBefore w:val="0"/>
              <w:kinsoku/>
              <w:wordWrap/>
              <w:overflowPunct/>
              <w:topLinePunct w:val="0"/>
              <w:bidi w:val="0"/>
              <w:snapToGrid/>
              <w:spacing w:line="260" w:lineRule="exact"/>
              <w:jc w:val="center"/>
              <w:textAlignment w:val="auto"/>
              <w:rPr>
                <w:rFonts w:ascii="仿宋_GB2312" w:hAnsi="仿宋"/>
                <w:sz w:val="20"/>
                <w:u w:val="none" w:color="auto"/>
              </w:rPr>
            </w:pPr>
          </w:p>
        </w:tc>
        <w:tc>
          <w:tcPr>
            <w:tcW w:w="674"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093</w:t>
            </w:r>
          </w:p>
        </w:tc>
        <w:tc>
          <w:tcPr>
            <w:tcW w:w="674"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0930</w:t>
            </w:r>
          </w:p>
        </w:tc>
        <w:tc>
          <w:tcPr>
            <w:tcW w:w="22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中药饮片加工</w:t>
            </w:r>
          </w:p>
        </w:tc>
        <w:tc>
          <w:tcPr>
            <w:tcW w:w="28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60" w:lineRule="exact"/>
              <w:ind w:firstLine="200" w:firstLineChars="100"/>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指对采集的天然或人工种植、养殖的动物、植物和矿物的药材部位进行加工、炮制，使其符合中药处方调剂或中成药生产使用的活动</w:t>
            </w:r>
          </w:p>
        </w:tc>
        <w:tc>
          <w:tcPr>
            <w:tcW w:w="2817" w:type="dxa"/>
            <w:tcBorders>
              <w:top w:val="single" w:color="auto" w:sz="4" w:space="0"/>
              <w:left w:val="single" w:color="auto" w:sz="4" w:space="0"/>
              <w:bottom w:val="single" w:color="auto" w:sz="4" w:space="0"/>
              <w:right w:val="single" w:color="auto" w:sz="4" w:space="0"/>
            </w:tcBorders>
            <w:tcMar>
              <w:left w:w="113" w:type="dxa"/>
            </w:tcMar>
            <w:vAlign w:val="center"/>
          </w:tcPr>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2730 中药饮片加工</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Layout w:type="fixed"/>
          <w:tblCellMar>
            <w:top w:w="0" w:type="dxa"/>
            <w:left w:w="108" w:type="dxa"/>
            <w:bottom w:w="0" w:type="dxa"/>
            <w:right w:w="108" w:type="dxa"/>
          </w:tblCellMar>
        </w:tblPrEx>
        <w:trPr>
          <w:trHeight w:val="268" w:hRule="atLeast"/>
          <w:jc w:val="center"/>
        </w:trPr>
        <w:tc>
          <w:tcPr>
            <w:tcW w:w="673" w:type="dxa"/>
            <w:vMerge w:val="continue"/>
            <w:tcBorders>
              <w:left w:val="single" w:color="auto" w:sz="4" w:space="0"/>
              <w:bottom w:val="single" w:color="auto" w:sz="4" w:space="0"/>
              <w:right w:val="single" w:color="auto" w:sz="4" w:space="0"/>
            </w:tcBorders>
            <w:tcMar>
              <w:left w:w="57" w:type="dxa"/>
              <w:right w:w="57" w:type="dxa"/>
            </w:tcMar>
          </w:tcPr>
          <w:p>
            <w:pPr>
              <w:keepNext w:val="0"/>
              <w:keepLines w:val="0"/>
              <w:pageBreakBefore w:val="0"/>
              <w:kinsoku/>
              <w:wordWrap/>
              <w:overflowPunct/>
              <w:topLinePunct w:val="0"/>
              <w:bidi w:val="0"/>
              <w:snapToGrid/>
              <w:spacing w:line="260" w:lineRule="exact"/>
              <w:jc w:val="center"/>
              <w:textAlignment w:val="auto"/>
              <w:rPr>
                <w:rFonts w:ascii="仿宋_GB2312" w:hAnsi="仿宋"/>
                <w:sz w:val="20"/>
                <w:u w:val="none" w:color="auto"/>
              </w:rPr>
            </w:pPr>
          </w:p>
        </w:tc>
        <w:tc>
          <w:tcPr>
            <w:tcW w:w="674"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094</w:t>
            </w:r>
          </w:p>
        </w:tc>
        <w:tc>
          <w:tcPr>
            <w:tcW w:w="674"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0940</w:t>
            </w:r>
          </w:p>
        </w:tc>
        <w:tc>
          <w:tcPr>
            <w:tcW w:w="22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中成药生产</w:t>
            </w:r>
          </w:p>
        </w:tc>
        <w:tc>
          <w:tcPr>
            <w:tcW w:w="28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60" w:lineRule="exact"/>
              <w:ind w:firstLine="200" w:firstLineChars="100"/>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指以中药材为原料，在中医药理论指导下，为了预防及治疗疾病的需要，按规定的处方和制剂工艺将其加工制成一定剂型的中药制品的生产活动</w:t>
            </w:r>
          </w:p>
        </w:tc>
        <w:tc>
          <w:tcPr>
            <w:tcW w:w="2817" w:type="dxa"/>
            <w:tcBorders>
              <w:top w:val="single" w:color="auto" w:sz="4" w:space="0"/>
              <w:left w:val="single" w:color="auto" w:sz="4" w:space="0"/>
              <w:bottom w:val="single" w:color="auto" w:sz="4" w:space="0"/>
              <w:right w:val="single" w:color="auto" w:sz="4" w:space="0"/>
            </w:tcBorders>
            <w:tcMar>
              <w:left w:w="113" w:type="dxa"/>
            </w:tcMar>
            <w:vAlign w:val="center"/>
          </w:tcPr>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2740 中成药生产</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Layout w:type="fixed"/>
          <w:tblCellMar>
            <w:top w:w="0" w:type="dxa"/>
            <w:left w:w="108" w:type="dxa"/>
            <w:bottom w:w="0" w:type="dxa"/>
            <w:right w:w="108" w:type="dxa"/>
          </w:tblCellMar>
        </w:tblPrEx>
        <w:trPr>
          <w:trHeight w:val="867" w:hRule="atLeast"/>
          <w:jc w:val="center"/>
        </w:trPr>
        <w:tc>
          <w:tcPr>
            <w:tcW w:w="673" w:type="dxa"/>
            <w:vMerge w:val="restart"/>
            <w:tcBorders>
              <w:top w:val="single" w:color="auto" w:sz="4" w:space="0"/>
              <w:left w:val="single" w:color="auto" w:sz="4" w:space="0"/>
              <w:right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default" w:ascii="仿宋_GB2312" w:hAnsi="仿宋" w:eastAsia="宋体"/>
                <w:sz w:val="20"/>
                <w:u w:val="none" w:color="auto"/>
                <w:lang w:val="en-US" w:eastAsia="zh-CN"/>
              </w:rPr>
            </w:pPr>
            <w:r>
              <w:rPr>
                <w:rFonts w:hint="eastAsia" w:ascii="仿宋_GB2312" w:hAnsi="仿宋"/>
                <w:sz w:val="20"/>
                <w:u w:val="none" w:color="auto"/>
                <w:lang w:val="en-US" w:eastAsia="zh-CN"/>
              </w:rPr>
              <w:t>09</w:t>
            </w:r>
          </w:p>
        </w:tc>
        <w:tc>
          <w:tcPr>
            <w:tcW w:w="674"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095</w:t>
            </w:r>
          </w:p>
        </w:tc>
        <w:tc>
          <w:tcPr>
            <w:tcW w:w="674"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0950</w:t>
            </w:r>
          </w:p>
        </w:tc>
        <w:tc>
          <w:tcPr>
            <w:tcW w:w="22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生物药品制造</w:t>
            </w:r>
          </w:p>
        </w:tc>
        <w:tc>
          <w:tcPr>
            <w:tcW w:w="28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60" w:lineRule="exact"/>
              <w:ind w:firstLine="200" w:firstLineChars="100"/>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指利用生物技术生产生物化学药品、基因工程药物和疫苗制剂的生产活动</w:t>
            </w:r>
          </w:p>
        </w:tc>
        <w:tc>
          <w:tcPr>
            <w:tcW w:w="2817" w:type="dxa"/>
            <w:tcBorders>
              <w:top w:val="single" w:color="auto" w:sz="4" w:space="0"/>
              <w:left w:val="single" w:color="auto" w:sz="4" w:space="0"/>
              <w:bottom w:val="single" w:color="auto" w:sz="4" w:space="0"/>
              <w:right w:val="single" w:color="auto" w:sz="4" w:space="0"/>
            </w:tcBorders>
            <w:tcMar>
              <w:left w:w="113" w:type="dxa"/>
            </w:tcMar>
            <w:vAlign w:val="center"/>
          </w:tcPr>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276 生物药品制造</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Layout w:type="fixed"/>
          <w:tblCellMar>
            <w:top w:w="0" w:type="dxa"/>
            <w:left w:w="108" w:type="dxa"/>
            <w:bottom w:w="0" w:type="dxa"/>
            <w:right w:w="108" w:type="dxa"/>
          </w:tblCellMar>
        </w:tblPrEx>
        <w:trPr>
          <w:trHeight w:val="878" w:hRule="atLeast"/>
          <w:jc w:val="center"/>
        </w:trPr>
        <w:tc>
          <w:tcPr>
            <w:tcW w:w="673" w:type="dxa"/>
            <w:vMerge w:val="continue"/>
            <w:tcBorders>
              <w:left w:val="single" w:color="auto" w:sz="4" w:space="0"/>
              <w:right w:val="single" w:color="auto" w:sz="4" w:space="0"/>
            </w:tcBorders>
            <w:tcMar>
              <w:left w:w="57" w:type="dxa"/>
              <w:right w:w="57" w:type="dxa"/>
            </w:tcMar>
          </w:tcPr>
          <w:p>
            <w:pPr>
              <w:keepNext w:val="0"/>
              <w:keepLines w:val="0"/>
              <w:pageBreakBefore w:val="0"/>
              <w:kinsoku/>
              <w:wordWrap/>
              <w:overflowPunct/>
              <w:topLinePunct w:val="0"/>
              <w:bidi w:val="0"/>
              <w:snapToGrid/>
              <w:spacing w:line="260" w:lineRule="exact"/>
              <w:jc w:val="center"/>
              <w:textAlignment w:val="auto"/>
              <w:rPr>
                <w:rFonts w:ascii="仿宋_GB2312" w:hAnsi="仿宋"/>
                <w:sz w:val="20"/>
                <w:u w:val="none" w:color="auto"/>
              </w:rPr>
            </w:pPr>
          </w:p>
        </w:tc>
        <w:tc>
          <w:tcPr>
            <w:tcW w:w="674"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096</w:t>
            </w:r>
          </w:p>
        </w:tc>
        <w:tc>
          <w:tcPr>
            <w:tcW w:w="674"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0960</w:t>
            </w:r>
          </w:p>
        </w:tc>
        <w:tc>
          <w:tcPr>
            <w:tcW w:w="22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卫生材料及医药用品制造</w:t>
            </w:r>
          </w:p>
        </w:tc>
        <w:tc>
          <w:tcPr>
            <w:tcW w:w="28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60" w:lineRule="exact"/>
              <w:ind w:firstLine="200" w:firstLineChars="100"/>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指卫生材料、外科敷料以及其他内、外科用医药制品的制造</w:t>
            </w:r>
          </w:p>
        </w:tc>
        <w:tc>
          <w:tcPr>
            <w:tcW w:w="2817" w:type="dxa"/>
            <w:tcBorders>
              <w:top w:val="single" w:color="auto" w:sz="4" w:space="0"/>
              <w:left w:val="single" w:color="auto" w:sz="4" w:space="0"/>
              <w:bottom w:val="single" w:color="auto" w:sz="4" w:space="0"/>
              <w:right w:val="single" w:color="auto" w:sz="4" w:space="0"/>
            </w:tcBorders>
            <w:tcMar>
              <w:left w:w="113" w:type="dxa"/>
            </w:tcMar>
            <w:vAlign w:val="center"/>
          </w:tcPr>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2770 卫生材料及医药用品制造</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Layout w:type="fixed"/>
          <w:tblCellMar>
            <w:top w:w="0" w:type="dxa"/>
            <w:left w:w="108" w:type="dxa"/>
            <w:bottom w:w="0" w:type="dxa"/>
            <w:right w:w="108" w:type="dxa"/>
          </w:tblCellMar>
        </w:tblPrEx>
        <w:trPr>
          <w:trHeight w:val="270" w:hRule="atLeast"/>
          <w:jc w:val="center"/>
        </w:trPr>
        <w:tc>
          <w:tcPr>
            <w:tcW w:w="673" w:type="dxa"/>
            <w:vMerge w:val="continue"/>
            <w:tcBorders>
              <w:left w:val="single" w:color="auto" w:sz="4" w:space="0"/>
              <w:right w:val="single" w:color="auto" w:sz="4" w:space="0"/>
            </w:tcBorders>
            <w:tcMar>
              <w:left w:w="57" w:type="dxa"/>
              <w:right w:w="57" w:type="dxa"/>
            </w:tcMar>
          </w:tcPr>
          <w:p>
            <w:pPr>
              <w:keepNext w:val="0"/>
              <w:keepLines w:val="0"/>
              <w:pageBreakBefore w:val="0"/>
              <w:kinsoku/>
              <w:wordWrap/>
              <w:overflowPunct/>
              <w:topLinePunct w:val="0"/>
              <w:bidi w:val="0"/>
              <w:snapToGrid/>
              <w:spacing w:line="260" w:lineRule="exact"/>
              <w:jc w:val="center"/>
              <w:textAlignment w:val="auto"/>
              <w:rPr>
                <w:rFonts w:ascii="仿宋_GB2312" w:hAnsi="仿宋"/>
                <w:sz w:val="20"/>
                <w:u w:val="none" w:color="auto"/>
              </w:rPr>
            </w:pPr>
          </w:p>
        </w:tc>
        <w:tc>
          <w:tcPr>
            <w:tcW w:w="674"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097</w:t>
            </w:r>
          </w:p>
        </w:tc>
        <w:tc>
          <w:tcPr>
            <w:tcW w:w="674"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0970</w:t>
            </w:r>
          </w:p>
        </w:tc>
        <w:tc>
          <w:tcPr>
            <w:tcW w:w="22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药用辅料及包装材料制造</w:t>
            </w:r>
          </w:p>
        </w:tc>
        <w:tc>
          <w:tcPr>
            <w:tcW w:w="28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60" w:lineRule="exact"/>
              <w:ind w:firstLine="200" w:firstLineChars="100"/>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指药品用辅料和包装材料等制造</w:t>
            </w:r>
          </w:p>
        </w:tc>
        <w:tc>
          <w:tcPr>
            <w:tcW w:w="2817" w:type="dxa"/>
            <w:tcBorders>
              <w:top w:val="single" w:color="auto" w:sz="4" w:space="0"/>
              <w:left w:val="single" w:color="auto" w:sz="4" w:space="0"/>
              <w:bottom w:val="single" w:color="auto" w:sz="4" w:space="0"/>
              <w:right w:val="single" w:color="auto" w:sz="4" w:space="0"/>
            </w:tcBorders>
            <w:tcMar>
              <w:left w:w="113" w:type="dxa"/>
            </w:tcMar>
            <w:vAlign w:val="center"/>
          </w:tcPr>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2780 药用辅料及包装材料制造</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Layout w:type="fixed"/>
          <w:tblCellMar>
            <w:top w:w="0" w:type="dxa"/>
            <w:left w:w="108" w:type="dxa"/>
            <w:bottom w:w="0" w:type="dxa"/>
            <w:right w:w="108" w:type="dxa"/>
          </w:tblCellMar>
        </w:tblPrEx>
        <w:trPr>
          <w:trHeight w:val="270" w:hRule="atLeast"/>
          <w:jc w:val="center"/>
        </w:trPr>
        <w:tc>
          <w:tcPr>
            <w:tcW w:w="673" w:type="dxa"/>
            <w:vMerge w:val="continue"/>
            <w:tcBorders>
              <w:left w:val="single" w:color="auto" w:sz="4" w:space="0"/>
              <w:bottom w:val="single" w:color="auto" w:sz="4" w:space="0"/>
              <w:right w:val="single" w:color="auto" w:sz="4" w:space="0"/>
            </w:tcBorders>
            <w:tcMar>
              <w:left w:w="57" w:type="dxa"/>
              <w:right w:w="57" w:type="dxa"/>
            </w:tcMar>
          </w:tcPr>
          <w:p>
            <w:pPr>
              <w:keepNext w:val="0"/>
              <w:keepLines w:val="0"/>
              <w:pageBreakBefore w:val="0"/>
              <w:kinsoku/>
              <w:wordWrap/>
              <w:overflowPunct/>
              <w:topLinePunct w:val="0"/>
              <w:bidi w:val="0"/>
              <w:snapToGrid/>
              <w:spacing w:line="260" w:lineRule="exact"/>
              <w:jc w:val="center"/>
              <w:textAlignment w:val="auto"/>
              <w:rPr>
                <w:rFonts w:ascii="仿宋_GB2312" w:hAnsi="仿宋"/>
                <w:sz w:val="20"/>
                <w:u w:val="none" w:color="auto"/>
              </w:rPr>
            </w:pPr>
          </w:p>
        </w:tc>
        <w:tc>
          <w:tcPr>
            <w:tcW w:w="674"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098</w:t>
            </w:r>
          </w:p>
        </w:tc>
        <w:tc>
          <w:tcPr>
            <w:tcW w:w="674"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0980</w:t>
            </w:r>
          </w:p>
        </w:tc>
        <w:tc>
          <w:tcPr>
            <w:tcW w:w="22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制药设备制造</w:t>
            </w:r>
          </w:p>
        </w:tc>
        <w:tc>
          <w:tcPr>
            <w:tcW w:w="28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60" w:lineRule="exact"/>
              <w:ind w:firstLine="200" w:firstLineChars="100"/>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指口腔清洁用品、化学原料和药剂、中药饮片及中成药专用生产设备制造</w:t>
            </w:r>
          </w:p>
        </w:tc>
        <w:tc>
          <w:tcPr>
            <w:tcW w:w="2817" w:type="dxa"/>
            <w:tcBorders>
              <w:top w:val="single" w:color="auto" w:sz="4" w:space="0"/>
              <w:left w:val="single" w:color="auto" w:sz="4" w:space="0"/>
              <w:bottom w:val="single" w:color="auto" w:sz="4" w:space="0"/>
              <w:right w:val="single" w:color="auto" w:sz="4" w:space="0"/>
            </w:tcBorders>
            <w:tcMar>
              <w:left w:w="113" w:type="dxa"/>
            </w:tcMar>
            <w:vAlign w:val="center"/>
          </w:tcPr>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3543* 日用化工专用设备制造</w:t>
            </w:r>
          </w:p>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3544 制药专用设备制造</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Layout w:type="fixed"/>
          <w:tblCellMar>
            <w:top w:w="0" w:type="dxa"/>
            <w:left w:w="108" w:type="dxa"/>
            <w:bottom w:w="0" w:type="dxa"/>
            <w:right w:w="108" w:type="dxa"/>
          </w:tblCellMar>
        </w:tblPrEx>
        <w:trPr>
          <w:trHeight w:val="610" w:hRule="atLeast"/>
          <w:jc w:val="center"/>
        </w:trPr>
        <w:tc>
          <w:tcPr>
            <w:tcW w:w="673" w:type="dxa"/>
            <w:vMerge w:val="restart"/>
            <w:tcBorders>
              <w:top w:val="single" w:color="auto" w:sz="4" w:space="0"/>
              <w:left w:val="single" w:color="auto" w:sz="4" w:space="0"/>
              <w:right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ascii="仿宋_GB2312" w:hAnsi="仿宋"/>
                <w:b/>
                <w:bCs/>
                <w:sz w:val="20"/>
                <w:u w:val="none" w:color="auto"/>
              </w:rPr>
            </w:pPr>
            <w:r>
              <w:rPr>
                <w:rFonts w:hint="eastAsia" w:ascii="仿宋_GB2312" w:hAnsi="仿宋"/>
                <w:b w:val="0"/>
                <w:bCs w:val="0"/>
                <w:sz w:val="20"/>
                <w:u w:val="none" w:color="auto"/>
              </w:rPr>
              <w:t>10</w:t>
            </w:r>
          </w:p>
        </w:tc>
        <w:tc>
          <w:tcPr>
            <w:tcW w:w="9273" w:type="dxa"/>
            <w:gridSpan w:val="5"/>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黑体" w:hAnsi="黑体" w:eastAsia="黑体" w:cs="黑体"/>
                <w:b w:val="0"/>
                <w:bCs/>
                <w:sz w:val="20"/>
                <w:u w:val="none" w:color="auto"/>
              </w:rPr>
              <w:t>医疗仪器设备及器械制造</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Layout w:type="fixed"/>
          <w:tblCellMar>
            <w:top w:w="0" w:type="dxa"/>
            <w:left w:w="108" w:type="dxa"/>
            <w:bottom w:w="0" w:type="dxa"/>
            <w:right w:w="108" w:type="dxa"/>
          </w:tblCellMar>
        </w:tblPrEx>
        <w:trPr>
          <w:trHeight w:val="1036" w:hRule="atLeast"/>
          <w:jc w:val="center"/>
        </w:trPr>
        <w:tc>
          <w:tcPr>
            <w:tcW w:w="673" w:type="dxa"/>
            <w:vMerge w:val="continue"/>
            <w:tcBorders>
              <w:left w:val="single" w:color="auto" w:sz="4" w:space="0"/>
              <w:right w:val="single" w:color="auto" w:sz="4" w:space="0"/>
            </w:tcBorders>
            <w:tcMar>
              <w:left w:w="57" w:type="dxa"/>
              <w:right w:w="57" w:type="dxa"/>
            </w:tcMar>
          </w:tcPr>
          <w:p>
            <w:pPr>
              <w:keepNext w:val="0"/>
              <w:keepLines w:val="0"/>
              <w:pageBreakBefore w:val="0"/>
              <w:kinsoku/>
              <w:wordWrap/>
              <w:overflowPunct/>
              <w:topLinePunct w:val="0"/>
              <w:bidi w:val="0"/>
              <w:snapToGrid/>
              <w:spacing w:line="260" w:lineRule="exact"/>
              <w:jc w:val="center"/>
              <w:textAlignment w:val="auto"/>
              <w:rPr>
                <w:rFonts w:ascii="仿宋_GB2312" w:hAnsi="仿宋"/>
                <w:sz w:val="20"/>
                <w:u w:val="none" w:color="auto"/>
              </w:rPr>
            </w:pPr>
          </w:p>
        </w:tc>
        <w:tc>
          <w:tcPr>
            <w:tcW w:w="674"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101</w:t>
            </w:r>
          </w:p>
        </w:tc>
        <w:tc>
          <w:tcPr>
            <w:tcW w:w="674"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1010</w:t>
            </w:r>
          </w:p>
        </w:tc>
        <w:tc>
          <w:tcPr>
            <w:tcW w:w="22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医疗诊断、监护及治疗设备制造</w:t>
            </w:r>
          </w:p>
        </w:tc>
        <w:tc>
          <w:tcPr>
            <w:tcW w:w="28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60" w:lineRule="exact"/>
              <w:ind w:firstLine="200" w:firstLineChars="100"/>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指用于内科、外科、眼科、妇产科、中医等医疗专用诊断、监护、治疗等方面的设备制造</w:t>
            </w:r>
          </w:p>
        </w:tc>
        <w:tc>
          <w:tcPr>
            <w:tcW w:w="2817" w:type="dxa"/>
            <w:tcBorders>
              <w:top w:val="single" w:color="auto" w:sz="4" w:space="0"/>
              <w:left w:val="single" w:color="auto" w:sz="4" w:space="0"/>
              <w:bottom w:val="single" w:color="auto" w:sz="4" w:space="0"/>
              <w:right w:val="single" w:color="auto" w:sz="4" w:space="0"/>
            </w:tcBorders>
            <w:tcMar>
              <w:left w:w="113" w:type="dxa"/>
            </w:tcMar>
            <w:vAlign w:val="center"/>
          </w:tcPr>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3581 医疗诊断、监护及治疗设备制造</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Layout w:type="fixed"/>
          <w:tblCellMar>
            <w:top w:w="0" w:type="dxa"/>
            <w:left w:w="108" w:type="dxa"/>
            <w:bottom w:w="0" w:type="dxa"/>
            <w:right w:w="108" w:type="dxa"/>
          </w:tblCellMar>
        </w:tblPrEx>
        <w:trPr>
          <w:trHeight w:val="635" w:hRule="atLeast"/>
          <w:jc w:val="center"/>
        </w:trPr>
        <w:tc>
          <w:tcPr>
            <w:tcW w:w="673" w:type="dxa"/>
            <w:vMerge w:val="continue"/>
            <w:tcBorders>
              <w:left w:val="single" w:color="auto" w:sz="4" w:space="0"/>
              <w:right w:val="single" w:color="auto" w:sz="4" w:space="0"/>
            </w:tcBorders>
            <w:tcMar>
              <w:left w:w="57" w:type="dxa"/>
              <w:right w:w="57" w:type="dxa"/>
            </w:tcMar>
          </w:tcPr>
          <w:p>
            <w:pPr>
              <w:keepNext w:val="0"/>
              <w:keepLines w:val="0"/>
              <w:pageBreakBefore w:val="0"/>
              <w:kinsoku/>
              <w:wordWrap/>
              <w:overflowPunct/>
              <w:topLinePunct w:val="0"/>
              <w:bidi w:val="0"/>
              <w:snapToGrid/>
              <w:spacing w:line="260" w:lineRule="exact"/>
              <w:jc w:val="center"/>
              <w:textAlignment w:val="auto"/>
              <w:rPr>
                <w:rFonts w:ascii="仿宋_GB2312" w:hAnsi="仿宋"/>
                <w:sz w:val="20"/>
                <w:u w:val="none" w:color="auto"/>
              </w:rPr>
            </w:pPr>
          </w:p>
        </w:tc>
        <w:tc>
          <w:tcPr>
            <w:tcW w:w="674"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102</w:t>
            </w:r>
          </w:p>
        </w:tc>
        <w:tc>
          <w:tcPr>
            <w:tcW w:w="674"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1020</w:t>
            </w:r>
          </w:p>
        </w:tc>
        <w:tc>
          <w:tcPr>
            <w:tcW w:w="22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口腔科用设备及器具制造</w:t>
            </w:r>
          </w:p>
        </w:tc>
        <w:tc>
          <w:tcPr>
            <w:tcW w:w="28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60" w:lineRule="exact"/>
              <w:ind w:firstLine="200" w:firstLineChars="100"/>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指用于口腔治疗、修补设备及器械的制造</w:t>
            </w:r>
          </w:p>
        </w:tc>
        <w:tc>
          <w:tcPr>
            <w:tcW w:w="2817" w:type="dxa"/>
            <w:tcBorders>
              <w:top w:val="single" w:color="auto" w:sz="4" w:space="0"/>
              <w:left w:val="single" w:color="auto" w:sz="4" w:space="0"/>
              <w:bottom w:val="single" w:color="auto" w:sz="4" w:space="0"/>
              <w:right w:val="single" w:color="auto" w:sz="4" w:space="0"/>
            </w:tcBorders>
            <w:tcMar>
              <w:left w:w="113" w:type="dxa"/>
            </w:tcMar>
            <w:vAlign w:val="center"/>
          </w:tcPr>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3582 口腔科用设备及器具制造</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Layout w:type="fixed"/>
          <w:tblCellMar>
            <w:top w:w="0" w:type="dxa"/>
            <w:left w:w="108" w:type="dxa"/>
            <w:bottom w:w="0" w:type="dxa"/>
            <w:right w:w="108" w:type="dxa"/>
          </w:tblCellMar>
        </w:tblPrEx>
        <w:trPr>
          <w:trHeight w:val="695" w:hRule="atLeast"/>
          <w:jc w:val="center"/>
        </w:trPr>
        <w:tc>
          <w:tcPr>
            <w:tcW w:w="673" w:type="dxa"/>
            <w:vMerge w:val="continue"/>
            <w:tcBorders>
              <w:left w:val="single" w:color="auto" w:sz="4" w:space="0"/>
              <w:right w:val="single" w:color="auto" w:sz="4" w:space="0"/>
            </w:tcBorders>
            <w:tcMar>
              <w:left w:w="57" w:type="dxa"/>
              <w:right w:w="57" w:type="dxa"/>
            </w:tcMar>
          </w:tcPr>
          <w:p>
            <w:pPr>
              <w:keepNext w:val="0"/>
              <w:keepLines w:val="0"/>
              <w:pageBreakBefore w:val="0"/>
              <w:kinsoku/>
              <w:wordWrap/>
              <w:overflowPunct/>
              <w:topLinePunct w:val="0"/>
              <w:bidi w:val="0"/>
              <w:snapToGrid/>
              <w:spacing w:line="260" w:lineRule="exact"/>
              <w:jc w:val="center"/>
              <w:textAlignment w:val="auto"/>
              <w:rPr>
                <w:rFonts w:ascii="仿宋_GB2312" w:hAnsi="仿宋"/>
                <w:sz w:val="20"/>
                <w:u w:val="none" w:color="auto"/>
              </w:rPr>
            </w:pPr>
          </w:p>
        </w:tc>
        <w:tc>
          <w:tcPr>
            <w:tcW w:w="674"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103</w:t>
            </w:r>
          </w:p>
        </w:tc>
        <w:tc>
          <w:tcPr>
            <w:tcW w:w="674"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1030</w:t>
            </w:r>
          </w:p>
        </w:tc>
        <w:tc>
          <w:tcPr>
            <w:tcW w:w="22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医疗实验室及医用消毒设备和器具制造</w:t>
            </w:r>
          </w:p>
        </w:tc>
        <w:tc>
          <w:tcPr>
            <w:tcW w:w="28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60" w:lineRule="exact"/>
              <w:ind w:firstLine="200" w:firstLineChars="100"/>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指医疗实验室或医疗用消毒、灭菌设备及器具的制造</w:t>
            </w:r>
          </w:p>
        </w:tc>
        <w:tc>
          <w:tcPr>
            <w:tcW w:w="2817" w:type="dxa"/>
            <w:tcBorders>
              <w:top w:val="single" w:color="auto" w:sz="4" w:space="0"/>
              <w:left w:val="single" w:color="auto" w:sz="4" w:space="0"/>
              <w:bottom w:val="single" w:color="auto" w:sz="4" w:space="0"/>
              <w:right w:val="single" w:color="auto" w:sz="4" w:space="0"/>
            </w:tcBorders>
            <w:tcMar>
              <w:left w:w="113" w:type="dxa"/>
            </w:tcMar>
            <w:vAlign w:val="center"/>
          </w:tcPr>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3583 医疗实验室及医用消毒设备和器具制造</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Layout w:type="fixed"/>
          <w:tblCellMar>
            <w:top w:w="0" w:type="dxa"/>
            <w:left w:w="108" w:type="dxa"/>
            <w:bottom w:w="0" w:type="dxa"/>
            <w:right w:w="108" w:type="dxa"/>
          </w:tblCellMar>
        </w:tblPrEx>
        <w:trPr>
          <w:trHeight w:val="1853" w:hRule="atLeast"/>
          <w:jc w:val="center"/>
        </w:trPr>
        <w:tc>
          <w:tcPr>
            <w:tcW w:w="673" w:type="dxa"/>
            <w:vMerge w:val="continue"/>
            <w:tcBorders>
              <w:left w:val="single" w:color="auto" w:sz="4" w:space="0"/>
              <w:right w:val="single" w:color="auto" w:sz="4" w:space="0"/>
            </w:tcBorders>
            <w:tcMar>
              <w:left w:w="57" w:type="dxa"/>
              <w:right w:w="57" w:type="dxa"/>
            </w:tcMar>
          </w:tcPr>
          <w:p>
            <w:pPr>
              <w:keepNext w:val="0"/>
              <w:keepLines w:val="0"/>
              <w:pageBreakBefore w:val="0"/>
              <w:kinsoku/>
              <w:wordWrap/>
              <w:overflowPunct/>
              <w:topLinePunct w:val="0"/>
              <w:bidi w:val="0"/>
              <w:snapToGrid/>
              <w:spacing w:line="260" w:lineRule="exact"/>
              <w:jc w:val="center"/>
              <w:textAlignment w:val="auto"/>
              <w:rPr>
                <w:rFonts w:ascii="仿宋_GB2312" w:hAnsi="仿宋"/>
                <w:b/>
                <w:sz w:val="20"/>
                <w:u w:val="none" w:color="auto"/>
              </w:rPr>
            </w:pPr>
          </w:p>
        </w:tc>
        <w:tc>
          <w:tcPr>
            <w:tcW w:w="674"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104</w:t>
            </w:r>
          </w:p>
        </w:tc>
        <w:tc>
          <w:tcPr>
            <w:tcW w:w="674"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1040</w:t>
            </w:r>
          </w:p>
        </w:tc>
        <w:tc>
          <w:tcPr>
            <w:tcW w:w="22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医疗、外科用器械制造</w:t>
            </w:r>
          </w:p>
        </w:tc>
        <w:tc>
          <w:tcPr>
            <w:tcW w:w="28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60" w:lineRule="exact"/>
              <w:ind w:firstLine="200" w:firstLineChars="100"/>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指各种手术室、急救室、诊疗室等医疗专用手术器械、医疗诊断用品和医疗用具的制造，不包括兽医用手术器材、医疗诊断用品和医疗用具的制造</w:t>
            </w:r>
          </w:p>
        </w:tc>
        <w:tc>
          <w:tcPr>
            <w:tcW w:w="2817" w:type="dxa"/>
            <w:tcBorders>
              <w:top w:val="single" w:color="auto" w:sz="4" w:space="0"/>
              <w:left w:val="single" w:color="auto" w:sz="4" w:space="0"/>
              <w:bottom w:val="single" w:color="auto" w:sz="4" w:space="0"/>
              <w:right w:val="single" w:color="auto" w:sz="4" w:space="0"/>
            </w:tcBorders>
            <w:tcMar>
              <w:left w:w="113" w:type="dxa"/>
            </w:tcMar>
            <w:vAlign w:val="center"/>
          </w:tcPr>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3584* 医疗、外科及兽医用器械制造</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Layout w:type="fixed"/>
          <w:tblCellMar>
            <w:top w:w="0" w:type="dxa"/>
            <w:left w:w="108" w:type="dxa"/>
            <w:bottom w:w="0" w:type="dxa"/>
            <w:right w:w="108" w:type="dxa"/>
          </w:tblCellMar>
        </w:tblPrEx>
        <w:trPr>
          <w:trHeight w:val="739" w:hRule="atLeast"/>
          <w:jc w:val="center"/>
        </w:trPr>
        <w:tc>
          <w:tcPr>
            <w:tcW w:w="673" w:type="dxa"/>
            <w:vMerge w:val="continue"/>
            <w:tcBorders>
              <w:left w:val="single" w:color="auto" w:sz="4" w:space="0"/>
              <w:right w:val="single" w:color="auto" w:sz="4" w:space="0"/>
            </w:tcBorders>
            <w:tcMar>
              <w:left w:w="57" w:type="dxa"/>
              <w:right w:w="57" w:type="dxa"/>
            </w:tcMar>
          </w:tcPr>
          <w:p>
            <w:pPr>
              <w:keepNext w:val="0"/>
              <w:keepLines w:val="0"/>
              <w:pageBreakBefore w:val="0"/>
              <w:kinsoku/>
              <w:wordWrap/>
              <w:overflowPunct/>
              <w:topLinePunct w:val="0"/>
              <w:bidi w:val="0"/>
              <w:snapToGrid/>
              <w:spacing w:line="260" w:lineRule="exact"/>
              <w:jc w:val="center"/>
              <w:textAlignment w:val="auto"/>
              <w:rPr>
                <w:rFonts w:ascii="仿宋_GB2312" w:hAnsi="仿宋"/>
                <w:sz w:val="20"/>
                <w:u w:val="none" w:color="auto"/>
              </w:rPr>
            </w:pPr>
          </w:p>
        </w:tc>
        <w:tc>
          <w:tcPr>
            <w:tcW w:w="674"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105</w:t>
            </w:r>
          </w:p>
        </w:tc>
        <w:tc>
          <w:tcPr>
            <w:tcW w:w="674"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1050</w:t>
            </w:r>
          </w:p>
        </w:tc>
        <w:tc>
          <w:tcPr>
            <w:tcW w:w="22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机械治疗及病房护理设备制造</w:t>
            </w:r>
          </w:p>
        </w:tc>
        <w:tc>
          <w:tcPr>
            <w:tcW w:w="28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60" w:lineRule="exact"/>
              <w:ind w:firstLine="200" w:firstLineChars="100"/>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指各种治疗设备、病房护理及康复专用设备的制造</w:t>
            </w:r>
          </w:p>
        </w:tc>
        <w:tc>
          <w:tcPr>
            <w:tcW w:w="2817" w:type="dxa"/>
            <w:tcBorders>
              <w:top w:val="single" w:color="auto" w:sz="4" w:space="0"/>
              <w:left w:val="single" w:color="auto" w:sz="4" w:space="0"/>
              <w:bottom w:val="single" w:color="auto" w:sz="4" w:space="0"/>
              <w:right w:val="single" w:color="auto" w:sz="4" w:space="0"/>
            </w:tcBorders>
            <w:tcMar>
              <w:left w:w="113" w:type="dxa"/>
            </w:tcMar>
            <w:vAlign w:val="center"/>
          </w:tcPr>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3585 机械治疗及病房护理设备制造</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Layout w:type="fixed"/>
          <w:tblCellMar>
            <w:top w:w="0" w:type="dxa"/>
            <w:left w:w="108" w:type="dxa"/>
            <w:bottom w:w="0" w:type="dxa"/>
            <w:right w:w="108" w:type="dxa"/>
          </w:tblCellMar>
        </w:tblPrEx>
        <w:trPr>
          <w:trHeight w:val="1725" w:hRule="atLeast"/>
          <w:jc w:val="center"/>
        </w:trPr>
        <w:tc>
          <w:tcPr>
            <w:tcW w:w="673" w:type="dxa"/>
            <w:vMerge w:val="continue"/>
            <w:tcBorders>
              <w:left w:val="single" w:color="auto" w:sz="4" w:space="0"/>
              <w:right w:val="single" w:color="auto" w:sz="4" w:space="0"/>
            </w:tcBorders>
            <w:tcMar>
              <w:left w:w="57" w:type="dxa"/>
              <w:right w:w="57" w:type="dxa"/>
            </w:tcMar>
          </w:tcPr>
          <w:p>
            <w:pPr>
              <w:keepNext w:val="0"/>
              <w:keepLines w:val="0"/>
              <w:pageBreakBefore w:val="0"/>
              <w:kinsoku/>
              <w:wordWrap/>
              <w:overflowPunct/>
              <w:topLinePunct w:val="0"/>
              <w:bidi w:val="0"/>
              <w:snapToGrid/>
              <w:spacing w:line="260" w:lineRule="exact"/>
              <w:jc w:val="center"/>
              <w:textAlignment w:val="auto"/>
              <w:rPr>
                <w:rFonts w:ascii="仿宋_GB2312" w:hAnsi="仿宋"/>
                <w:sz w:val="20"/>
                <w:u w:val="none" w:color="auto"/>
              </w:rPr>
            </w:pPr>
          </w:p>
        </w:tc>
        <w:tc>
          <w:tcPr>
            <w:tcW w:w="674"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106</w:t>
            </w:r>
          </w:p>
        </w:tc>
        <w:tc>
          <w:tcPr>
            <w:tcW w:w="674"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1060</w:t>
            </w:r>
          </w:p>
        </w:tc>
        <w:tc>
          <w:tcPr>
            <w:tcW w:w="22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康复辅具制造</w:t>
            </w:r>
          </w:p>
        </w:tc>
        <w:tc>
          <w:tcPr>
            <w:tcW w:w="28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60" w:lineRule="exact"/>
              <w:ind w:firstLine="200" w:firstLineChars="100"/>
              <w:jc w:val="both"/>
              <w:textAlignment w:val="auto"/>
              <w:rPr>
                <w:rFonts w:hint="eastAsia" w:ascii="仿宋_GB2312" w:hAnsi="仿宋_GB2312" w:eastAsia="仿宋_GB2312" w:cs="仿宋_GB2312"/>
                <w:b w:val="0"/>
                <w:bCs/>
                <w:sz w:val="20"/>
                <w:highlight w:val="green"/>
                <w:u w:val="none" w:color="auto"/>
              </w:rPr>
            </w:pPr>
            <w:r>
              <w:rPr>
                <w:rFonts w:hint="eastAsia" w:ascii="仿宋_GB2312" w:hAnsi="仿宋_GB2312" w:eastAsia="仿宋_GB2312" w:cs="仿宋_GB2312"/>
                <w:b w:val="0"/>
                <w:bCs/>
                <w:sz w:val="20"/>
                <w:u w:val="none" w:color="auto"/>
              </w:rPr>
              <w:t>指假肢、矫形器、轮椅和助行器、助听器和人工耳蜗等产品和零部件的制造，以及智能仿生假肢、远程康复系统、虚拟现实康复训练设备等其他康复类产品的制造</w:t>
            </w:r>
          </w:p>
        </w:tc>
        <w:tc>
          <w:tcPr>
            <w:tcW w:w="2817" w:type="dxa"/>
            <w:tcBorders>
              <w:top w:val="single" w:color="auto" w:sz="4" w:space="0"/>
              <w:left w:val="single" w:color="auto" w:sz="4" w:space="0"/>
              <w:bottom w:val="single" w:color="auto" w:sz="4" w:space="0"/>
              <w:right w:val="single" w:color="auto" w:sz="4" w:space="0"/>
            </w:tcBorders>
            <w:tcMar>
              <w:left w:w="113" w:type="dxa"/>
            </w:tcMar>
            <w:vAlign w:val="center"/>
          </w:tcPr>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3586 康复辅具制造</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Layout w:type="fixed"/>
          <w:tblCellMar>
            <w:top w:w="0" w:type="dxa"/>
            <w:left w:w="108" w:type="dxa"/>
            <w:bottom w:w="0" w:type="dxa"/>
            <w:right w:w="108" w:type="dxa"/>
          </w:tblCellMar>
        </w:tblPrEx>
        <w:trPr>
          <w:trHeight w:val="1218" w:hRule="atLeast"/>
          <w:jc w:val="center"/>
        </w:trPr>
        <w:tc>
          <w:tcPr>
            <w:tcW w:w="673" w:type="dxa"/>
            <w:vMerge w:val="continue"/>
            <w:tcBorders>
              <w:left w:val="single" w:color="auto" w:sz="4" w:space="0"/>
              <w:right w:val="single" w:color="auto" w:sz="4" w:space="0"/>
            </w:tcBorders>
            <w:tcMar>
              <w:left w:w="57" w:type="dxa"/>
              <w:right w:w="57" w:type="dxa"/>
            </w:tcMar>
          </w:tcPr>
          <w:p>
            <w:pPr>
              <w:keepNext w:val="0"/>
              <w:keepLines w:val="0"/>
              <w:pageBreakBefore w:val="0"/>
              <w:kinsoku/>
              <w:wordWrap/>
              <w:overflowPunct/>
              <w:topLinePunct w:val="0"/>
              <w:bidi w:val="0"/>
              <w:snapToGrid/>
              <w:spacing w:line="260" w:lineRule="exact"/>
              <w:jc w:val="center"/>
              <w:textAlignment w:val="auto"/>
              <w:rPr>
                <w:rFonts w:ascii="仿宋_GB2312" w:hAnsi="仿宋"/>
                <w:sz w:val="20"/>
                <w:u w:val="none" w:color="auto"/>
              </w:rPr>
            </w:pPr>
          </w:p>
        </w:tc>
        <w:tc>
          <w:tcPr>
            <w:tcW w:w="674"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107</w:t>
            </w:r>
          </w:p>
        </w:tc>
        <w:tc>
          <w:tcPr>
            <w:tcW w:w="674"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1070</w:t>
            </w:r>
          </w:p>
        </w:tc>
        <w:tc>
          <w:tcPr>
            <w:tcW w:w="22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眼镜制造</w:t>
            </w:r>
          </w:p>
        </w:tc>
        <w:tc>
          <w:tcPr>
            <w:tcW w:w="28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60" w:lineRule="exact"/>
              <w:ind w:firstLine="200" w:firstLineChars="100"/>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指以促进健康为目的的眼镜成镜、眼镜框架和零配件、眼镜镜片、角膜接触镜（隐形眼镜）及护理产品的制造</w:t>
            </w:r>
          </w:p>
        </w:tc>
        <w:tc>
          <w:tcPr>
            <w:tcW w:w="2817" w:type="dxa"/>
            <w:tcBorders>
              <w:top w:val="single" w:color="auto" w:sz="4" w:space="0"/>
              <w:left w:val="single" w:color="auto" w:sz="4" w:space="0"/>
              <w:bottom w:val="single" w:color="auto" w:sz="4" w:space="0"/>
              <w:right w:val="single" w:color="auto" w:sz="4" w:space="0"/>
            </w:tcBorders>
            <w:tcMar>
              <w:left w:w="113" w:type="dxa"/>
            </w:tcMar>
            <w:vAlign w:val="center"/>
          </w:tcPr>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3587* 眼镜制造</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Layout w:type="fixed"/>
          <w:tblCellMar>
            <w:top w:w="0" w:type="dxa"/>
            <w:left w:w="108" w:type="dxa"/>
            <w:bottom w:w="0" w:type="dxa"/>
            <w:right w:w="108" w:type="dxa"/>
          </w:tblCellMar>
        </w:tblPrEx>
        <w:trPr>
          <w:trHeight w:val="1353" w:hRule="atLeast"/>
          <w:jc w:val="center"/>
        </w:trPr>
        <w:tc>
          <w:tcPr>
            <w:tcW w:w="673" w:type="dxa"/>
            <w:vMerge w:val="continue"/>
            <w:tcBorders>
              <w:left w:val="single" w:color="auto" w:sz="4" w:space="0"/>
              <w:bottom w:val="single" w:color="auto" w:sz="4" w:space="0"/>
              <w:right w:val="single" w:color="auto" w:sz="4" w:space="0"/>
            </w:tcBorders>
            <w:tcMar>
              <w:left w:w="57" w:type="dxa"/>
              <w:right w:w="57" w:type="dxa"/>
            </w:tcMar>
          </w:tcPr>
          <w:p>
            <w:pPr>
              <w:keepNext w:val="0"/>
              <w:keepLines w:val="0"/>
              <w:pageBreakBefore w:val="0"/>
              <w:kinsoku/>
              <w:wordWrap/>
              <w:overflowPunct/>
              <w:topLinePunct w:val="0"/>
              <w:bidi w:val="0"/>
              <w:snapToGrid/>
              <w:spacing w:line="260" w:lineRule="exact"/>
              <w:jc w:val="center"/>
              <w:textAlignment w:val="auto"/>
              <w:rPr>
                <w:rFonts w:ascii="仿宋_GB2312" w:hAnsi="仿宋"/>
                <w:sz w:val="20"/>
                <w:u w:val="none" w:color="auto"/>
              </w:rPr>
            </w:pPr>
          </w:p>
        </w:tc>
        <w:tc>
          <w:tcPr>
            <w:tcW w:w="674"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108</w:t>
            </w:r>
          </w:p>
        </w:tc>
        <w:tc>
          <w:tcPr>
            <w:tcW w:w="674"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1080</w:t>
            </w:r>
          </w:p>
        </w:tc>
        <w:tc>
          <w:tcPr>
            <w:tcW w:w="22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其他医疗设备及器械制造</w:t>
            </w:r>
          </w:p>
        </w:tc>
        <w:tc>
          <w:tcPr>
            <w:tcW w:w="28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60" w:lineRule="exact"/>
              <w:ind w:firstLine="200" w:firstLineChars="100"/>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指外科、牙科等医疗专用家具器械的制造，以及其他未列明的医疗设备及器械的制造，不包括兽医用家具器械的制造</w:t>
            </w:r>
          </w:p>
          <w:p>
            <w:pPr>
              <w:keepNext w:val="0"/>
              <w:keepLines w:val="0"/>
              <w:pageBreakBefore w:val="0"/>
              <w:kinsoku/>
              <w:wordWrap/>
              <w:overflowPunct/>
              <w:topLinePunct w:val="0"/>
              <w:bidi w:val="0"/>
              <w:snapToGrid/>
              <w:spacing w:line="260" w:lineRule="exact"/>
              <w:ind w:firstLine="200" w:firstLineChars="100"/>
              <w:jc w:val="both"/>
              <w:textAlignment w:val="auto"/>
              <w:rPr>
                <w:rFonts w:hint="eastAsia" w:ascii="仿宋_GB2312" w:hAnsi="仿宋_GB2312" w:eastAsia="仿宋_GB2312" w:cs="仿宋_GB2312"/>
                <w:b w:val="0"/>
                <w:bCs/>
                <w:sz w:val="20"/>
                <w:u w:val="none" w:color="auto"/>
              </w:rPr>
            </w:pPr>
          </w:p>
        </w:tc>
        <w:tc>
          <w:tcPr>
            <w:tcW w:w="2817" w:type="dxa"/>
            <w:tcBorders>
              <w:top w:val="single" w:color="auto" w:sz="4" w:space="0"/>
              <w:left w:val="single" w:color="auto" w:sz="4" w:space="0"/>
              <w:bottom w:val="single" w:color="auto" w:sz="4" w:space="0"/>
              <w:right w:val="single" w:color="auto" w:sz="4" w:space="0"/>
            </w:tcBorders>
            <w:tcMar>
              <w:left w:w="113" w:type="dxa"/>
            </w:tcMar>
            <w:vAlign w:val="center"/>
          </w:tcPr>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3589* 其他医疗设备及器械制造</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Layout w:type="fixed"/>
          <w:tblCellMar>
            <w:top w:w="0" w:type="dxa"/>
            <w:left w:w="108" w:type="dxa"/>
            <w:bottom w:w="0" w:type="dxa"/>
            <w:right w:w="108" w:type="dxa"/>
          </w:tblCellMar>
        </w:tblPrEx>
        <w:trPr>
          <w:trHeight w:val="526" w:hRule="atLeast"/>
          <w:jc w:val="center"/>
        </w:trPr>
        <w:tc>
          <w:tcPr>
            <w:tcW w:w="673" w:type="dxa"/>
            <w:vMerge w:val="restart"/>
            <w:tcBorders>
              <w:top w:val="single" w:color="auto" w:sz="4" w:space="0"/>
              <w:left w:val="single" w:color="auto" w:sz="4" w:space="0"/>
              <w:right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ind w:firstLine="200" w:firstLineChars="100"/>
              <w:jc w:val="both"/>
              <w:textAlignment w:val="auto"/>
              <w:rPr>
                <w:rFonts w:ascii="仿宋_GB2312" w:hAnsi="仿宋"/>
                <w:b/>
                <w:bCs/>
                <w:sz w:val="20"/>
                <w:u w:val="none" w:color="auto"/>
              </w:rPr>
            </w:pPr>
            <w:r>
              <w:rPr>
                <w:rFonts w:hint="eastAsia" w:ascii="仿宋_GB2312" w:hAnsi="仿宋"/>
                <w:b w:val="0"/>
                <w:bCs w:val="0"/>
                <w:sz w:val="20"/>
                <w:u w:val="none" w:color="auto"/>
              </w:rPr>
              <w:t>11</w:t>
            </w:r>
          </w:p>
        </w:tc>
        <w:tc>
          <w:tcPr>
            <w:tcW w:w="674" w:type="dxa"/>
            <w:vMerge w:val="restart"/>
            <w:tcBorders>
              <w:top w:val="single" w:color="auto" w:sz="4" w:space="0"/>
              <w:left w:val="single" w:color="auto" w:sz="4" w:space="0"/>
              <w:right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111</w:t>
            </w:r>
          </w:p>
        </w:tc>
        <w:tc>
          <w:tcPr>
            <w:tcW w:w="8599" w:type="dxa"/>
            <w:gridSpan w:val="4"/>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黑体" w:hAnsi="黑体" w:eastAsia="黑体" w:cs="黑体"/>
                <w:b w:val="0"/>
                <w:bCs/>
                <w:sz w:val="20"/>
                <w:u w:val="none" w:color="auto"/>
              </w:rPr>
              <w:t>健康用品、器材与智能设备制造</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Layout w:type="fixed"/>
          <w:tblCellMar>
            <w:top w:w="0" w:type="dxa"/>
            <w:left w:w="108" w:type="dxa"/>
            <w:bottom w:w="0" w:type="dxa"/>
            <w:right w:w="108" w:type="dxa"/>
          </w:tblCellMar>
        </w:tblPrEx>
        <w:trPr>
          <w:trHeight w:val="365" w:hRule="atLeast"/>
          <w:jc w:val="center"/>
        </w:trPr>
        <w:tc>
          <w:tcPr>
            <w:tcW w:w="673" w:type="dxa"/>
            <w:vMerge w:val="continue"/>
            <w:tcBorders>
              <w:left w:val="single" w:color="auto" w:sz="4" w:space="0"/>
              <w:right w:val="single" w:color="auto" w:sz="4" w:space="0"/>
            </w:tcBorders>
            <w:tcMar>
              <w:left w:w="57" w:type="dxa"/>
              <w:right w:w="57" w:type="dxa"/>
            </w:tcMar>
          </w:tcPr>
          <w:p>
            <w:pPr>
              <w:keepNext w:val="0"/>
              <w:keepLines w:val="0"/>
              <w:pageBreakBefore w:val="0"/>
              <w:kinsoku/>
              <w:wordWrap/>
              <w:overflowPunct/>
              <w:topLinePunct w:val="0"/>
              <w:bidi w:val="0"/>
              <w:snapToGrid/>
              <w:spacing w:line="260" w:lineRule="exact"/>
              <w:ind w:firstLine="201" w:firstLineChars="100"/>
              <w:jc w:val="center"/>
              <w:textAlignment w:val="auto"/>
              <w:rPr>
                <w:rFonts w:ascii="仿宋_GB2312" w:hAnsi="仿宋"/>
                <w:b/>
                <w:bCs/>
                <w:sz w:val="20"/>
                <w:u w:val="none" w:color="auto"/>
              </w:rPr>
            </w:pPr>
          </w:p>
        </w:tc>
        <w:tc>
          <w:tcPr>
            <w:tcW w:w="674" w:type="dxa"/>
            <w:vMerge w:val="continue"/>
            <w:tcBorders>
              <w:left w:val="single" w:color="auto" w:sz="4" w:space="0"/>
              <w:right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p>
        </w:tc>
        <w:tc>
          <w:tcPr>
            <w:tcW w:w="674"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default" w:ascii="仿宋_GB2312" w:hAnsi="仿宋_GB2312" w:eastAsia="仿宋_GB2312" w:cs="仿宋_GB2312"/>
                <w:b w:val="0"/>
                <w:bCs/>
                <w:sz w:val="20"/>
                <w:u w:val="none" w:color="auto"/>
                <w:lang w:val="en-US" w:eastAsia="zh-CN"/>
              </w:rPr>
            </w:pPr>
            <w:r>
              <w:rPr>
                <w:rFonts w:hint="eastAsia" w:ascii="仿宋_GB2312" w:hAnsi="仿宋_GB2312" w:eastAsia="仿宋_GB2312" w:cs="仿宋_GB2312"/>
                <w:b w:val="0"/>
                <w:bCs/>
                <w:sz w:val="20"/>
                <w:u w:val="none" w:color="auto"/>
                <w:lang w:val="en-US" w:eastAsia="zh-CN"/>
              </w:rPr>
              <w:t>1110</w:t>
            </w:r>
          </w:p>
        </w:tc>
        <w:tc>
          <w:tcPr>
            <w:tcW w:w="22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营养、保健品和医学护肤品制造</w:t>
            </w:r>
          </w:p>
        </w:tc>
        <w:tc>
          <w:tcPr>
            <w:tcW w:w="28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60" w:lineRule="exact"/>
              <w:ind w:firstLine="200" w:firstLineChars="100"/>
              <w:jc w:val="center"/>
              <w:textAlignment w:val="auto"/>
              <w:rPr>
                <w:rFonts w:hint="eastAsia" w:ascii="仿宋_GB2312" w:hAnsi="仿宋_GB2312" w:eastAsia="仿宋_GB2312" w:cs="仿宋_GB2312"/>
                <w:b w:val="0"/>
                <w:bCs/>
                <w:sz w:val="20"/>
                <w:u w:val="none" w:color="auto"/>
              </w:rPr>
            </w:pPr>
          </w:p>
        </w:tc>
        <w:tc>
          <w:tcPr>
            <w:tcW w:w="2817" w:type="dxa"/>
            <w:tcBorders>
              <w:top w:val="single" w:color="auto" w:sz="4" w:space="0"/>
              <w:left w:val="single" w:color="auto" w:sz="4" w:space="0"/>
              <w:bottom w:val="single" w:color="auto" w:sz="4" w:space="0"/>
              <w:right w:val="single" w:color="auto" w:sz="4" w:space="0"/>
            </w:tcBorders>
            <w:tcMar>
              <w:left w:w="113" w:type="dxa"/>
            </w:tcMar>
            <w:vAlign w:val="center"/>
          </w:tcPr>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Layout w:type="fixed"/>
          <w:tblCellMar>
            <w:top w:w="0" w:type="dxa"/>
            <w:left w:w="108" w:type="dxa"/>
            <w:bottom w:w="0" w:type="dxa"/>
            <w:right w:w="108" w:type="dxa"/>
          </w:tblCellMar>
        </w:tblPrEx>
        <w:trPr>
          <w:trHeight w:val="649" w:hRule="atLeast"/>
          <w:jc w:val="center"/>
        </w:trPr>
        <w:tc>
          <w:tcPr>
            <w:tcW w:w="673" w:type="dxa"/>
            <w:vMerge w:val="continue"/>
            <w:tcBorders>
              <w:left w:val="single" w:color="auto" w:sz="4" w:space="0"/>
              <w:right w:val="single" w:color="auto" w:sz="4" w:space="0"/>
            </w:tcBorders>
            <w:tcMar>
              <w:left w:w="57" w:type="dxa"/>
              <w:right w:w="57" w:type="dxa"/>
            </w:tcMar>
          </w:tcPr>
          <w:p>
            <w:pPr>
              <w:keepNext w:val="0"/>
              <w:keepLines w:val="0"/>
              <w:pageBreakBefore w:val="0"/>
              <w:kinsoku/>
              <w:wordWrap/>
              <w:overflowPunct/>
              <w:topLinePunct w:val="0"/>
              <w:bidi w:val="0"/>
              <w:snapToGrid/>
              <w:spacing w:line="260" w:lineRule="exact"/>
              <w:ind w:firstLine="201" w:firstLineChars="100"/>
              <w:jc w:val="center"/>
              <w:textAlignment w:val="auto"/>
              <w:rPr>
                <w:rFonts w:ascii="仿宋_GB2312" w:hAnsi="仿宋"/>
                <w:b/>
                <w:bCs/>
                <w:sz w:val="20"/>
                <w:u w:val="none" w:color="auto"/>
              </w:rPr>
            </w:pPr>
          </w:p>
        </w:tc>
        <w:tc>
          <w:tcPr>
            <w:tcW w:w="674" w:type="dxa"/>
            <w:vMerge w:val="continue"/>
            <w:tcBorders>
              <w:left w:val="single" w:color="auto" w:sz="4" w:space="0"/>
              <w:right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p>
        </w:tc>
        <w:tc>
          <w:tcPr>
            <w:tcW w:w="674"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1111</w:t>
            </w:r>
          </w:p>
        </w:tc>
        <w:tc>
          <w:tcPr>
            <w:tcW w:w="22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营养和保健品制造</w:t>
            </w:r>
          </w:p>
        </w:tc>
        <w:tc>
          <w:tcPr>
            <w:tcW w:w="28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60" w:lineRule="exact"/>
              <w:ind w:firstLine="200" w:firstLineChars="100"/>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指营养品、保健品的制造</w:t>
            </w:r>
          </w:p>
        </w:tc>
        <w:tc>
          <w:tcPr>
            <w:tcW w:w="2817" w:type="dxa"/>
            <w:tcBorders>
              <w:top w:val="single" w:color="auto" w:sz="4" w:space="0"/>
              <w:left w:val="single" w:color="auto" w:sz="4" w:space="0"/>
              <w:bottom w:val="single" w:color="auto" w:sz="4" w:space="0"/>
              <w:right w:val="single" w:color="auto" w:sz="4" w:space="0"/>
            </w:tcBorders>
            <w:tcMar>
              <w:left w:w="113" w:type="dxa"/>
            </w:tcMar>
            <w:vAlign w:val="center"/>
          </w:tcPr>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1491 营养食品制造</w:t>
            </w:r>
          </w:p>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1492 保健食品制造</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Layout w:type="fixed"/>
          <w:tblCellMar>
            <w:top w:w="0" w:type="dxa"/>
            <w:left w:w="108" w:type="dxa"/>
            <w:bottom w:w="0" w:type="dxa"/>
            <w:right w:w="108" w:type="dxa"/>
          </w:tblCellMar>
        </w:tblPrEx>
        <w:trPr>
          <w:trHeight w:val="281" w:hRule="atLeast"/>
          <w:jc w:val="center"/>
        </w:trPr>
        <w:tc>
          <w:tcPr>
            <w:tcW w:w="673" w:type="dxa"/>
            <w:vMerge w:val="continue"/>
            <w:tcBorders>
              <w:left w:val="single" w:color="auto" w:sz="4" w:space="0"/>
              <w:right w:val="single" w:color="auto" w:sz="4" w:space="0"/>
            </w:tcBorders>
            <w:tcMar>
              <w:left w:w="57" w:type="dxa"/>
              <w:right w:w="57" w:type="dxa"/>
            </w:tcMar>
          </w:tcPr>
          <w:p>
            <w:pPr>
              <w:keepNext w:val="0"/>
              <w:keepLines w:val="0"/>
              <w:pageBreakBefore w:val="0"/>
              <w:kinsoku/>
              <w:wordWrap/>
              <w:overflowPunct/>
              <w:topLinePunct w:val="0"/>
              <w:bidi w:val="0"/>
              <w:snapToGrid/>
              <w:spacing w:line="260" w:lineRule="exact"/>
              <w:jc w:val="center"/>
              <w:textAlignment w:val="auto"/>
              <w:rPr>
                <w:rFonts w:ascii="仿宋_GB2312" w:hAnsi="仿宋"/>
                <w:b/>
                <w:bCs/>
                <w:sz w:val="20"/>
                <w:u w:val="none" w:color="auto"/>
              </w:rPr>
            </w:pPr>
          </w:p>
        </w:tc>
        <w:tc>
          <w:tcPr>
            <w:tcW w:w="674" w:type="dxa"/>
            <w:vMerge w:val="continue"/>
            <w:tcBorders>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p>
        </w:tc>
        <w:tc>
          <w:tcPr>
            <w:tcW w:w="674"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1112</w:t>
            </w:r>
          </w:p>
        </w:tc>
        <w:tc>
          <w:tcPr>
            <w:tcW w:w="22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医学护肤品制造</w:t>
            </w:r>
          </w:p>
        </w:tc>
        <w:tc>
          <w:tcPr>
            <w:tcW w:w="28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60" w:lineRule="exact"/>
              <w:ind w:firstLine="200" w:firstLineChars="100"/>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指医学护肤品的制造</w:t>
            </w:r>
          </w:p>
        </w:tc>
        <w:tc>
          <w:tcPr>
            <w:tcW w:w="2817" w:type="dxa"/>
            <w:tcBorders>
              <w:top w:val="single" w:color="auto" w:sz="4" w:space="0"/>
              <w:left w:val="single" w:color="auto" w:sz="4" w:space="0"/>
              <w:bottom w:val="single" w:color="auto" w:sz="4" w:space="0"/>
              <w:right w:val="single" w:color="auto" w:sz="4" w:space="0"/>
            </w:tcBorders>
            <w:tcMar>
              <w:left w:w="113" w:type="dxa"/>
            </w:tcMar>
            <w:vAlign w:val="center"/>
          </w:tcPr>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2682* 化妆品制造</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Layout w:type="fixed"/>
          <w:tblCellMar>
            <w:top w:w="0" w:type="dxa"/>
            <w:left w:w="108" w:type="dxa"/>
            <w:bottom w:w="0" w:type="dxa"/>
            <w:right w:w="108" w:type="dxa"/>
          </w:tblCellMar>
        </w:tblPrEx>
        <w:trPr>
          <w:trHeight w:val="1897" w:hRule="atLeast"/>
          <w:jc w:val="center"/>
        </w:trPr>
        <w:tc>
          <w:tcPr>
            <w:tcW w:w="673" w:type="dxa"/>
            <w:vMerge w:val="continue"/>
            <w:tcBorders>
              <w:left w:val="single" w:color="auto" w:sz="4" w:space="0"/>
              <w:right w:val="single" w:color="auto" w:sz="4" w:space="0"/>
            </w:tcBorders>
            <w:tcMar>
              <w:left w:w="57" w:type="dxa"/>
              <w:right w:w="57" w:type="dxa"/>
            </w:tcMar>
          </w:tcPr>
          <w:p>
            <w:pPr>
              <w:keepNext w:val="0"/>
              <w:keepLines w:val="0"/>
              <w:pageBreakBefore w:val="0"/>
              <w:kinsoku/>
              <w:wordWrap/>
              <w:overflowPunct/>
              <w:topLinePunct w:val="0"/>
              <w:bidi w:val="0"/>
              <w:snapToGrid/>
              <w:spacing w:line="260" w:lineRule="exact"/>
              <w:jc w:val="center"/>
              <w:textAlignment w:val="auto"/>
              <w:rPr>
                <w:rFonts w:ascii="仿宋_GB2312" w:hAnsi="仿宋"/>
                <w:b/>
                <w:bCs/>
                <w:sz w:val="20"/>
                <w:u w:val="none" w:color="auto"/>
              </w:rPr>
            </w:pPr>
          </w:p>
        </w:tc>
        <w:tc>
          <w:tcPr>
            <w:tcW w:w="674"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112</w:t>
            </w:r>
          </w:p>
        </w:tc>
        <w:tc>
          <w:tcPr>
            <w:tcW w:w="674"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1120</w:t>
            </w:r>
          </w:p>
        </w:tc>
        <w:tc>
          <w:tcPr>
            <w:tcW w:w="22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健身用品与器材制造</w:t>
            </w:r>
          </w:p>
        </w:tc>
        <w:tc>
          <w:tcPr>
            <w:tcW w:w="28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60" w:lineRule="exact"/>
              <w:ind w:firstLine="200" w:firstLineChars="100"/>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指包括以健身为目的的球类、专项运动器材及配件、健身器材、运动防护用具及其他体育用品制造，武术、散打器械和用品制造，运动枪械及其用弹制造，不包括竞技体育部分</w:t>
            </w:r>
          </w:p>
        </w:tc>
        <w:tc>
          <w:tcPr>
            <w:tcW w:w="2817" w:type="dxa"/>
            <w:tcBorders>
              <w:top w:val="single" w:color="auto" w:sz="4" w:space="0"/>
              <w:left w:val="single" w:color="auto" w:sz="4" w:space="0"/>
              <w:bottom w:val="single" w:color="auto" w:sz="4" w:space="0"/>
              <w:right w:val="single" w:color="auto" w:sz="4" w:space="0"/>
            </w:tcBorders>
            <w:tcMar>
              <w:left w:w="113" w:type="dxa"/>
            </w:tcMar>
            <w:vAlign w:val="center"/>
          </w:tcPr>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2441* 球类制造</w:t>
            </w:r>
          </w:p>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2442* 专项运动器材及配件制造</w:t>
            </w:r>
          </w:p>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2443 健身器材制造</w:t>
            </w:r>
          </w:p>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2444* 运动防护用具制造</w:t>
            </w:r>
          </w:p>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2449* 其他体育用品制造</w:t>
            </w:r>
          </w:p>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3329* 其他金属工具制造</w:t>
            </w:r>
          </w:p>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3399* 其他未列明金属制品制造</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Layout w:type="fixed"/>
          <w:tblCellMar>
            <w:top w:w="0" w:type="dxa"/>
            <w:left w:w="108" w:type="dxa"/>
            <w:bottom w:w="0" w:type="dxa"/>
            <w:right w:w="108" w:type="dxa"/>
          </w:tblCellMar>
        </w:tblPrEx>
        <w:trPr>
          <w:trHeight w:val="669" w:hRule="atLeast"/>
          <w:jc w:val="center"/>
        </w:trPr>
        <w:tc>
          <w:tcPr>
            <w:tcW w:w="673" w:type="dxa"/>
            <w:vMerge w:val="continue"/>
            <w:tcBorders>
              <w:left w:val="single" w:color="auto" w:sz="4" w:space="0"/>
              <w:right w:val="single" w:color="auto" w:sz="4" w:space="0"/>
            </w:tcBorders>
            <w:tcMar>
              <w:left w:w="57" w:type="dxa"/>
              <w:right w:w="57" w:type="dxa"/>
            </w:tcMar>
          </w:tcPr>
          <w:p>
            <w:pPr>
              <w:keepNext w:val="0"/>
              <w:keepLines w:val="0"/>
              <w:pageBreakBefore w:val="0"/>
              <w:kinsoku/>
              <w:wordWrap/>
              <w:overflowPunct/>
              <w:topLinePunct w:val="0"/>
              <w:bidi w:val="0"/>
              <w:snapToGrid/>
              <w:spacing w:line="260" w:lineRule="exact"/>
              <w:jc w:val="center"/>
              <w:textAlignment w:val="auto"/>
              <w:rPr>
                <w:rFonts w:ascii="仿宋_GB2312" w:hAnsi="仿宋"/>
                <w:b/>
                <w:bCs/>
                <w:sz w:val="20"/>
                <w:u w:val="none" w:color="auto"/>
              </w:rPr>
            </w:pPr>
          </w:p>
        </w:tc>
        <w:tc>
          <w:tcPr>
            <w:tcW w:w="674"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113</w:t>
            </w:r>
          </w:p>
        </w:tc>
        <w:tc>
          <w:tcPr>
            <w:tcW w:w="674"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1130</w:t>
            </w:r>
          </w:p>
        </w:tc>
        <w:tc>
          <w:tcPr>
            <w:tcW w:w="22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家用美容、保健护理电器具制造</w:t>
            </w:r>
          </w:p>
        </w:tc>
        <w:tc>
          <w:tcPr>
            <w:tcW w:w="28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60" w:lineRule="exact"/>
              <w:ind w:firstLine="200" w:firstLineChars="100"/>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指养生桑拿蒸汽机、养生美体美容仪、养生理疗枕、养生塑身机、养生制氧机、运动恢复用电动按摩器等家用美容、保健护理电器具的制造</w:t>
            </w:r>
          </w:p>
        </w:tc>
        <w:tc>
          <w:tcPr>
            <w:tcW w:w="2817" w:type="dxa"/>
            <w:tcBorders>
              <w:top w:val="single" w:color="auto" w:sz="4" w:space="0"/>
              <w:left w:val="single" w:color="auto" w:sz="4" w:space="0"/>
              <w:bottom w:val="single" w:color="auto" w:sz="4" w:space="0"/>
              <w:right w:val="single" w:color="auto" w:sz="4" w:space="0"/>
            </w:tcBorders>
            <w:tcMar>
              <w:left w:w="113" w:type="dxa"/>
            </w:tcMar>
            <w:vAlign w:val="center"/>
          </w:tcPr>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3856* 家用美容、保健护理电器具制造</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Layout w:type="fixed"/>
          <w:tblCellMar>
            <w:top w:w="0" w:type="dxa"/>
            <w:left w:w="108" w:type="dxa"/>
            <w:bottom w:w="0" w:type="dxa"/>
            <w:right w:w="108" w:type="dxa"/>
          </w:tblCellMar>
        </w:tblPrEx>
        <w:trPr>
          <w:trHeight w:val="268" w:hRule="atLeast"/>
          <w:jc w:val="center"/>
        </w:trPr>
        <w:tc>
          <w:tcPr>
            <w:tcW w:w="673" w:type="dxa"/>
            <w:vMerge w:val="continue"/>
            <w:tcBorders>
              <w:left w:val="single" w:color="auto" w:sz="4" w:space="0"/>
              <w:right w:val="single" w:color="auto" w:sz="4" w:space="0"/>
            </w:tcBorders>
            <w:tcMar>
              <w:left w:w="57" w:type="dxa"/>
              <w:right w:w="57" w:type="dxa"/>
            </w:tcMar>
          </w:tcPr>
          <w:p>
            <w:pPr>
              <w:keepNext w:val="0"/>
              <w:keepLines w:val="0"/>
              <w:pageBreakBefore w:val="0"/>
              <w:kinsoku/>
              <w:wordWrap/>
              <w:overflowPunct/>
              <w:topLinePunct w:val="0"/>
              <w:bidi w:val="0"/>
              <w:snapToGrid/>
              <w:spacing w:line="260" w:lineRule="exact"/>
              <w:jc w:val="center"/>
              <w:textAlignment w:val="auto"/>
              <w:rPr>
                <w:rFonts w:ascii="仿宋_GB2312" w:hAnsi="仿宋"/>
                <w:b/>
                <w:bCs/>
                <w:sz w:val="20"/>
                <w:u w:val="none" w:color="auto"/>
              </w:rPr>
            </w:pPr>
          </w:p>
        </w:tc>
        <w:tc>
          <w:tcPr>
            <w:tcW w:w="674"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114</w:t>
            </w:r>
          </w:p>
        </w:tc>
        <w:tc>
          <w:tcPr>
            <w:tcW w:w="674"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1140</w:t>
            </w:r>
          </w:p>
        </w:tc>
        <w:tc>
          <w:tcPr>
            <w:tcW w:w="22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医用橡胶制品制造</w:t>
            </w:r>
          </w:p>
        </w:tc>
        <w:tc>
          <w:tcPr>
            <w:tcW w:w="28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60" w:lineRule="exact"/>
              <w:ind w:firstLine="200" w:firstLineChars="100"/>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指医用橡胶制品的制造活动，包括医用橡胶手套、医疗用橡胶制衣用品、输血胶管、插管及类似医疗用胶管、洗肠用灌肠器及胶球、冰袋、氧气袋及类似医疗用袋等的制造</w:t>
            </w:r>
          </w:p>
        </w:tc>
        <w:tc>
          <w:tcPr>
            <w:tcW w:w="2817" w:type="dxa"/>
            <w:tcBorders>
              <w:top w:val="single" w:color="auto" w:sz="4" w:space="0"/>
              <w:left w:val="single" w:color="auto" w:sz="4" w:space="0"/>
              <w:bottom w:val="single" w:color="auto" w:sz="4" w:space="0"/>
              <w:right w:val="single" w:color="auto" w:sz="4" w:space="0"/>
            </w:tcBorders>
            <w:tcMar>
              <w:left w:w="113" w:type="dxa"/>
            </w:tcMar>
            <w:vAlign w:val="center"/>
          </w:tcPr>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2915* 日用及医用橡胶制品制造</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Layout w:type="fixed"/>
          <w:tblCellMar>
            <w:top w:w="0" w:type="dxa"/>
            <w:left w:w="108" w:type="dxa"/>
            <w:bottom w:w="0" w:type="dxa"/>
            <w:right w:w="108" w:type="dxa"/>
          </w:tblCellMar>
        </w:tblPrEx>
        <w:trPr>
          <w:trHeight w:val="667" w:hRule="atLeast"/>
          <w:jc w:val="center"/>
        </w:trPr>
        <w:tc>
          <w:tcPr>
            <w:tcW w:w="673" w:type="dxa"/>
            <w:vMerge w:val="continue"/>
            <w:tcBorders>
              <w:left w:val="single" w:color="auto" w:sz="4" w:space="0"/>
              <w:right w:val="single" w:color="auto" w:sz="4" w:space="0"/>
            </w:tcBorders>
            <w:tcMar>
              <w:left w:w="57" w:type="dxa"/>
              <w:right w:w="57" w:type="dxa"/>
            </w:tcMar>
          </w:tcPr>
          <w:p>
            <w:pPr>
              <w:keepNext w:val="0"/>
              <w:keepLines w:val="0"/>
              <w:pageBreakBefore w:val="0"/>
              <w:kinsoku/>
              <w:wordWrap/>
              <w:overflowPunct/>
              <w:topLinePunct w:val="0"/>
              <w:bidi w:val="0"/>
              <w:snapToGrid/>
              <w:spacing w:line="260" w:lineRule="exact"/>
              <w:jc w:val="center"/>
              <w:textAlignment w:val="auto"/>
              <w:rPr>
                <w:rFonts w:ascii="仿宋_GB2312" w:hAnsi="仿宋"/>
                <w:b/>
                <w:bCs/>
                <w:sz w:val="20"/>
                <w:u w:val="none" w:color="auto"/>
              </w:rPr>
            </w:pPr>
          </w:p>
        </w:tc>
        <w:tc>
          <w:tcPr>
            <w:tcW w:w="674"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115</w:t>
            </w:r>
          </w:p>
        </w:tc>
        <w:tc>
          <w:tcPr>
            <w:tcW w:w="674"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1150</w:t>
            </w:r>
          </w:p>
        </w:tc>
        <w:tc>
          <w:tcPr>
            <w:tcW w:w="22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医疗卫生用玻璃仪器制造</w:t>
            </w:r>
          </w:p>
        </w:tc>
        <w:tc>
          <w:tcPr>
            <w:tcW w:w="28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60" w:lineRule="exact"/>
              <w:ind w:firstLine="200" w:firstLineChars="100"/>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指医疗卫生用各种玻璃仪器和玻璃器皿以及玻璃管的制造</w:t>
            </w:r>
          </w:p>
        </w:tc>
        <w:tc>
          <w:tcPr>
            <w:tcW w:w="2817" w:type="dxa"/>
            <w:tcBorders>
              <w:top w:val="single" w:color="auto" w:sz="4" w:space="0"/>
              <w:left w:val="single" w:color="auto" w:sz="4" w:space="0"/>
              <w:bottom w:val="single" w:color="auto" w:sz="4" w:space="0"/>
              <w:right w:val="single" w:color="auto" w:sz="4" w:space="0"/>
            </w:tcBorders>
            <w:tcMar>
              <w:left w:w="113" w:type="dxa"/>
            </w:tcMar>
            <w:vAlign w:val="center"/>
          </w:tcPr>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3053* 玻璃仪器制造</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Layout w:type="fixed"/>
          <w:tblCellMar>
            <w:top w:w="0" w:type="dxa"/>
            <w:left w:w="108" w:type="dxa"/>
            <w:bottom w:w="0" w:type="dxa"/>
            <w:right w:w="108" w:type="dxa"/>
          </w:tblCellMar>
        </w:tblPrEx>
        <w:trPr>
          <w:trHeight w:val="576" w:hRule="atLeast"/>
          <w:jc w:val="center"/>
        </w:trPr>
        <w:tc>
          <w:tcPr>
            <w:tcW w:w="673" w:type="dxa"/>
            <w:vMerge w:val="continue"/>
            <w:tcBorders>
              <w:left w:val="single" w:color="auto" w:sz="4" w:space="0"/>
              <w:right w:val="single" w:color="auto" w:sz="4" w:space="0"/>
            </w:tcBorders>
            <w:tcMar>
              <w:left w:w="57" w:type="dxa"/>
              <w:right w:w="57" w:type="dxa"/>
            </w:tcMar>
          </w:tcPr>
          <w:p>
            <w:pPr>
              <w:keepNext w:val="0"/>
              <w:keepLines w:val="0"/>
              <w:pageBreakBefore w:val="0"/>
              <w:kinsoku/>
              <w:wordWrap/>
              <w:overflowPunct/>
              <w:topLinePunct w:val="0"/>
              <w:bidi w:val="0"/>
              <w:snapToGrid/>
              <w:spacing w:line="260" w:lineRule="exact"/>
              <w:jc w:val="center"/>
              <w:textAlignment w:val="auto"/>
              <w:rPr>
                <w:rFonts w:ascii="仿宋_GB2312" w:hAnsi="仿宋"/>
                <w:b/>
                <w:bCs/>
                <w:sz w:val="20"/>
                <w:u w:val="none" w:color="auto"/>
              </w:rPr>
            </w:pPr>
          </w:p>
        </w:tc>
        <w:tc>
          <w:tcPr>
            <w:tcW w:w="674"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116</w:t>
            </w:r>
          </w:p>
        </w:tc>
        <w:tc>
          <w:tcPr>
            <w:tcW w:w="674"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1160</w:t>
            </w:r>
          </w:p>
        </w:tc>
        <w:tc>
          <w:tcPr>
            <w:tcW w:w="22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口腔清洁用品制造</w:t>
            </w:r>
          </w:p>
        </w:tc>
        <w:tc>
          <w:tcPr>
            <w:tcW w:w="28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60" w:lineRule="exact"/>
              <w:ind w:firstLine="200" w:firstLineChars="100"/>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指用于口腔或牙齿清洁卫生制品的生产活动</w:t>
            </w:r>
          </w:p>
        </w:tc>
        <w:tc>
          <w:tcPr>
            <w:tcW w:w="2817" w:type="dxa"/>
            <w:tcBorders>
              <w:top w:val="single" w:color="auto" w:sz="4" w:space="0"/>
              <w:left w:val="single" w:color="auto" w:sz="4" w:space="0"/>
              <w:bottom w:val="single" w:color="auto" w:sz="4" w:space="0"/>
              <w:right w:val="single" w:color="auto" w:sz="4" w:space="0"/>
            </w:tcBorders>
            <w:tcMar>
              <w:left w:w="113" w:type="dxa"/>
            </w:tcMar>
            <w:vAlign w:val="center"/>
          </w:tcPr>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2683 口腔清洁用品制造</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Layout w:type="fixed"/>
          <w:tblCellMar>
            <w:top w:w="0" w:type="dxa"/>
            <w:left w:w="108" w:type="dxa"/>
            <w:bottom w:w="0" w:type="dxa"/>
            <w:right w:w="108" w:type="dxa"/>
          </w:tblCellMar>
        </w:tblPrEx>
        <w:trPr>
          <w:trHeight w:val="268" w:hRule="atLeast"/>
          <w:jc w:val="center"/>
        </w:trPr>
        <w:tc>
          <w:tcPr>
            <w:tcW w:w="673" w:type="dxa"/>
            <w:vMerge w:val="continue"/>
            <w:tcBorders>
              <w:left w:val="single" w:color="auto" w:sz="4" w:space="0"/>
              <w:right w:val="single" w:color="auto" w:sz="4" w:space="0"/>
            </w:tcBorders>
            <w:tcMar>
              <w:left w:w="57" w:type="dxa"/>
              <w:right w:w="57" w:type="dxa"/>
            </w:tcMar>
          </w:tcPr>
          <w:p>
            <w:pPr>
              <w:keepNext w:val="0"/>
              <w:keepLines w:val="0"/>
              <w:pageBreakBefore w:val="0"/>
              <w:kinsoku/>
              <w:wordWrap/>
              <w:overflowPunct/>
              <w:topLinePunct w:val="0"/>
              <w:bidi w:val="0"/>
              <w:snapToGrid/>
              <w:spacing w:line="260" w:lineRule="exact"/>
              <w:jc w:val="center"/>
              <w:textAlignment w:val="auto"/>
              <w:rPr>
                <w:rFonts w:ascii="仿宋_GB2312" w:hAnsi="仿宋"/>
                <w:b/>
                <w:bCs/>
                <w:sz w:val="20"/>
                <w:u w:val="none" w:color="auto"/>
              </w:rPr>
            </w:pPr>
          </w:p>
        </w:tc>
        <w:tc>
          <w:tcPr>
            <w:tcW w:w="674"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117</w:t>
            </w:r>
          </w:p>
        </w:tc>
        <w:tc>
          <w:tcPr>
            <w:tcW w:w="674"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1170</w:t>
            </w:r>
          </w:p>
        </w:tc>
        <w:tc>
          <w:tcPr>
            <w:tcW w:w="22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医学生产用信息化学品制造</w:t>
            </w:r>
          </w:p>
        </w:tc>
        <w:tc>
          <w:tcPr>
            <w:tcW w:w="28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60" w:lineRule="exact"/>
              <w:ind w:firstLine="200" w:firstLineChars="100"/>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指医学和其他生产用感光材料、冲洗套药等化学制剂制造</w:t>
            </w:r>
          </w:p>
        </w:tc>
        <w:tc>
          <w:tcPr>
            <w:tcW w:w="2817" w:type="dxa"/>
            <w:tcBorders>
              <w:top w:val="single" w:color="auto" w:sz="4" w:space="0"/>
              <w:left w:val="single" w:color="auto" w:sz="4" w:space="0"/>
              <w:bottom w:val="single" w:color="auto" w:sz="4" w:space="0"/>
              <w:right w:val="single" w:color="auto" w:sz="4" w:space="0"/>
            </w:tcBorders>
            <w:tcMar>
              <w:left w:w="113" w:type="dxa"/>
            </w:tcMar>
            <w:vAlign w:val="center"/>
          </w:tcPr>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2665 医学生产用信息化学品制造</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Layout w:type="fixed"/>
          <w:tblCellMar>
            <w:top w:w="0" w:type="dxa"/>
            <w:left w:w="108" w:type="dxa"/>
            <w:bottom w:w="0" w:type="dxa"/>
            <w:right w:w="108" w:type="dxa"/>
          </w:tblCellMar>
        </w:tblPrEx>
        <w:trPr>
          <w:trHeight w:val="2110" w:hRule="atLeast"/>
          <w:jc w:val="center"/>
        </w:trPr>
        <w:tc>
          <w:tcPr>
            <w:tcW w:w="673" w:type="dxa"/>
            <w:vMerge w:val="continue"/>
            <w:tcBorders>
              <w:left w:val="single" w:color="auto" w:sz="4" w:space="0"/>
              <w:right w:val="single" w:color="auto" w:sz="4" w:space="0"/>
            </w:tcBorders>
            <w:tcMar>
              <w:left w:w="57" w:type="dxa"/>
              <w:right w:w="57" w:type="dxa"/>
            </w:tcMar>
          </w:tcPr>
          <w:p>
            <w:pPr>
              <w:keepNext w:val="0"/>
              <w:keepLines w:val="0"/>
              <w:pageBreakBefore w:val="0"/>
              <w:kinsoku/>
              <w:wordWrap/>
              <w:overflowPunct/>
              <w:topLinePunct w:val="0"/>
              <w:bidi w:val="0"/>
              <w:snapToGrid/>
              <w:spacing w:line="260" w:lineRule="exact"/>
              <w:jc w:val="center"/>
              <w:textAlignment w:val="auto"/>
              <w:rPr>
                <w:rFonts w:ascii="仿宋_GB2312" w:hAnsi="仿宋"/>
                <w:b/>
                <w:bCs/>
                <w:sz w:val="20"/>
                <w:u w:val="none" w:color="auto"/>
              </w:rPr>
            </w:pPr>
          </w:p>
        </w:tc>
        <w:tc>
          <w:tcPr>
            <w:tcW w:w="674"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118</w:t>
            </w:r>
          </w:p>
        </w:tc>
        <w:tc>
          <w:tcPr>
            <w:tcW w:w="674"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1180</w:t>
            </w:r>
          </w:p>
        </w:tc>
        <w:tc>
          <w:tcPr>
            <w:tcW w:w="22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环境处理专用药剂材料和设备制造</w:t>
            </w:r>
          </w:p>
        </w:tc>
        <w:tc>
          <w:tcPr>
            <w:tcW w:w="28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60" w:lineRule="exact"/>
              <w:ind w:firstLine="200" w:firstLineChars="100"/>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指对水污染、空气污染、固体废物、土壤污染等污染物处理所专用的化学药剂及材料的制造，净水设备系统和空气净化器制造</w:t>
            </w:r>
          </w:p>
        </w:tc>
        <w:tc>
          <w:tcPr>
            <w:tcW w:w="2817" w:type="dxa"/>
            <w:tcBorders>
              <w:top w:val="single" w:color="auto" w:sz="4" w:space="0"/>
              <w:left w:val="single" w:color="auto" w:sz="4" w:space="0"/>
              <w:bottom w:val="single" w:color="auto" w:sz="4" w:space="0"/>
              <w:right w:val="single" w:color="auto" w:sz="4" w:space="0"/>
            </w:tcBorders>
            <w:tcMar>
              <w:left w:w="113" w:type="dxa"/>
            </w:tcMar>
            <w:vAlign w:val="center"/>
          </w:tcPr>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2666 环境污染处理专用药剂材料制造</w:t>
            </w:r>
          </w:p>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3463* 气体、液体分离及纯净设备制造</w:t>
            </w:r>
          </w:p>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3591* 环境保护专用设备制造</w:t>
            </w:r>
          </w:p>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3852* 家用空气调节器制造</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Layout w:type="fixed"/>
          <w:tblCellMar>
            <w:top w:w="0" w:type="dxa"/>
            <w:left w:w="108" w:type="dxa"/>
            <w:bottom w:w="0" w:type="dxa"/>
            <w:right w:w="108" w:type="dxa"/>
          </w:tblCellMar>
        </w:tblPrEx>
        <w:trPr>
          <w:trHeight w:val="1827" w:hRule="atLeast"/>
          <w:jc w:val="center"/>
        </w:trPr>
        <w:tc>
          <w:tcPr>
            <w:tcW w:w="673" w:type="dxa"/>
            <w:vMerge w:val="continue"/>
            <w:tcBorders>
              <w:left w:val="single" w:color="auto" w:sz="4" w:space="0"/>
              <w:bottom w:val="single" w:color="auto" w:sz="4" w:space="0"/>
              <w:right w:val="single" w:color="auto" w:sz="4" w:space="0"/>
            </w:tcBorders>
            <w:tcMar>
              <w:left w:w="57" w:type="dxa"/>
              <w:right w:w="57" w:type="dxa"/>
            </w:tcMar>
          </w:tcPr>
          <w:p>
            <w:pPr>
              <w:keepNext w:val="0"/>
              <w:keepLines w:val="0"/>
              <w:pageBreakBefore w:val="0"/>
              <w:kinsoku/>
              <w:wordWrap/>
              <w:overflowPunct/>
              <w:topLinePunct w:val="0"/>
              <w:bidi w:val="0"/>
              <w:snapToGrid/>
              <w:spacing w:line="260" w:lineRule="exact"/>
              <w:jc w:val="center"/>
              <w:textAlignment w:val="auto"/>
              <w:rPr>
                <w:rFonts w:ascii="仿宋_GB2312" w:hAnsi="仿宋"/>
                <w:b/>
                <w:bCs/>
                <w:sz w:val="20"/>
                <w:u w:val="none" w:color="auto"/>
              </w:rPr>
            </w:pPr>
          </w:p>
        </w:tc>
        <w:tc>
          <w:tcPr>
            <w:tcW w:w="674"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119</w:t>
            </w:r>
          </w:p>
        </w:tc>
        <w:tc>
          <w:tcPr>
            <w:tcW w:w="674"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1190</w:t>
            </w:r>
          </w:p>
        </w:tc>
        <w:tc>
          <w:tcPr>
            <w:tcW w:w="22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健康智能设备制造</w:t>
            </w:r>
          </w:p>
        </w:tc>
        <w:tc>
          <w:tcPr>
            <w:tcW w:w="28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60" w:lineRule="exact"/>
              <w:ind w:firstLine="200" w:firstLineChars="100"/>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指由用户穿戴和控制，并且自然、持续地运行和交互的具有健康监测、评估等健康功能和目的的个人移动计算设备产品，和从事医疗或辅助医疗工作的医疗机器人或其他智能养生医疗设备的制造</w:t>
            </w:r>
          </w:p>
        </w:tc>
        <w:tc>
          <w:tcPr>
            <w:tcW w:w="2817" w:type="dxa"/>
            <w:tcBorders>
              <w:top w:val="single" w:color="auto" w:sz="4" w:space="0"/>
              <w:left w:val="single" w:color="auto" w:sz="4" w:space="0"/>
              <w:bottom w:val="single" w:color="auto" w:sz="4" w:space="0"/>
              <w:right w:val="single" w:color="auto" w:sz="4" w:space="0"/>
            </w:tcBorders>
            <w:tcMar>
              <w:left w:w="113" w:type="dxa"/>
            </w:tcMar>
            <w:vAlign w:val="center"/>
          </w:tcPr>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3961* 可穿戴智能设备制造</w:t>
            </w:r>
          </w:p>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3964* 服务消费机器人制造</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Layout w:type="fixed"/>
          <w:tblCellMar>
            <w:top w:w="0" w:type="dxa"/>
            <w:left w:w="108" w:type="dxa"/>
            <w:bottom w:w="0" w:type="dxa"/>
            <w:right w:w="108" w:type="dxa"/>
          </w:tblCellMar>
        </w:tblPrEx>
        <w:trPr>
          <w:trHeight w:val="518" w:hRule="atLeast"/>
          <w:jc w:val="center"/>
        </w:trPr>
        <w:tc>
          <w:tcPr>
            <w:tcW w:w="673" w:type="dxa"/>
            <w:vMerge w:val="restart"/>
            <w:tcBorders>
              <w:top w:val="single" w:color="auto" w:sz="4" w:space="0"/>
              <w:left w:val="single" w:color="auto" w:sz="4" w:space="0"/>
              <w:right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ascii="仿宋_GB2312" w:hAnsi="仿宋"/>
                <w:b/>
                <w:bCs/>
                <w:sz w:val="20"/>
                <w:u w:val="none" w:color="auto"/>
              </w:rPr>
            </w:pPr>
            <w:r>
              <w:rPr>
                <w:rFonts w:hint="eastAsia" w:ascii="仿宋_GB2312" w:hAnsi="仿宋"/>
                <w:b w:val="0"/>
                <w:bCs w:val="0"/>
                <w:sz w:val="20"/>
                <w:u w:val="none" w:color="auto"/>
              </w:rPr>
              <w:t>12</w:t>
            </w:r>
          </w:p>
        </w:tc>
        <w:tc>
          <w:tcPr>
            <w:tcW w:w="9273" w:type="dxa"/>
            <w:gridSpan w:val="5"/>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黑体" w:hAnsi="黑体" w:eastAsia="黑体" w:cs="黑体"/>
                <w:b w:val="0"/>
                <w:bCs/>
                <w:sz w:val="20"/>
                <w:u w:val="none" w:color="auto"/>
              </w:rPr>
              <w:t>医疗卫生机构设施建设</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Layout w:type="fixed"/>
          <w:tblCellMar>
            <w:top w:w="0" w:type="dxa"/>
            <w:left w:w="108" w:type="dxa"/>
            <w:bottom w:w="0" w:type="dxa"/>
            <w:right w:w="108" w:type="dxa"/>
          </w:tblCellMar>
        </w:tblPrEx>
        <w:trPr>
          <w:trHeight w:val="300" w:hRule="atLeast"/>
          <w:jc w:val="center"/>
        </w:trPr>
        <w:tc>
          <w:tcPr>
            <w:tcW w:w="673" w:type="dxa"/>
            <w:vMerge w:val="continue"/>
            <w:tcBorders>
              <w:left w:val="single" w:color="auto" w:sz="4" w:space="0"/>
              <w:right w:val="single" w:color="auto" w:sz="4" w:space="0"/>
            </w:tcBorders>
            <w:tcMar>
              <w:left w:w="57" w:type="dxa"/>
              <w:right w:w="57" w:type="dxa"/>
            </w:tcMar>
          </w:tcPr>
          <w:p>
            <w:pPr>
              <w:keepNext w:val="0"/>
              <w:keepLines w:val="0"/>
              <w:pageBreakBefore w:val="0"/>
              <w:kinsoku/>
              <w:wordWrap/>
              <w:overflowPunct/>
              <w:topLinePunct w:val="0"/>
              <w:bidi w:val="0"/>
              <w:snapToGrid/>
              <w:spacing w:line="260" w:lineRule="exact"/>
              <w:jc w:val="center"/>
              <w:textAlignment w:val="auto"/>
              <w:rPr>
                <w:rFonts w:ascii="仿宋_GB2312" w:hAnsi="仿宋"/>
                <w:sz w:val="20"/>
                <w:u w:val="none" w:color="auto"/>
              </w:rPr>
            </w:pPr>
          </w:p>
        </w:tc>
        <w:tc>
          <w:tcPr>
            <w:tcW w:w="674"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121</w:t>
            </w:r>
          </w:p>
        </w:tc>
        <w:tc>
          <w:tcPr>
            <w:tcW w:w="674"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1210</w:t>
            </w:r>
          </w:p>
        </w:tc>
        <w:tc>
          <w:tcPr>
            <w:tcW w:w="22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医疗卫生机构房屋建设</w:t>
            </w:r>
          </w:p>
        </w:tc>
        <w:tc>
          <w:tcPr>
            <w:tcW w:w="28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60" w:lineRule="exact"/>
              <w:ind w:firstLine="200" w:firstLineChars="100"/>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指医院、基层医疗卫生机构、公共卫生机构及其他卫生机构的房屋建设</w:t>
            </w:r>
          </w:p>
        </w:tc>
        <w:tc>
          <w:tcPr>
            <w:tcW w:w="2817" w:type="dxa"/>
            <w:tcBorders>
              <w:top w:val="single" w:color="auto" w:sz="4" w:space="0"/>
              <w:left w:val="single" w:color="auto" w:sz="4" w:space="0"/>
              <w:bottom w:val="single" w:color="auto" w:sz="4" w:space="0"/>
              <w:right w:val="single" w:color="auto" w:sz="4" w:space="0"/>
            </w:tcBorders>
            <w:tcMar>
              <w:left w:w="113" w:type="dxa"/>
            </w:tcMar>
            <w:vAlign w:val="center"/>
          </w:tcPr>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4790* 其他房屋建筑业</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Layout w:type="fixed"/>
          <w:tblCellMar>
            <w:top w:w="0" w:type="dxa"/>
            <w:left w:w="108" w:type="dxa"/>
            <w:bottom w:w="0" w:type="dxa"/>
            <w:right w:w="108" w:type="dxa"/>
          </w:tblCellMar>
        </w:tblPrEx>
        <w:trPr>
          <w:trHeight w:val="2233" w:hRule="atLeast"/>
          <w:jc w:val="center"/>
        </w:trPr>
        <w:tc>
          <w:tcPr>
            <w:tcW w:w="673" w:type="dxa"/>
            <w:vMerge w:val="continue"/>
            <w:tcBorders>
              <w:left w:val="single" w:color="auto" w:sz="4" w:space="0"/>
              <w:right w:val="single" w:color="auto" w:sz="4" w:space="0"/>
            </w:tcBorders>
            <w:tcMar>
              <w:left w:w="57" w:type="dxa"/>
              <w:right w:w="57" w:type="dxa"/>
            </w:tcMar>
          </w:tcPr>
          <w:p>
            <w:pPr>
              <w:keepNext w:val="0"/>
              <w:keepLines w:val="0"/>
              <w:pageBreakBefore w:val="0"/>
              <w:kinsoku/>
              <w:wordWrap/>
              <w:overflowPunct/>
              <w:topLinePunct w:val="0"/>
              <w:bidi w:val="0"/>
              <w:snapToGrid/>
              <w:spacing w:line="260" w:lineRule="exact"/>
              <w:jc w:val="center"/>
              <w:textAlignment w:val="auto"/>
              <w:rPr>
                <w:rFonts w:ascii="仿宋_GB2312" w:hAnsi="仿宋"/>
                <w:sz w:val="20"/>
                <w:u w:val="none" w:color="auto"/>
              </w:rPr>
            </w:pPr>
          </w:p>
        </w:tc>
        <w:tc>
          <w:tcPr>
            <w:tcW w:w="674"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122</w:t>
            </w:r>
          </w:p>
        </w:tc>
        <w:tc>
          <w:tcPr>
            <w:tcW w:w="674"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1220</w:t>
            </w:r>
          </w:p>
        </w:tc>
        <w:tc>
          <w:tcPr>
            <w:tcW w:w="22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医疗卫生机构建筑安装</w:t>
            </w:r>
          </w:p>
        </w:tc>
        <w:tc>
          <w:tcPr>
            <w:tcW w:w="28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60" w:lineRule="exact"/>
              <w:ind w:firstLine="200" w:firstLineChars="100"/>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指医院、基层医疗卫生机构、公共卫生机构及其他卫生机构建筑物内各种设备的安装活动，以及施工中的线路敷设和管道安装活动，不包括工程收尾的装饰，如对墙面、地板、天花板、门窗等处理活动</w:t>
            </w:r>
          </w:p>
        </w:tc>
        <w:tc>
          <w:tcPr>
            <w:tcW w:w="2817" w:type="dxa"/>
            <w:tcBorders>
              <w:top w:val="single" w:color="auto" w:sz="4" w:space="0"/>
              <w:left w:val="single" w:color="auto" w:sz="4" w:space="0"/>
              <w:bottom w:val="single" w:color="auto" w:sz="4" w:space="0"/>
              <w:right w:val="single" w:color="auto" w:sz="4" w:space="0"/>
            </w:tcBorders>
            <w:tcMar>
              <w:left w:w="113" w:type="dxa"/>
            </w:tcMar>
            <w:vAlign w:val="center"/>
          </w:tcPr>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4910* 电气安装</w:t>
            </w:r>
          </w:p>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4920* 管道和设备安装</w:t>
            </w:r>
          </w:p>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4999* 其他建筑安装</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Layout w:type="fixed"/>
          <w:tblCellMar>
            <w:top w:w="0" w:type="dxa"/>
            <w:left w:w="108" w:type="dxa"/>
            <w:bottom w:w="0" w:type="dxa"/>
            <w:right w:w="108" w:type="dxa"/>
          </w:tblCellMar>
        </w:tblPrEx>
        <w:trPr>
          <w:trHeight w:val="1271" w:hRule="atLeast"/>
          <w:jc w:val="center"/>
        </w:trPr>
        <w:tc>
          <w:tcPr>
            <w:tcW w:w="673" w:type="dxa"/>
            <w:vMerge w:val="continue"/>
            <w:tcBorders>
              <w:left w:val="single" w:color="auto" w:sz="4" w:space="0"/>
              <w:bottom w:val="single" w:color="auto" w:sz="4" w:space="0"/>
              <w:right w:val="single" w:color="auto" w:sz="4" w:space="0"/>
            </w:tcBorders>
            <w:tcMar>
              <w:left w:w="57" w:type="dxa"/>
              <w:right w:w="57" w:type="dxa"/>
            </w:tcMar>
          </w:tcPr>
          <w:p>
            <w:pPr>
              <w:keepNext w:val="0"/>
              <w:keepLines w:val="0"/>
              <w:pageBreakBefore w:val="0"/>
              <w:kinsoku/>
              <w:wordWrap/>
              <w:overflowPunct/>
              <w:topLinePunct w:val="0"/>
              <w:bidi w:val="0"/>
              <w:snapToGrid/>
              <w:spacing w:line="260" w:lineRule="exact"/>
              <w:jc w:val="center"/>
              <w:textAlignment w:val="auto"/>
              <w:rPr>
                <w:rFonts w:ascii="仿宋_GB2312" w:hAnsi="仿宋"/>
                <w:sz w:val="20"/>
                <w:u w:val="none" w:color="auto"/>
              </w:rPr>
            </w:pPr>
          </w:p>
        </w:tc>
        <w:tc>
          <w:tcPr>
            <w:tcW w:w="674"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123</w:t>
            </w:r>
          </w:p>
        </w:tc>
        <w:tc>
          <w:tcPr>
            <w:tcW w:w="674"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1230</w:t>
            </w:r>
          </w:p>
        </w:tc>
        <w:tc>
          <w:tcPr>
            <w:tcW w:w="22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医疗卫生设施建筑装饰装修</w:t>
            </w:r>
          </w:p>
        </w:tc>
        <w:tc>
          <w:tcPr>
            <w:tcW w:w="28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60" w:lineRule="exact"/>
              <w:ind w:firstLine="200" w:firstLineChars="100"/>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指对医院、基层医疗卫生机构、公共卫生机构及其他卫生机构等设施建筑装饰和装修活动</w:t>
            </w:r>
          </w:p>
        </w:tc>
        <w:tc>
          <w:tcPr>
            <w:tcW w:w="2817" w:type="dxa"/>
            <w:tcBorders>
              <w:top w:val="single" w:color="auto" w:sz="4" w:space="0"/>
              <w:left w:val="single" w:color="auto" w:sz="4" w:space="0"/>
              <w:bottom w:val="single" w:color="auto" w:sz="4" w:space="0"/>
              <w:right w:val="single" w:color="auto" w:sz="4" w:space="0"/>
            </w:tcBorders>
            <w:tcMar>
              <w:left w:w="113" w:type="dxa"/>
            </w:tcMar>
            <w:vAlign w:val="center"/>
          </w:tcPr>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5011* 公共建筑装饰和装修</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Layout w:type="fixed"/>
          <w:tblCellMar>
            <w:top w:w="0" w:type="dxa"/>
            <w:left w:w="108" w:type="dxa"/>
            <w:bottom w:w="0" w:type="dxa"/>
            <w:right w:w="108" w:type="dxa"/>
          </w:tblCellMar>
        </w:tblPrEx>
        <w:trPr>
          <w:trHeight w:val="520" w:hRule="atLeast"/>
          <w:jc w:val="center"/>
        </w:trPr>
        <w:tc>
          <w:tcPr>
            <w:tcW w:w="673" w:type="dxa"/>
            <w:vMerge w:val="restart"/>
            <w:tcBorders>
              <w:top w:val="single" w:color="auto" w:sz="4" w:space="0"/>
              <w:left w:val="single" w:color="auto" w:sz="4" w:space="0"/>
              <w:right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ascii="仿宋_GB2312" w:hAnsi="仿宋"/>
                <w:b/>
                <w:bCs/>
                <w:sz w:val="20"/>
                <w:u w:val="none" w:color="auto"/>
              </w:rPr>
            </w:pPr>
            <w:r>
              <w:rPr>
                <w:rFonts w:hint="eastAsia" w:ascii="仿宋_GB2312" w:hAnsi="仿宋"/>
                <w:b w:val="0"/>
                <w:bCs w:val="0"/>
                <w:sz w:val="20"/>
                <w:u w:val="none" w:color="auto"/>
              </w:rPr>
              <w:t>13</w:t>
            </w:r>
          </w:p>
        </w:tc>
        <w:tc>
          <w:tcPr>
            <w:tcW w:w="9273" w:type="dxa"/>
            <w:gridSpan w:val="5"/>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黑体" w:hAnsi="黑体" w:eastAsia="黑体" w:cs="黑体"/>
                <w:b w:val="0"/>
                <w:bCs/>
                <w:sz w:val="20"/>
                <w:u w:val="none" w:color="auto"/>
              </w:rPr>
              <w:t>中药材种植、养殖和采集</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Layout w:type="fixed"/>
          <w:tblCellMar>
            <w:top w:w="0" w:type="dxa"/>
            <w:left w:w="108" w:type="dxa"/>
            <w:bottom w:w="0" w:type="dxa"/>
            <w:right w:w="108" w:type="dxa"/>
          </w:tblCellMar>
        </w:tblPrEx>
        <w:trPr>
          <w:trHeight w:val="270" w:hRule="atLeast"/>
          <w:jc w:val="center"/>
        </w:trPr>
        <w:tc>
          <w:tcPr>
            <w:tcW w:w="673" w:type="dxa"/>
            <w:vMerge w:val="continue"/>
            <w:tcBorders>
              <w:left w:val="single" w:color="auto" w:sz="4" w:space="0"/>
              <w:right w:val="single" w:color="auto" w:sz="4" w:space="0"/>
            </w:tcBorders>
            <w:tcMar>
              <w:left w:w="57" w:type="dxa"/>
              <w:right w:w="57" w:type="dxa"/>
            </w:tcMar>
          </w:tcPr>
          <w:p>
            <w:pPr>
              <w:keepNext w:val="0"/>
              <w:keepLines w:val="0"/>
              <w:pageBreakBefore w:val="0"/>
              <w:kinsoku/>
              <w:wordWrap/>
              <w:overflowPunct/>
              <w:topLinePunct w:val="0"/>
              <w:bidi w:val="0"/>
              <w:snapToGrid/>
              <w:spacing w:line="260" w:lineRule="exact"/>
              <w:jc w:val="center"/>
              <w:textAlignment w:val="auto"/>
              <w:rPr>
                <w:rFonts w:ascii="仿宋_GB2312" w:hAnsi="仿宋"/>
                <w:b/>
                <w:bCs/>
                <w:sz w:val="20"/>
                <w:u w:val="none" w:color="auto"/>
              </w:rPr>
            </w:pPr>
          </w:p>
        </w:tc>
        <w:tc>
          <w:tcPr>
            <w:tcW w:w="674"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131</w:t>
            </w:r>
          </w:p>
        </w:tc>
        <w:tc>
          <w:tcPr>
            <w:tcW w:w="674"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1310</w:t>
            </w:r>
          </w:p>
        </w:tc>
        <w:tc>
          <w:tcPr>
            <w:tcW w:w="22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动植物中药材种植、养殖和采集</w:t>
            </w:r>
          </w:p>
        </w:tc>
        <w:tc>
          <w:tcPr>
            <w:tcW w:w="28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60" w:lineRule="exact"/>
              <w:ind w:firstLine="200" w:firstLineChars="100"/>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指主要用于中药配制以及中成药加工的动植物药材原料的种植、养殖和采集</w:t>
            </w:r>
          </w:p>
        </w:tc>
        <w:tc>
          <w:tcPr>
            <w:tcW w:w="2817" w:type="dxa"/>
            <w:tcBorders>
              <w:top w:val="single" w:color="auto" w:sz="4" w:space="0"/>
              <w:left w:val="single" w:color="auto" w:sz="4" w:space="0"/>
              <w:bottom w:val="single" w:color="auto" w:sz="4" w:space="0"/>
              <w:right w:val="single" w:color="auto" w:sz="4" w:space="0"/>
            </w:tcBorders>
            <w:tcMar>
              <w:left w:w="113" w:type="dxa"/>
            </w:tcMar>
            <w:vAlign w:val="center"/>
          </w:tcPr>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017 中药材种植</w:t>
            </w:r>
          </w:p>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025* 林产品采集</w:t>
            </w:r>
          </w:p>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kern w:val="0"/>
                <w:u w:val="none" w:color="auto"/>
              </w:rPr>
              <w:t>0</w:t>
            </w:r>
            <w:r>
              <w:rPr>
                <w:rFonts w:hint="eastAsia" w:ascii="仿宋_GB2312" w:hAnsi="仿宋_GB2312" w:eastAsia="仿宋_GB2312" w:cs="仿宋_GB2312"/>
                <w:b w:val="0"/>
                <w:bCs/>
                <w:sz w:val="20"/>
                <w:u w:val="none" w:color="auto"/>
              </w:rPr>
              <w:t>392* 蜜蜂饲养</w:t>
            </w:r>
          </w:p>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0399* 其他未列明畜牧业</w:t>
            </w:r>
          </w:p>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041* 水产养殖</w:t>
            </w:r>
          </w:p>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042* 水产捕捞</w:t>
            </w:r>
          </w:p>
        </w:tc>
      </w:tr>
      <w:tr>
        <w:tblPrEx>
          <w:tblBorders>
            <w:top w:val="single" w:color="auto" w:sz="6" w:space="0"/>
            <w:left w:val="none" w:color="auto" w:sz="0" w:space="0"/>
            <w:bottom w:val="single" w:color="auto" w:sz="6" w:space="0"/>
            <w:right w:val="none" w:color="auto" w:sz="0" w:space="0"/>
            <w:insideH w:val="none" w:color="auto" w:sz="0" w:space="0"/>
            <w:insideV w:val="single" w:color="auto" w:sz="6" w:space="0"/>
          </w:tblBorders>
          <w:tblLayout w:type="fixed"/>
          <w:tblCellMar>
            <w:top w:w="0" w:type="dxa"/>
            <w:left w:w="108" w:type="dxa"/>
            <w:bottom w:w="0" w:type="dxa"/>
            <w:right w:w="108" w:type="dxa"/>
          </w:tblCellMar>
        </w:tblPrEx>
        <w:trPr>
          <w:trHeight w:val="270" w:hRule="atLeast"/>
          <w:jc w:val="center"/>
        </w:trPr>
        <w:tc>
          <w:tcPr>
            <w:tcW w:w="673" w:type="dxa"/>
            <w:vMerge w:val="continue"/>
            <w:tcBorders>
              <w:left w:val="single" w:color="auto" w:sz="4" w:space="0"/>
              <w:bottom w:val="single" w:color="auto" w:sz="4" w:space="0"/>
              <w:right w:val="single" w:color="auto" w:sz="4" w:space="0"/>
            </w:tcBorders>
            <w:tcMar>
              <w:left w:w="57" w:type="dxa"/>
              <w:right w:w="57" w:type="dxa"/>
            </w:tcMar>
          </w:tcPr>
          <w:p>
            <w:pPr>
              <w:keepNext w:val="0"/>
              <w:keepLines w:val="0"/>
              <w:pageBreakBefore w:val="0"/>
              <w:kinsoku/>
              <w:wordWrap/>
              <w:overflowPunct/>
              <w:topLinePunct w:val="0"/>
              <w:bidi w:val="0"/>
              <w:snapToGrid/>
              <w:spacing w:line="260" w:lineRule="exact"/>
              <w:jc w:val="center"/>
              <w:textAlignment w:val="auto"/>
              <w:rPr>
                <w:rFonts w:ascii="仿宋_GB2312" w:hAnsi="仿宋"/>
                <w:b/>
                <w:bCs/>
                <w:sz w:val="20"/>
                <w:u w:val="none" w:color="auto"/>
              </w:rPr>
            </w:pPr>
          </w:p>
        </w:tc>
        <w:tc>
          <w:tcPr>
            <w:tcW w:w="674"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132</w:t>
            </w:r>
          </w:p>
        </w:tc>
        <w:tc>
          <w:tcPr>
            <w:tcW w:w="674"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1320</w:t>
            </w:r>
          </w:p>
        </w:tc>
        <w:tc>
          <w:tcPr>
            <w:tcW w:w="22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60" w:lineRule="exact"/>
              <w:jc w:val="center"/>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非动植物中药材采选</w:t>
            </w:r>
          </w:p>
        </w:tc>
        <w:tc>
          <w:tcPr>
            <w:tcW w:w="28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60" w:lineRule="exact"/>
              <w:ind w:firstLine="200" w:firstLineChars="100"/>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指主要用于中药配制以及中成药加工的非动植物药材的采选</w:t>
            </w:r>
          </w:p>
        </w:tc>
        <w:tc>
          <w:tcPr>
            <w:tcW w:w="2817" w:type="dxa"/>
            <w:tcBorders>
              <w:top w:val="single" w:color="auto" w:sz="4" w:space="0"/>
              <w:left w:val="single" w:color="auto" w:sz="4" w:space="0"/>
              <w:bottom w:val="single" w:color="auto" w:sz="4" w:space="0"/>
              <w:right w:val="single" w:color="auto" w:sz="4" w:space="0"/>
            </w:tcBorders>
            <w:tcMar>
              <w:left w:w="113" w:type="dxa"/>
            </w:tcMar>
            <w:vAlign w:val="center"/>
          </w:tcPr>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0919* 其他常用有色金属矿采选</w:t>
            </w:r>
          </w:p>
          <w:p>
            <w:pPr>
              <w:keepNext w:val="0"/>
              <w:keepLines w:val="0"/>
              <w:pageBreakBefore w:val="0"/>
              <w:kinsoku/>
              <w:wordWrap/>
              <w:overflowPunct/>
              <w:topLinePunct w:val="0"/>
              <w:bidi w:val="0"/>
              <w:snapToGrid/>
              <w:spacing w:line="260" w:lineRule="exact"/>
              <w:jc w:val="both"/>
              <w:textAlignment w:val="auto"/>
              <w:rPr>
                <w:rFonts w:hint="eastAsia" w:ascii="仿宋_GB2312" w:hAnsi="仿宋_GB2312" w:eastAsia="仿宋_GB2312" w:cs="仿宋_GB2312"/>
                <w:b w:val="0"/>
                <w:bCs/>
                <w:sz w:val="20"/>
                <w:u w:val="none" w:color="auto"/>
              </w:rPr>
            </w:pPr>
            <w:r>
              <w:rPr>
                <w:rFonts w:hint="eastAsia" w:ascii="仿宋_GB2312" w:hAnsi="仿宋_GB2312" w:eastAsia="仿宋_GB2312" w:cs="仿宋_GB2312"/>
                <w:b w:val="0"/>
                <w:bCs/>
                <w:sz w:val="20"/>
                <w:u w:val="none" w:color="auto"/>
              </w:rPr>
              <w:t>1099* 其他未列明非金属矿采选</w:t>
            </w:r>
          </w:p>
        </w:tc>
      </w:tr>
    </w:tbl>
    <w:p>
      <w:pPr>
        <w:keepNext w:val="0"/>
        <w:keepLines w:val="0"/>
        <w:pageBreakBefore w:val="0"/>
        <w:kinsoku/>
        <w:wordWrap/>
        <w:overflowPunct/>
        <w:topLinePunct w:val="0"/>
        <w:bidi w:val="0"/>
        <w:snapToGrid/>
        <w:spacing w:line="260" w:lineRule="exact"/>
        <w:jc w:val="center"/>
        <w:textAlignment w:val="auto"/>
        <w:rPr>
          <w:rFonts w:ascii="宋体" w:hAnsi="宋体"/>
          <w:sz w:val="18"/>
          <w:szCs w:val="18"/>
          <w:u w:val="none" w:color="auto"/>
        </w:rPr>
      </w:pPr>
    </w:p>
    <w:p>
      <w:pPr>
        <w:rPr>
          <w:rFonts w:ascii="宋体" w:hAnsi="宋体"/>
          <w:sz w:val="18"/>
          <w:szCs w:val="18"/>
          <w:u w:val="none" w:color="auto"/>
        </w:rPr>
      </w:pPr>
      <w:r>
        <w:rPr>
          <w:rFonts w:ascii="宋体" w:hAnsi="宋体"/>
          <w:sz w:val="18"/>
          <w:szCs w:val="18"/>
          <w:u w:val="none" w:color="auto"/>
        </w:rPr>
        <w:t>说明：</w:t>
      </w:r>
    </w:p>
    <w:p>
      <w:pPr>
        <w:rPr>
          <w:rFonts w:ascii="宋体" w:hAnsi="宋体"/>
          <w:sz w:val="18"/>
          <w:szCs w:val="18"/>
          <w:u w:val="none" w:color="auto"/>
        </w:rPr>
      </w:pPr>
      <w:r>
        <w:rPr>
          <w:rFonts w:ascii="宋体" w:hAnsi="宋体"/>
          <w:sz w:val="18"/>
          <w:szCs w:val="18"/>
          <w:u w:val="none" w:color="auto"/>
        </w:rPr>
        <w:t>1．本分类建立了与《国民经济行业分类》（GB</w:t>
      </w:r>
      <w:r>
        <w:rPr>
          <w:rFonts w:hint="eastAsia" w:ascii="宋体" w:hAnsi="宋体"/>
          <w:sz w:val="18"/>
          <w:szCs w:val="18"/>
          <w:u w:val="none" w:color="auto"/>
        </w:rPr>
        <w:t>/</w:t>
      </w:r>
      <w:r>
        <w:rPr>
          <w:rFonts w:ascii="宋体" w:hAnsi="宋体"/>
          <w:sz w:val="18"/>
          <w:szCs w:val="18"/>
          <w:u w:val="none" w:color="auto"/>
        </w:rPr>
        <w:t>T 4754-2017）的对应关系。在国民经济行业分类中仅部分活动属于健康产业的，行业代码用“*”做标记。</w:t>
      </w:r>
    </w:p>
    <w:p>
      <w:pPr>
        <w:rPr>
          <w:rFonts w:ascii="宋体" w:hAnsi="宋体"/>
          <w:sz w:val="18"/>
          <w:szCs w:val="18"/>
          <w:u w:val="none" w:color="auto"/>
        </w:rPr>
      </w:pPr>
      <w:r>
        <w:rPr>
          <w:rFonts w:ascii="宋体" w:hAnsi="宋体"/>
          <w:sz w:val="18"/>
          <w:szCs w:val="18"/>
          <w:u w:val="none" w:color="auto"/>
        </w:rPr>
        <w:t>2．本分类在“说明”栏中，对健康产业各小类的范围作了说明。</w:t>
      </w:r>
    </w:p>
    <w:p>
      <w:pPr>
        <w:rPr>
          <w:rFonts w:ascii="宋体" w:hAnsi="宋体"/>
          <w:sz w:val="18"/>
          <w:szCs w:val="18"/>
          <w:u w:val="none" w:color="auto"/>
        </w:rPr>
        <w:sectPr>
          <w:footerReference r:id="rId5" w:type="default"/>
          <w:pgSz w:w="11906" w:h="16838"/>
          <w:pgMar w:top="1417" w:right="1417" w:bottom="1440" w:left="1417" w:header="851" w:footer="992" w:gutter="0"/>
          <w:pgNumType w:fmt="numberInDash"/>
          <w:cols w:space="425" w:num="1"/>
          <w:docGrid w:type="lines" w:linePitch="312" w:charSpace="0"/>
        </w:sectPr>
      </w:pPr>
      <w:r>
        <w:rPr>
          <w:rFonts w:ascii="宋体" w:hAnsi="宋体"/>
          <w:sz w:val="18"/>
          <w:szCs w:val="18"/>
          <w:u w:val="none" w:color="auto"/>
        </w:rPr>
        <w:t>3．本分类对应《国民经济行业分类》（GB</w:t>
      </w:r>
      <w:r>
        <w:rPr>
          <w:rFonts w:hint="eastAsia" w:ascii="宋体" w:hAnsi="宋体"/>
          <w:sz w:val="18"/>
          <w:szCs w:val="18"/>
          <w:u w:val="none" w:color="auto"/>
        </w:rPr>
        <w:t>/</w:t>
      </w:r>
      <w:r>
        <w:rPr>
          <w:rFonts w:ascii="宋体" w:hAnsi="宋体"/>
          <w:sz w:val="18"/>
          <w:szCs w:val="18"/>
          <w:u w:val="none" w:color="auto"/>
        </w:rPr>
        <w:t>T 4754-2017）的具体范围和说明，参见《2017国民经济行业分类注释</w:t>
      </w:r>
    </w:p>
    <w:p>
      <w:pPr>
        <w:pStyle w:val="10"/>
        <w:rPr>
          <w:rFonts w:ascii="仿宋" w:hAnsi="仿宋" w:eastAsia="仿宋" w:cs="仿宋"/>
          <w:b/>
          <w:bCs/>
          <w:sz w:val="32"/>
          <w:szCs w:val="32"/>
          <w:u w:val="none" w:color="auto"/>
        </w:rPr>
      </w:pPr>
      <w:r>
        <w:rPr>
          <w:rFonts w:hint="eastAsia" w:ascii="黑体" w:hAnsi="黑体" w:eastAsia="黑体" w:cs="黑体"/>
          <w:b w:val="0"/>
          <w:bCs w:val="0"/>
          <w:sz w:val="32"/>
          <w:szCs w:val="32"/>
          <w:u w:val="none" w:color="auto"/>
        </w:rPr>
        <w:t>附件2</w:t>
      </w:r>
    </w:p>
    <w:p>
      <w:pPr>
        <w:pStyle w:val="10"/>
        <w:jc w:val="center"/>
        <w:rPr>
          <w:rFonts w:ascii="宋体" w:hAnsi="宋体" w:eastAsia="宋体" w:cs="宋体"/>
          <w:b/>
          <w:bCs/>
          <w:sz w:val="44"/>
          <w:szCs w:val="44"/>
          <w:u w:val="none" w:color="auto"/>
        </w:rPr>
      </w:pPr>
      <w:r>
        <w:rPr>
          <w:rFonts w:hint="eastAsia" w:ascii="宋体" w:hAnsi="宋体" w:eastAsia="宋体" w:cs="宋体"/>
          <w:b/>
          <w:bCs/>
          <w:sz w:val="44"/>
          <w:szCs w:val="44"/>
          <w:u w:val="none" w:color="auto"/>
        </w:rPr>
        <w:t>典型地区康养产业发展政策汇编</w:t>
      </w:r>
    </w:p>
    <w:p>
      <w:pPr>
        <w:spacing w:line="320" w:lineRule="exact"/>
        <w:rPr>
          <w:u w:val="none" w:color="auto"/>
        </w:rPr>
      </w:pPr>
      <w:r>
        <w:rPr>
          <w:rFonts w:hint="eastAsia" w:ascii="楷体" w:hAnsi="楷体" w:eastAsia="楷体" w:cs="楷体"/>
          <w:sz w:val="30"/>
          <w:szCs w:val="30"/>
          <w:u w:val="none" w:color="auto"/>
        </w:rPr>
        <w:t>（一）国家层面相关政策</w:t>
      </w:r>
      <w:r>
        <w:rPr>
          <w:u w:val="none" w:color="auto"/>
        </w:rPr>
        <w:fldChar w:fldCharType="begin"/>
      </w:r>
      <w:r>
        <w:rPr>
          <w:u w:val="none" w:color="auto"/>
        </w:rPr>
        <w:instrText xml:space="preserve"> </w:instrText>
      </w:r>
      <w:r>
        <w:rPr>
          <w:rFonts w:hint="eastAsia"/>
          <w:u w:val="none" w:color="auto"/>
        </w:rPr>
        <w:instrText xml:space="preserve">LINK </w:instrText>
      </w:r>
      <w:r>
        <w:rPr>
          <w:u w:val="none" w:color="auto"/>
        </w:rPr>
        <w:instrText xml:space="preserve">Excel.Sheet.12 C:\\Users\\User\\Desktop\\冯晨\\1.xlsx Sheet1!R3C1:R22C3 </w:instrText>
      </w:r>
      <w:r>
        <w:rPr>
          <w:rFonts w:hint="eastAsia"/>
          <w:u w:val="none" w:color="auto"/>
        </w:rPr>
        <w:instrText xml:space="preserve">\a \f 4 \h</w:instrText>
      </w:r>
      <w:r>
        <w:rPr>
          <w:u w:val="none" w:color="auto"/>
        </w:rPr>
        <w:instrText xml:space="preserve">  \* MERGEFORMAT </w:instrText>
      </w:r>
      <w:r>
        <w:rPr>
          <w:u w:val="none" w:color="auto"/>
        </w:rPr>
        <w:fldChar w:fldCharType="separate"/>
      </w:r>
    </w:p>
    <w:tbl>
      <w:tblPr>
        <w:tblStyle w:val="5"/>
        <w:tblpPr w:leftFromText="180" w:rightFromText="180" w:vertAnchor="text" w:tblpY="1"/>
        <w:tblOverlap w:val="never"/>
        <w:tblW w:w="14058" w:type="dxa"/>
        <w:tblInd w:w="0" w:type="dxa"/>
        <w:tblLayout w:type="fixed"/>
        <w:tblCellMar>
          <w:top w:w="0" w:type="dxa"/>
          <w:left w:w="108" w:type="dxa"/>
          <w:bottom w:w="0" w:type="dxa"/>
          <w:right w:w="108" w:type="dxa"/>
        </w:tblCellMar>
      </w:tblPr>
      <w:tblGrid>
        <w:gridCol w:w="2260"/>
        <w:gridCol w:w="8720"/>
        <w:gridCol w:w="3078"/>
      </w:tblGrid>
      <w:tr>
        <w:tblPrEx>
          <w:tblLayout w:type="fixed"/>
          <w:tblCellMar>
            <w:top w:w="0" w:type="dxa"/>
            <w:left w:w="108" w:type="dxa"/>
            <w:bottom w:w="0" w:type="dxa"/>
            <w:right w:w="108" w:type="dxa"/>
          </w:tblCellMar>
        </w:tblPrEx>
        <w:trPr>
          <w:trHeight w:val="373" w:hRule="atLeast"/>
        </w:trPr>
        <w:tc>
          <w:tcPr>
            <w:tcW w:w="22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0"/>
                <w:szCs w:val="20"/>
                <w:u w:val="none" w:color="auto"/>
              </w:rPr>
            </w:pPr>
            <w:r>
              <w:rPr>
                <w:rFonts w:hint="eastAsia" w:ascii="宋体" w:hAnsi="宋体" w:cs="宋体"/>
                <w:b/>
                <w:bCs/>
                <w:color w:val="000000"/>
                <w:kern w:val="0"/>
                <w:sz w:val="20"/>
                <w:szCs w:val="20"/>
                <w:u w:val="none" w:color="auto"/>
              </w:rPr>
              <w:t>时间</w:t>
            </w:r>
          </w:p>
        </w:tc>
        <w:tc>
          <w:tcPr>
            <w:tcW w:w="87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0"/>
                <w:szCs w:val="20"/>
                <w:u w:val="none" w:color="auto"/>
              </w:rPr>
            </w:pPr>
            <w:r>
              <w:rPr>
                <w:rFonts w:hint="eastAsia" w:ascii="宋体" w:hAnsi="宋体" w:cs="宋体"/>
                <w:b/>
                <w:bCs/>
                <w:color w:val="000000"/>
                <w:kern w:val="0"/>
                <w:sz w:val="20"/>
                <w:szCs w:val="20"/>
                <w:u w:val="none" w:color="auto"/>
              </w:rPr>
              <w:t>政策名称</w:t>
            </w:r>
          </w:p>
        </w:tc>
        <w:tc>
          <w:tcPr>
            <w:tcW w:w="307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0"/>
                <w:szCs w:val="20"/>
                <w:u w:val="none" w:color="auto"/>
              </w:rPr>
            </w:pPr>
            <w:r>
              <w:rPr>
                <w:rFonts w:hint="eastAsia" w:ascii="宋体" w:hAnsi="宋体" w:cs="宋体"/>
                <w:b/>
                <w:bCs/>
                <w:color w:val="000000"/>
                <w:kern w:val="0"/>
                <w:sz w:val="20"/>
                <w:szCs w:val="20"/>
                <w:u w:val="none" w:color="auto"/>
              </w:rPr>
              <w:t>发文字号</w:t>
            </w:r>
          </w:p>
        </w:tc>
      </w:tr>
      <w:tr>
        <w:tblPrEx>
          <w:tblLayout w:type="fixed"/>
          <w:tblCellMar>
            <w:top w:w="0" w:type="dxa"/>
            <w:left w:w="108" w:type="dxa"/>
            <w:bottom w:w="0" w:type="dxa"/>
            <w:right w:w="108" w:type="dxa"/>
          </w:tblCellMar>
        </w:tblPrEx>
        <w:trPr>
          <w:trHeight w:val="90" w:hRule="atLeast"/>
        </w:trPr>
        <w:tc>
          <w:tcPr>
            <w:tcW w:w="22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2013年9月6日</w:t>
            </w:r>
          </w:p>
        </w:tc>
        <w:tc>
          <w:tcPr>
            <w:tcW w:w="8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《关于加快发展养老服务业的若干意见》</w:t>
            </w:r>
          </w:p>
        </w:tc>
        <w:tc>
          <w:tcPr>
            <w:tcW w:w="307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国发〔20</w:t>
            </w:r>
            <w:r>
              <w:rPr>
                <w:rFonts w:hint="eastAsia" w:ascii="宋体" w:hAnsi="宋体" w:cs="宋体"/>
                <w:color w:val="000000"/>
                <w:kern w:val="0"/>
                <w:sz w:val="20"/>
                <w:szCs w:val="20"/>
                <w:u w:val="none" w:color="auto"/>
                <w:lang w:val="en-US" w:eastAsia="zh-CN"/>
              </w:rPr>
              <w:t>13</w:t>
            </w:r>
            <w:r>
              <w:rPr>
                <w:rFonts w:hint="eastAsia" w:ascii="宋体" w:hAnsi="宋体" w:cs="宋体"/>
                <w:color w:val="000000"/>
                <w:kern w:val="0"/>
                <w:sz w:val="20"/>
                <w:szCs w:val="20"/>
                <w:u w:val="none" w:color="auto"/>
              </w:rPr>
              <w:t>〕35号</w:t>
            </w:r>
          </w:p>
        </w:tc>
      </w:tr>
      <w:tr>
        <w:tblPrEx>
          <w:tblLayout w:type="fixed"/>
          <w:tblCellMar>
            <w:top w:w="0" w:type="dxa"/>
            <w:left w:w="108" w:type="dxa"/>
            <w:bottom w:w="0" w:type="dxa"/>
            <w:right w:w="108" w:type="dxa"/>
          </w:tblCellMar>
        </w:tblPrEx>
        <w:trPr>
          <w:trHeight w:val="323" w:hRule="atLeast"/>
        </w:trPr>
        <w:tc>
          <w:tcPr>
            <w:tcW w:w="22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2013年9月28日</w:t>
            </w:r>
          </w:p>
        </w:tc>
        <w:tc>
          <w:tcPr>
            <w:tcW w:w="8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《关于促进健康服务业发展的若干意见》</w:t>
            </w:r>
          </w:p>
        </w:tc>
        <w:tc>
          <w:tcPr>
            <w:tcW w:w="307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国发</w:t>
            </w:r>
            <w:r>
              <w:rPr>
                <w:rFonts w:hint="eastAsia" w:ascii="宋体" w:hAnsi="宋体"/>
                <w:sz w:val="20"/>
                <w:szCs w:val="20"/>
                <w:u w:val="none" w:color="auto"/>
              </w:rPr>
              <w:t>〔20</w:t>
            </w:r>
            <w:r>
              <w:rPr>
                <w:rFonts w:hint="eastAsia" w:ascii="宋体" w:hAnsi="宋体"/>
                <w:sz w:val="20"/>
                <w:szCs w:val="20"/>
                <w:u w:val="none" w:color="auto"/>
                <w:lang w:val="en-US" w:eastAsia="zh-CN"/>
              </w:rPr>
              <w:t>13</w:t>
            </w:r>
            <w:r>
              <w:rPr>
                <w:rFonts w:hint="eastAsia" w:ascii="宋体" w:hAnsi="宋体"/>
                <w:sz w:val="20"/>
                <w:szCs w:val="20"/>
                <w:u w:val="none" w:color="auto"/>
              </w:rPr>
              <w:t>〕</w:t>
            </w:r>
            <w:r>
              <w:rPr>
                <w:rFonts w:hint="eastAsia" w:ascii="宋体" w:hAnsi="宋体" w:cs="宋体"/>
                <w:color w:val="000000"/>
                <w:kern w:val="0"/>
                <w:sz w:val="20"/>
                <w:szCs w:val="20"/>
                <w:u w:val="none" w:color="auto"/>
              </w:rPr>
              <w:t>40号</w:t>
            </w:r>
          </w:p>
        </w:tc>
      </w:tr>
      <w:tr>
        <w:tblPrEx>
          <w:tblLayout w:type="fixed"/>
          <w:tblCellMar>
            <w:top w:w="0" w:type="dxa"/>
            <w:left w:w="108" w:type="dxa"/>
            <w:bottom w:w="0" w:type="dxa"/>
            <w:right w:w="108" w:type="dxa"/>
          </w:tblCellMar>
        </w:tblPrEx>
        <w:trPr>
          <w:trHeight w:val="311" w:hRule="atLeast"/>
        </w:trPr>
        <w:tc>
          <w:tcPr>
            <w:tcW w:w="22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2014年9月12日</w:t>
            </w:r>
          </w:p>
        </w:tc>
        <w:tc>
          <w:tcPr>
            <w:tcW w:w="8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《关于加快推进健康与养老服务工程建设的通知》</w:t>
            </w:r>
          </w:p>
        </w:tc>
        <w:tc>
          <w:tcPr>
            <w:tcW w:w="307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发改投资</w:t>
            </w:r>
            <w:r>
              <w:rPr>
                <w:rFonts w:hint="eastAsia" w:ascii="宋体" w:hAnsi="宋体"/>
                <w:sz w:val="20"/>
                <w:szCs w:val="20"/>
                <w:u w:val="none" w:color="auto"/>
              </w:rPr>
              <w:t>〔20</w:t>
            </w:r>
            <w:r>
              <w:rPr>
                <w:rFonts w:hint="eastAsia" w:ascii="宋体" w:hAnsi="宋体"/>
                <w:sz w:val="20"/>
                <w:szCs w:val="20"/>
                <w:u w:val="none" w:color="auto"/>
                <w:lang w:val="en-US" w:eastAsia="zh-CN"/>
              </w:rPr>
              <w:t>14</w:t>
            </w:r>
            <w:r>
              <w:rPr>
                <w:rFonts w:hint="eastAsia" w:ascii="宋体" w:hAnsi="宋体"/>
                <w:sz w:val="20"/>
                <w:szCs w:val="20"/>
                <w:u w:val="none" w:color="auto"/>
              </w:rPr>
              <w:t>〕</w:t>
            </w:r>
            <w:r>
              <w:rPr>
                <w:rFonts w:hint="eastAsia" w:ascii="宋体" w:hAnsi="宋体" w:cs="宋体"/>
                <w:color w:val="000000"/>
                <w:kern w:val="0"/>
                <w:sz w:val="20"/>
                <w:szCs w:val="20"/>
                <w:u w:val="none" w:color="auto"/>
              </w:rPr>
              <w:t>2091号</w:t>
            </w:r>
          </w:p>
        </w:tc>
      </w:tr>
      <w:tr>
        <w:tblPrEx>
          <w:tblLayout w:type="fixed"/>
          <w:tblCellMar>
            <w:top w:w="0" w:type="dxa"/>
            <w:left w:w="108" w:type="dxa"/>
            <w:bottom w:w="0" w:type="dxa"/>
            <w:right w:w="108" w:type="dxa"/>
          </w:tblCellMar>
        </w:tblPrEx>
        <w:trPr>
          <w:trHeight w:val="373" w:hRule="atLeast"/>
        </w:trPr>
        <w:tc>
          <w:tcPr>
            <w:tcW w:w="22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2014年11月14日</w:t>
            </w:r>
          </w:p>
        </w:tc>
        <w:tc>
          <w:tcPr>
            <w:tcW w:w="8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《关于推动养老服务业发展的指导意见》</w:t>
            </w:r>
          </w:p>
        </w:tc>
        <w:tc>
          <w:tcPr>
            <w:tcW w:w="307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商服贸涵</w:t>
            </w:r>
            <w:r>
              <w:rPr>
                <w:rFonts w:hint="eastAsia" w:ascii="宋体" w:hAnsi="宋体"/>
                <w:sz w:val="20"/>
                <w:szCs w:val="20"/>
                <w:u w:val="none" w:color="auto"/>
              </w:rPr>
              <w:t>〔20</w:t>
            </w:r>
            <w:r>
              <w:rPr>
                <w:rFonts w:hint="eastAsia" w:ascii="宋体" w:hAnsi="宋体"/>
                <w:sz w:val="20"/>
                <w:szCs w:val="20"/>
                <w:u w:val="none" w:color="auto"/>
                <w:lang w:val="en-US" w:eastAsia="zh-CN"/>
              </w:rPr>
              <w:t>14</w:t>
            </w:r>
            <w:r>
              <w:rPr>
                <w:rFonts w:hint="eastAsia" w:ascii="宋体" w:hAnsi="宋体"/>
                <w:sz w:val="20"/>
                <w:szCs w:val="20"/>
                <w:u w:val="none" w:color="auto"/>
              </w:rPr>
              <w:t>〕</w:t>
            </w:r>
            <w:r>
              <w:rPr>
                <w:rFonts w:hint="eastAsia" w:ascii="宋体" w:hAnsi="宋体" w:cs="宋体"/>
                <w:color w:val="000000"/>
                <w:kern w:val="0"/>
                <w:sz w:val="20"/>
                <w:szCs w:val="20"/>
                <w:u w:val="none" w:color="auto"/>
              </w:rPr>
              <w:t>899号</w:t>
            </w:r>
          </w:p>
        </w:tc>
      </w:tr>
      <w:tr>
        <w:tblPrEx>
          <w:tblLayout w:type="fixed"/>
          <w:tblCellMar>
            <w:top w:w="0" w:type="dxa"/>
            <w:left w:w="108" w:type="dxa"/>
            <w:bottom w:w="0" w:type="dxa"/>
            <w:right w:w="108" w:type="dxa"/>
          </w:tblCellMar>
        </w:tblPrEx>
        <w:trPr>
          <w:trHeight w:val="324" w:hRule="atLeast"/>
        </w:trPr>
        <w:tc>
          <w:tcPr>
            <w:tcW w:w="22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2015年1月19日</w:t>
            </w:r>
          </w:p>
        </w:tc>
        <w:tc>
          <w:tcPr>
            <w:tcW w:w="8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《关于规范养老机构服务收费管理促进养老服务业健康发展的指导意见》</w:t>
            </w:r>
          </w:p>
        </w:tc>
        <w:tc>
          <w:tcPr>
            <w:tcW w:w="307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发改价格</w:t>
            </w:r>
            <w:r>
              <w:rPr>
                <w:rFonts w:hint="eastAsia" w:ascii="宋体" w:hAnsi="宋体"/>
                <w:sz w:val="20"/>
                <w:szCs w:val="20"/>
                <w:u w:val="none" w:color="auto"/>
              </w:rPr>
              <w:t>〔20</w:t>
            </w:r>
            <w:r>
              <w:rPr>
                <w:rFonts w:hint="eastAsia" w:ascii="宋体" w:hAnsi="宋体"/>
                <w:sz w:val="20"/>
                <w:szCs w:val="20"/>
                <w:u w:val="none" w:color="auto"/>
                <w:lang w:val="en-US" w:eastAsia="zh-CN"/>
              </w:rPr>
              <w:t>15</w:t>
            </w:r>
            <w:r>
              <w:rPr>
                <w:rFonts w:hint="eastAsia" w:ascii="宋体" w:hAnsi="宋体"/>
                <w:sz w:val="20"/>
                <w:szCs w:val="20"/>
                <w:u w:val="none" w:color="auto"/>
              </w:rPr>
              <w:t>〕</w:t>
            </w:r>
            <w:r>
              <w:rPr>
                <w:rFonts w:hint="eastAsia" w:ascii="宋体" w:hAnsi="宋体" w:cs="宋体"/>
                <w:color w:val="000000"/>
                <w:kern w:val="0"/>
                <w:sz w:val="20"/>
                <w:szCs w:val="20"/>
                <w:u w:val="none" w:color="auto"/>
              </w:rPr>
              <w:t>129号</w:t>
            </w:r>
          </w:p>
        </w:tc>
      </w:tr>
      <w:tr>
        <w:tblPrEx>
          <w:tblLayout w:type="fixed"/>
          <w:tblCellMar>
            <w:top w:w="0" w:type="dxa"/>
            <w:left w:w="108" w:type="dxa"/>
            <w:bottom w:w="0" w:type="dxa"/>
            <w:right w:w="108" w:type="dxa"/>
          </w:tblCellMar>
        </w:tblPrEx>
        <w:trPr>
          <w:trHeight w:val="373" w:hRule="atLeast"/>
        </w:trPr>
        <w:tc>
          <w:tcPr>
            <w:tcW w:w="22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2015年2月3日</w:t>
            </w:r>
          </w:p>
        </w:tc>
        <w:tc>
          <w:tcPr>
            <w:tcW w:w="8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《鼓励民间资本参与养老服务业发展的实施意见》</w:t>
            </w:r>
          </w:p>
        </w:tc>
        <w:tc>
          <w:tcPr>
            <w:tcW w:w="307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民发</w:t>
            </w:r>
            <w:r>
              <w:rPr>
                <w:rFonts w:hint="eastAsia" w:ascii="宋体" w:hAnsi="宋体"/>
                <w:sz w:val="20"/>
                <w:szCs w:val="20"/>
                <w:u w:val="none" w:color="auto"/>
              </w:rPr>
              <w:t>〔20</w:t>
            </w:r>
            <w:r>
              <w:rPr>
                <w:rFonts w:hint="eastAsia" w:ascii="宋体" w:hAnsi="宋体"/>
                <w:sz w:val="20"/>
                <w:szCs w:val="20"/>
                <w:u w:val="none" w:color="auto"/>
                <w:lang w:val="en-US" w:eastAsia="zh-CN"/>
              </w:rPr>
              <w:t>15</w:t>
            </w:r>
            <w:r>
              <w:rPr>
                <w:rFonts w:hint="eastAsia" w:ascii="宋体" w:hAnsi="宋体"/>
                <w:sz w:val="20"/>
                <w:szCs w:val="20"/>
                <w:u w:val="none" w:color="auto"/>
              </w:rPr>
              <w:t>〕</w:t>
            </w:r>
            <w:r>
              <w:rPr>
                <w:rFonts w:hint="eastAsia" w:ascii="宋体" w:hAnsi="宋体" w:cs="宋体"/>
                <w:color w:val="000000"/>
                <w:kern w:val="0"/>
                <w:sz w:val="20"/>
                <w:szCs w:val="20"/>
                <w:u w:val="none" w:color="auto"/>
              </w:rPr>
              <w:t>33号</w:t>
            </w:r>
          </w:p>
        </w:tc>
      </w:tr>
      <w:tr>
        <w:tblPrEx>
          <w:tblLayout w:type="fixed"/>
          <w:tblCellMar>
            <w:top w:w="0" w:type="dxa"/>
            <w:left w:w="108" w:type="dxa"/>
            <w:bottom w:w="0" w:type="dxa"/>
            <w:right w:w="108" w:type="dxa"/>
          </w:tblCellMar>
        </w:tblPrEx>
        <w:trPr>
          <w:trHeight w:val="373" w:hRule="atLeast"/>
        </w:trPr>
        <w:tc>
          <w:tcPr>
            <w:tcW w:w="22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2015年3月6日</w:t>
            </w:r>
          </w:p>
        </w:tc>
        <w:tc>
          <w:tcPr>
            <w:tcW w:w="8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《全国医疗卫生服务体系规划纲要（2015年-2020年）》</w:t>
            </w:r>
          </w:p>
        </w:tc>
        <w:tc>
          <w:tcPr>
            <w:tcW w:w="307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国办发</w:t>
            </w:r>
            <w:r>
              <w:rPr>
                <w:rFonts w:hint="eastAsia" w:ascii="宋体" w:hAnsi="宋体"/>
                <w:sz w:val="20"/>
                <w:szCs w:val="20"/>
                <w:u w:val="none" w:color="auto"/>
              </w:rPr>
              <w:t>〔20</w:t>
            </w:r>
            <w:r>
              <w:rPr>
                <w:rFonts w:hint="eastAsia" w:ascii="宋体" w:hAnsi="宋体"/>
                <w:sz w:val="20"/>
                <w:szCs w:val="20"/>
                <w:u w:val="none" w:color="auto"/>
                <w:lang w:val="en-US" w:eastAsia="zh-CN"/>
              </w:rPr>
              <w:t>15</w:t>
            </w:r>
            <w:r>
              <w:rPr>
                <w:rFonts w:hint="eastAsia" w:ascii="宋体" w:hAnsi="宋体"/>
                <w:sz w:val="20"/>
                <w:szCs w:val="20"/>
                <w:u w:val="none" w:color="auto"/>
              </w:rPr>
              <w:t>〕</w:t>
            </w:r>
            <w:r>
              <w:rPr>
                <w:rFonts w:hint="eastAsia" w:ascii="宋体" w:hAnsi="宋体" w:cs="宋体"/>
                <w:color w:val="000000"/>
                <w:kern w:val="0"/>
                <w:sz w:val="20"/>
                <w:szCs w:val="20"/>
                <w:u w:val="none" w:color="auto"/>
              </w:rPr>
              <w:t>14号</w:t>
            </w:r>
          </w:p>
        </w:tc>
      </w:tr>
      <w:tr>
        <w:tblPrEx>
          <w:tblLayout w:type="fixed"/>
          <w:tblCellMar>
            <w:top w:w="0" w:type="dxa"/>
            <w:left w:w="108" w:type="dxa"/>
            <w:bottom w:w="0" w:type="dxa"/>
            <w:right w:w="108" w:type="dxa"/>
          </w:tblCellMar>
        </w:tblPrEx>
        <w:trPr>
          <w:trHeight w:val="373" w:hRule="atLeast"/>
        </w:trPr>
        <w:tc>
          <w:tcPr>
            <w:tcW w:w="22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2015年4月22日</w:t>
            </w:r>
          </w:p>
        </w:tc>
        <w:tc>
          <w:tcPr>
            <w:tcW w:w="8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《关于进一步做好养老服务业发展有关工作的通知》</w:t>
            </w:r>
          </w:p>
        </w:tc>
        <w:tc>
          <w:tcPr>
            <w:tcW w:w="307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发改办社会</w:t>
            </w:r>
            <w:r>
              <w:rPr>
                <w:rFonts w:hint="eastAsia" w:ascii="宋体" w:hAnsi="宋体"/>
                <w:sz w:val="20"/>
                <w:szCs w:val="20"/>
                <w:u w:val="none" w:color="auto"/>
              </w:rPr>
              <w:t>〔20</w:t>
            </w:r>
            <w:r>
              <w:rPr>
                <w:rFonts w:hint="eastAsia" w:ascii="宋体" w:hAnsi="宋体"/>
                <w:sz w:val="20"/>
                <w:szCs w:val="20"/>
                <w:u w:val="none" w:color="auto"/>
                <w:lang w:val="en-US" w:eastAsia="zh-CN"/>
              </w:rPr>
              <w:t>15</w:t>
            </w:r>
            <w:r>
              <w:rPr>
                <w:rFonts w:hint="eastAsia" w:ascii="宋体" w:hAnsi="宋体"/>
                <w:sz w:val="20"/>
                <w:szCs w:val="20"/>
                <w:u w:val="none" w:color="auto"/>
              </w:rPr>
              <w:t>〕</w:t>
            </w:r>
            <w:r>
              <w:rPr>
                <w:rFonts w:hint="eastAsia" w:ascii="宋体" w:hAnsi="宋体" w:cs="宋体"/>
                <w:color w:val="000000"/>
                <w:kern w:val="0"/>
                <w:sz w:val="20"/>
                <w:szCs w:val="20"/>
                <w:u w:val="none" w:color="auto"/>
              </w:rPr>
              <w:t>992号</w:t>
            </w:r>
          </w:p>
        </w:tc>
      </w:tr>
      <w:tr>
        <w:tblPrEx>
          <w:tblLayout w:type="fixed"/>
          <w:tblCellMar>
            <w:top w:w="0" w:type="dxa"/>
            <w:left w:w="108" w:type="dxa"/>
            <w:bottom w:w="0" w:type="dxa"/>
            <w:right w:w="108" w:type="dxa"/>
          </w:tblCellMar>
        </w:tblPrEx>
        <w:trPr>
          <w:trHeight w:val="373" w:hRule="atLeast"/>
        </w:trPr>
        <w:tc>
          <w:tcPr>
            <w:tcW w:w="22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2015年4月24日</w:t>
            </w:r>
          </w:p>
        </w:tc>
        <w:tc>
          <w:tcPr>
            <w:tcW w:w="8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《中医药健康服务发展规划（2015年-2020年）》</w:t>
            </w:r>
          </w:p>
        </w:tc>
        <w:tc>
          <w:tcPr>
            <w:tcW w:w="307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国办发</w:t>
            </w:r>
            <w:r>
              <w:rPr>
                <w:rFonts w:hint="eastAsia" w:ascii="宋体" w:hAnsi="宋体"/>
                <w:sz w:val="20"/>
                <w:szCs w:val="20"/>
                <w:u w:val="none" w:color="auto"/>
              </w:rPr>
              <w:t>〔20</w:t>
            </w:r>
            <w:r>
              <w:rPr>
                <w:rFonts w:hint="eastAsia" w:ascii="宋体" w:hAnsi="宋体"/>
                <w:sz w:val="20"/>
                <w:szCs w:val="20"/>
                <w:u w:val="none" w:color="auto"/>
                <w:lang w:val="en-US" w:eastAsia="zh-CN"/>
              </w:rPr>
              <w:t>15</w:t>
            </w:r>
            <w:r>
              <w:rPr>
                <w:rFonts w:hint="eastAsia" w:ascii="宋体" w:hAnsi="宋体"/>
                <w:sz w:val="20"/>
                <w:szCs w:val="20"/>
                <w:u w:val="none" w:color="auto"/>
              </w:rPr>
              <w:t>〕</w:t>
            </w:r>
            <w:r>
              <w:rPr>
                <w:rFonts w:hint="eastAsia" w:ascii="宋体" w:hAnsi="宋体" w:cs="宋体"/>
                <w:color w:val="000000"/>
                <w:kern w:val="0"/>
                <w:sz w:val="20"/>
                <w:szCs w:val="20"/>
                <w:u w:val="none" w:color="auto"/>
              </w:rPr>
              <w:t>32号</w:t>
            </w:r>
          </w:p>
        </w:tc>
      </w:tr>
      <w:tr>
        <w:tblPrEx>
          <w:tblLayout w:type="fixed"/>
          <w:tblCellMar>
            <w:top w:w="0" w:type="dxa"/>
            <w:left w:w="108" w:type="dxa"/>
            <w:bottom w:w="0" w:type="dxa"/>
            <w:right w:w="108" w:type="dxa"/>
          </w:tblCellMar>
        </w:tblPrEx>
        <w:trPr>
          <w:trHeight w:val="373" w:hRule="atLeast"/>
        </w:trPr>
        <w:tc>
          <w:tcPr>
            <w:tcW w:w="22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2015年11月18日</w:t>
            </w:r>
          </w:p>
        </w:tc>
        <w:tc>
          <w:tcPr>
            <w:tcW w:w="8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《关于推进医疗卫生与养老服务相结合指导意见的通知》</w:t>
            </w:r>
          </w:p>
        </w:tc>
        <w:tc>
          <w:tcPr>
            <w:tcW w:w="307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国办发</w:t>
            </w:r>
            <w:r>
              <w:rPr>
                <w:rFonts w:hint="eastAsia" w:ascii="宋体" w:hAnsi="宋体"/>
                <w:sz w:val="20"/>
                <w:szCs w:val="20"/>
                <w:u w:val="none" w:color="auto"/>
              </w:rPr>
              <w:t>〔20</w:t>
            </w:r>
            <w:r>
              <w:rPr>
                <w:rFonts w:hint="eastAsia" w:ascii="宋体" w:hAnsi="宋体"/>
                <w:sz w:val="20"/>
                <w:szCs w:val="20"/>
                <w:u w:val="none" w:color="auto"/>
                <w:lang w:val="en-US" w:eastAsia="zh-CN"/>
              </w:rPr>
              <w:t>15</w:t>
            </w:r>
            <w:r>
              <w:rPr>
                <w:rFonts w:hint="eastAsia" w:ascii="宋体" w:hAnsi="宋体"/>
                <w:sz w:val="20"/>
                <w:szCs w:val="20"/>
                <w:u w:val="none" w:color="auto"/>
              </w:rPr>
              <w:t>〕</w:t>
            </w:r>
            <w:r>
              <w:rPr>
                <w:rFonts w:hint="eastAsia" w:ascii="宋体" w:hAnsi="宋体" w:cs="宋体"/>
                <w:color w:val="000000"/>
                <w:kern w:val="0"/>
                <w:sz w:val="20"/>
                <w:szCs w:val="20"/>
                <w:u w:val="none" w:color="auto"/>
              </w:rPr>
              <w:t>84号</w:t>
            </w:r>
          </w:p>
        </w:tc>
      </w:tr>
      <w:tr>
        <w:tblPrEx>
          <w:tblLayout w:type="fixed"/>
          <w:tblCellMar>
            <w:top w:w="0" w:type="dxa"/>
            <w:left w:w="108" w:type="dxa"/>
            <w:bottom w:w="0" w:type="dxa"/>
            <w:right w:w="108" w:type="dxa"/>
          </w:tblCellMar>
        </w:tblPrEx>
        <w:trPr>
          <w:trHeight w:val="388" w:hRule="atLeast"/>
        </w:trPr>
        <w:tc>
          <w:tcPr>
            <w:tcW w:w="22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2016年1月7日</w:t>
            </w:r>
          </w:p>
        </w:tc>
        <w:tc>
          <w:tcPr>
            <w:tcW w:w="8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《关于大力推进森林体验和森林养生发展的通知》</w:t>
            </w:r>
          </w:p>
        </w:tc>
        <w:tc>
          <w:tcPr>
            <w:tcW w:w="307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林场发</w:t>
            </w:r>
            <w:r>
              <w:rPr>
                <w:rFonts w:hint="eastAsia" w:ascii="宋体" w:hAnsi="宋体"/>
                <w:sz w:val="20"/>
                <w:szCs w:val="20"/>
                <w:u w:val="none" w:color="auto"/>
              </w:rPr>
              <w:t>〔20</w:t>
            </w:r>
            <w:r>
              <w:rPr>
                <w:rFonts w:hint="eastAsia" w:ascii="宋体" w:hAnsi="宋体"/>
                <w:sz w:val="20"/>
                <w:szCs w:val="20"/>
                <w:u w:val="none" w:color="auto"/>
                <w:lang w:val="en-US" w:eastAsia="zh-CN"/>
              </w:rPr>
              <w:t>16</w:t>
            </w:r>
            <w:r>
              <w:rPr>
                <w:rFonts w:hint="eastAsia" w:ascii="宋体" w:hAnsi="宋体"/>
                <w:sz w:val="20"/>
                <w:szCs w:val="20"/>
                <w:u w:val="none" w:color="auto"/>
              </w:rPr>
              <w:t>〕</w:t>
            </w:r>
            <w:r>
              <w:rPr>
                <w:rFonts w:hint="eastAsia" w:ascii="宋体" w:hAnsi="宋体" w:cs="宋体"/>
                <w:color w:val="000000"/>
                <w:kern w:val="0"/>
                <w:sz w:val="20"/>
                <w:szCs w:val="20"/>
                <w:u w:val="none" w:color="auto"/>
              </w:rPr>
              <w:t>3号</w:t>
            </w:r>
          </w:p>
        </w:tc>
      </w:tr>
      <w:tr>
        <w:tblPrEx>
          <w:tblLayout w:type="fixed"/>
          <w:tblCellMar>
            <w:top w:w="0" w:type="dxa"/>
            <w:left w:w="108" w:type="dxa"/>
            <w:bottom w:w="0" w:type="dxa"/>
            <w:right w:w="108" w:type="dxa"/>
          </w:tblCellMar>
        </w:tblPrEx>
        <w:trPr>
          <w:trHeight w:val="373" w:hRule="atLeast"/>
        </w:trPr>
        <w:tc>
          <w:tcPr>
            <w:tcW w:w="22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2016年2月22日</w:t>
            </w:r>
          </w:p>
        </w:tc>
        <w:tc>
          <w:tcPr>
            <w:tcW w:w="8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《中医药发展战略规划纲要2016年-2030年》</w:t>
            </w:r>
          </w:p>
        </w:tc>
        <w:tc>
          <w:tcPr>
            <w:tcW w:w="307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国发</w:t>
            </w:r>
            <w:r>
              <w:rPr>
                <w:rFonts w:hint="eastAsia" w:ascii="宋体" w:hAnsi="宋体"/>
                <w:sz w:val="20"/>
                <w:szCs w:val="20"/>
                <w:u w:val="none" w:color="auto"/>
              </w:rPr>
              <w:t>〔20</w:t>
            </w:r>
            <w:r>
              <w:rPr>
                <w:rFonts w:hint="eastAsia" w:ascii="宋体" w:hAnsi="宋体"/>
                <w:sz w:val="20"/>
                <w:szCs w:val="20"/>
                <w:u w:val="none" w:color="auto"/>
                <w:lang w:val="en-US" w:eastAsia="zh-CN"/>
              </w:rPr>
              <w:t>16</w:t>
            </w:r>
            <w:r>
              <w:rPr>
                <w:rFonts w:hint="eastAsia" w:ascii="宋体" w:hAnsi="宋体"/>
                <w:sz w:val="20"/>
                <w:szCs w:val="20"/>
                <w:u w:val="none" w:color="auto"/>
              </w:rPr>
              <w:t>〕</w:t>
            </w:r>
            <w:r>
              <w:rPr>
                <w:rFonts w:hint="eastAsia" w:ascii="宋体" w:hAnsi="宋体" w:cs="宋体"/>
                <w:color w:val="000000"/>
                <w:kern w:val="0"/>
                <w:sz w:val="20"/>
                <w:szCs w:val="20"/>
                <w:u w:val="none" w:color="auto"/>
              </w:rPr>
              <w:t>15号</w:t>
            </w:r>
          </w:p>
        </w:tc>
      </w:tr>
      <w:tr>
        <w:tblPrEx>
          <w:tblLayout w:type="fixed"/>
          <w:tblCellMar>
            <w:top w:w="0" w:type="dxa"/>
            <w:left w:w="108" w:type="dxa"/>
            <w:bottom w:w="0" w:type="dxa"/>
            <w:right w:w="108" w:type="dxa"/>
          </w:tblCellMar>
        </w:tblPrEx>
        <w:trPr>
          <w:trHeight w:val="373" w:hRule="atLeast"/>
        </w:trPr>
        <w:tc>
          <w:tcPr>
            <w:tcW w:w="22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2016年3月3日</w:t>
            </w:r>
          </w:p>
        </w:tc>
        <w:tc>
          <w:tcPr>
            <w:tcW w:w="8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《关于金融支持养老服务业加快发展的指导意见》</w:t>
            </w:r>
          </w:p>
        </w:tc>
        <w:tc>
          <w:tcPr>
            <w:tcW w:w="307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银发</w:t>
            </w:r>
            <w:r>
              <w:rPr>
                <w:rFonts w:hint="eastAsia" w:ascii="宋体" w:hAnsi="宋体"/>
                <w:sz w:val="20"/>
                <w:szCs w:val="20"/>
                <w:u w:val="none" w:color="auto"/>
              </w:rPr>
              <w:t>〔20</w:t>
            </w:r>
            <w:r>
              <w:rPr>
                <w:rFonts w:hint="eastAsia" w:ascii="宋体" w:hAnsi="宋体"/>
                <w:sz w:val="20"/>
                <w:szCs w:val="20"/>
                <w:u w:val="none" w:color="auto"/>
                <w:lang w:val="en-US" w:eastAsia="zh-CN"/>
              </w:rPr>
              <w:t>16</w:t>
            </w:r>
            <w:r>
              <w:rPr>
                <w:rFonts w:hint="eastAsia" w:ascii="宋体" w:hAnsi="宋体"/>
                <w:sz w:val="20"/>
                <w:szCs w:val="20"/>
                <w:u w:val="none" w:color="auto"/>
              </w:rPr>
              <w:t>〕</w:t>
            </w:r>
            <w:r>
              <w:rPr>
                <w:rFonts w:hint="eastAsia" w:ascii="宋体" w:hAnsi="宋体" w:cs="宋体"/>
                <w:color w:val="000000"/>
                <w:kern w:val="0"/>
                <w:sz w:val="20"/>
                <w:szCs w:val="20"/>
                <w:u w:val="none" w:color="auto"/>
              </w:rPr>
              <w:t>65号</w:t>
            </w:r>
          </w:p>
        </w:tc>
      </w:tr>
      <w:tr>
        <w:tblPrEx>
          <w:tblLayout w:type="fixed"/>
          <w:tblCellMar>
            <w:top w:w="0" w:type="dxa"/>
            <w:left w:w="108" w:type="dxa"/>
            <w:bottom w:w="0" w:type="dxa"/>
            <w:right w:w="108" w:type="dxa"/>
          </w:tblCellMar>
        </w:tblPrEx>
        <w:trPr>
          <w:trHeight w:val="373" w:hRule="atLeast"/>
        </w:trPr>
        <w:tc>
          <w:tcPr>
            <w:tcW w:w="22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2016年3月4日</w:t>
            </w:r>
          </w:p>
        </w:tc>
        <w:tc>
          <w:tcPr>
            <w:tcW w:w="8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《关于促进医药产业健康发展的指导意见》</w:t>
            </w:r>
          </w:p>
        </w:tc>
        <w:tc>
          <w:tcPr>
            <w:tcW w:w="307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国办发</w:t>
            </w:r>
            <w:r>
              <w:rPr>
                <w:rFonts w:hint="eastAsia" w:ascii="宋体" w:hAnsi="宋体"/>
                <w:sz w:val="20"/>
                <w:szCs w:val="20"/>
                <w:u w:val="none" w:color="auto"/>
              </w:rPr>
              <w:t>〔20</w:t>
            </w:r>
            <w:r>
              <w:rPr>
                <w:rFonts w:hint="eastAsia" w:ascii="宋体" w:hAnsi="宋体"/>
                <w:sz w:val="20"/>
                <w:szCs w:val="20"/>
                <w:u w:val="none" w:color="auto"/>
                <w:lang w:val="en-US" w:eastAsia="zh-CN"/>
              </w:rPr>
              <w:t>16</w:t>
            </w:r>
            <w:r>
              <w:rPr>
                <w:rFonts w:hint="eastAsia" w:ascii="宋体" w:hAnsi="宋体"/>
                <w:sz w:val="20"/>
                <w:szCs w:val="20"/>
                <w:u w:val="none" w:color="auto"/>
              </w:rPr>
              <w:t>〕</w:t>
            </w:r>
            <w:r>
              <w:rPr>
                <w:rFonts w:hint="eastAsia" w:ascii="宋体" w:hAnsi="宋体" w:cs="宋体"/>
                <w:color w:val="000000"/>
                <w:kern w:val="0"/>
                <w:sz w:val="20"/>
                <w:szCs w:val="20"/>
                <w:u w:val="none" w:color="auto"/>
              </w:rPr>
              <w:t>11号</w:t>
            </w:r>
          </w:p>
        </w:tc>
      </w:tr>
      <w:tr>
        <w:tblPrEx>
          <w:tblLayout w:type="fixed"/>
          <w:tblCellMar>
            <w:top w:w="0" w:type="dxa"/>
            <w:left w:w="108" w:type="dxa"/>
            <w:bottom w:w="0" w:type="dxa"/>
            <w:right w:w="108" w:type="dxa"/>
          </w:tblCellMar>
        </w:tblPrEx>
        <w:trPr>
          <w:trHeight w:val="324" w:hRule="atLeast"/>
        </w:trPr>
        <w:tc>
          <w:tcPr>
            <w:tcW w:w="22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2016年6月21日</w:t>
            </w:r>
          </w:p>
        </w:tc>
        <w:tc>
          <w:tcPr>
            <w:tcW w:w="8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《关于促进和规划健康医疗大数据应用发展的指导意见》</w:t>
            </w:r>
          </w:p>
        </w:tc>
        <w:tc>
          <w:tcPr>
            <w:tcW w:w="307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国办发</w:t>
            </w:r>
            <w:r>
              <w:rPr>
                <w:rFonts w:hint="eastAsia" w:ascii="宋体" w:hAnsi="宋体"/>
                <w:sz w:val="20"/>
                <w:szCs w:val="20"/>
                <w:u w:val="none" w:color="auto"/>
              </w:rPr>
              <w:t>〔20</w:t>
            </w:r>
            <w:r>
              <w:rPr>
                <w:rFonts w:hint="eastAsia" w:ascii="宋体" w:hAnsi="宋体"/>
                <w:sz w:val="20"/>
                <w:szCs w:val="20"/>
                <w:u w:val="none" w:color="auto"/>
                <w:lang w:val="en-US" w:eastAsia="zh-CN"/>
              </w:rPr>
              <w:t>16</w:t>
            </w:r>
            <w:r>
              <w:rPr>
                <w:rFonts w:hint="eastAsia" w:ascii="宋体" w:hAnsi="宋体"/>
                <w:sz w:val="20"/>
                <w:szCs w:val="20"/>
                <w:u w:val="none" w:color="auto"/>
              </w:rPr>
              <w:t>〕</w:t>
            </w:r>
            <w:r>
              <w:rPr>
                <w:rFonts w:hint="eastAsia" w:ascii="宋体" w:hAnsi="宋体" w:cs="宋体"/>
                <w:color w:val="000000"/>
                <w:kern w:val="0"/>
                <w:sz w:val="20"/>
                <w:szCs w:val="20"/>
                <w:u w:val="none" w:color="auto"/>
              </w:rPr>
              <w:t>47号</w:t>
            </w:r>
          </w:p>
        </w:tc>
      </w:tr>
      <w:tr>
        <w:tblPrEx>
          <w:tblLayout w:type="fixed"/>
          <w:tblCellMar>
            <w:top w:w="0" w:type="dxa"/>
            <w:left w:w="108" w:type="dxa"/>
            <w:bottom w:w="0" w:type="dxa"/>
            <w:right w:w="108" w:type="dxa"/>
          </w:tblCellMar>
        </w:tblPrEx>
        <w:trPr>
          <w:trHeight w:val="324" w:hRule="atLeast"/>
        </w:trPr>
        <w:tc>
          <w:tcPr>
            <w:tcW w:w="22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2016年10月25日</w:t>
            </w:r>
          </w:p>
        </w:tc>
        <w:tc>
          <w:tcPr>
            <w:tcW w:w="8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《关于加快发展健身休闲产业的指导意见》</w:t>
            </w:r>
          </w:p>
        </w:tc>
        <w:tc>
          <w:tcPr>
            <w:tcW w:w="307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国办发</w:t>
            </w:r>
            <w:r>
              <w:rPr>
                <w:rFonts w:hint="eastAsia" w:ascii="宋体" w:hAnsi="宋体"/>
                <w:sz w:val="20"/>
                <w:szCs w:val="20"/>
                <w:u w:val="none" w:color="auto"/>
              </w:rPr>
              <w:t>〔20</w:t>
            </w:r>
            <w:r>
              <w:rPr>
                <w:rFonts w:hint="eastAsia" w:ascii="宋体" w:hAnsi="宋体"/>
                <w:sz w:val="20"/>
                <w:szCs w:val="20"/>
                <w:u w:val="none" w:color="auto"/>
                <w:lang w:val="en-US" w:eastAsia="zh-CN"/>
              </w:rPr>
              <w:t>16</w:t>
            </w:r>
            <w:r>
              <w:rPr>
                <w:rFonts w:hint="eastAsia" w:ascii="宋体" w:hAnsi="宋体"/>
                <w:sz w:val="20"/>
                <w:szCs w:val="20"/>
                <w:u w:val="none" w:color="auto"/>
              </w:rPr>
              <w:t>〕</w:t>
            </w:r>
            <w:r>
              <w:rPr>
                <w:rFonts w:hint="eastAsia" w:ascii="宋体" w:hAnsi="宋体" w:cs="宋体"/>
                <w:color w:val="000000"/>
                <w:kern w:val="0"/>
                <w:sz w:val="20"/>
                <w:szCs w:val="20"/>
                <w:u w:val="none" w:color="auto"/>
              </w:rPr>
              <w:t>77号</w:t>
            </w:r>
          </w:p>
        </w:tc>
      </w:tr>
      <w:tr>
        <w:tblPrEx>
          <w:tblLayout w:type="fixed"/>
          <w:tblCellMar>
            <w:top w:w="0" w:type="dxa"/>
            <w:left w:w="108" w:type="dxa"/>
            <w:bottom w:w="0" w:type="dxa"/>
            <w:right w:w="108" w:type="dxa"/>
          </w:tblCellMar>
        </w:tblPrEx>
        <w:trPr>
          <w:trHeight w:val="324" w:hRule="atLeast"/>
        </w:trPr>
        <w:tc>
          <w:tcPr>
            <w:tcW w:w="22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2016年10月25日</w:t>
            </w:r>
          </w:p>
        </w:tc>
        <w:tc>
          <w:tcPr>
            <w:tcW w:w="8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《“健康中国2030”规划纲要》</w:t>
            </w:r>
          </w:p>
        </w:tc>
        <w:tc>
          <w:tcPr>
            <w:tcW w:w="307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中发</w:t>
            </w:r>
            <w:r>
              <w:rPr>
                <w:rFonts w:hint="eastAsia" w:ascii="宋体" w:hAnsi="宋体"/>
                <w:sz w:val="20"/>
                <w:szCs w:val="20"/>
                <w:u w:val="none" w:color="auto"/>
              </w:rPr>
              <w:t>〔20</w:t>
            </w:r>
            <w:r>
              <w:rPr>
                <w:rFonts w:hint="eastAsia" w:ascii="宋体" w:hAnsi="宋体"/>
                <w:sz w:val="20"/>
                <w:szCs w:val="20"/>
                <w:u w:val="none" w:color="auto"/>
                <w:lang w:val="en-US" w:eastAsia="zh-CN"/>
              </w:rPr>
              <w:t>16</w:t>
            </w:r>
            <w:r>
              <w:rPr>
                <w:rFonts w:hint="eastAsia" w:ascii="宋体" w:hAnsi="宋体"/>
                <w:sz w:val="20"/>
                <w:szCs w:val="20"/>
                <w:u w:val="none" w:color="auto"/>
              </w:rPr>
              <w:t>〕</w:t>
            </w:r>
            <w:r>
              <w:rPr>
                <w:rFonts w:hint="eastAsia" w:ascii="宋体" w:hAnsi="宋体" w:cs="宋体"/>
                <w:color w:val="000000"/>
                <w:kern w:val="0"/>
                <w:sz w:val="20"/>
                <w:szCs w:val="20"/>
                <w:u w:val="none" w:color="auto"/>
              </w:rPr>
              <w:t>23号</w:t>
            </w:r>
          </w:p>
        </w:tc>
      </w:tr>
      <w:tr>
        <w:tblPrEx>
          <w:tblLayout w:type="fixed"/>
          <w:tblCellMar>
            <w:top w:w="0" w:type="dxa"/>
            <w:left w:w="108" w:type="dxa"/>
            <w:bottom w:w="0" w:type="dxa"/>
            <w:right w:w="108" w:type="dxa"/>
          </w:tblCellMar>
        </w:tblPrEx>
        <w:trPr>
          <w:trHeight w:val="324" w:hRule="atLeast"/>
        </w:trPr>
        <w:tc>
          <w:tcPr>
            <w:tcW w:w="22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2016年10月26日</w:t>
            </w:r>
          </w:p>
        </w:tc>
        <w:tc>
          <w:tcPr>
            <w:tcW w:w="8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《医药工业发展规划指南》</w:t>
            </w:r>
          </w:p>
        </w:tc>
        <w:tc>
          <w:tcPr>
            <w:tcW w:w="307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工信部联规</w:t>
            </w:r>
            <w:r>
              <w:rPr>
                <w:rFonts w:hint="eastAsia" w:ascii="宋体" w:hAnsi="宋体"/>
                <w:sz w:val="20"/>
                <w:szCs w:val="20"/>
                <w:u w:val="none" w:color="auto"/>
              </w:rPr>
              <w:t>〔20</w:t>
            </w:r>
            <w:r>
              <w:rPr>
                <w:rFonts w:hint="eastAsia" w:ascii="宋体" w:hAnsi="宋体"/>
                <w:sz w:val="20"/>
                <w:szCs w:val="20"/>
                <w:u w:val="none" w:color="auto"/>
                <w:lang w:val="en-US" w:eastAsia="zh-CN"/>
              </w:rPr>
              <w:t>16</w:t>
            </w:r>
            <w:r>
              <w:rPr>
                <w:rFonts w:hint="eastAsia" w:ascii="宋体" w:hAnsi="宋体"/>
                <w:sz w:val="20"/>
                <w:szCs w:val="20"/>
                <w:u w:val="none" w:color="auto"/>
              </w:rPr>
              <w:t>〕</w:t>
            </w:r>
            <w:r>
              <w:rPr>
                <w:rFonts w:hint="eastAsia" w:ascii="宋体" w:hAnsi="宋体" w:cs="宋体"/>
                <w:color w:val="000000"/>
                <w:kern w:val="0"/>
                <w:sz w:val="20"/>
                <w:szCs w:val="20"/>
                <w:u w:val="none" w:color="auto"/>
              </w:rPr>
              <w:t>350号</w:t>
            </w:r>
          </w:p>
        </w:tc>
      </w:tr>
      <w:tr>
        <w:tblPrEx>
          <w:tblLayout w:type="fixed"/>
          <w:tblCellMar>
            <w:top w:w="0" w:type="dxa"/>
            <w:left w:w="108" w:type="dxa"/>
            <w:bottom w:w="0" w:type="dxa"/>
            <w:right w:w="108" w:type="dxa"/>
          </w:tblCellMar>
        </w:tblPrEx>
        <w:trPr>
          <w:trHeight w:val="383" w:hRule="atLeast"/>
        </w:trPr>
        <w:tc>
          <w:tcPr>
            <w:tcW w:w="22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2016年11月20日</w:t>
            </w:r>
          </w:p>
        </w:tc>
        <w:tc>
          <w:tcPr>
            <w:tcW w:w="8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《关于进一步扩大旅游文化体育健康养老教育培训等领域消费的意见》</w:t>
            </w:r>
          </w:p>
        </w:tc>
        <w:tc>
          <w:tcPr>
            <w:tcW w:w="307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国办发</w:t>
            </w:r>
            <w:r>
              <w:rPr>
                <w:rFonts w:hint="eastAsia" w:ascii="宋体" w:hAnsi="宋体"/>
                <w:sz w:val="20"/>
                <w:szCs w:val="20"/>
                <w:u w:val="none" w:color="auto"/>
              </w:rPr>
              <w:t>〔20</w:t>
            </w:r>
            <w:r>
              <w:rPr>
                <w:rFonts w:hint="eastAsia" w:ascii="宋体" w:hAnsi="宋体"/>
                <w:sz w:val="20"/>
                <w:szCs w:val="20"/>
                <w:u w:val="none" w:color="auto"/>
                <w:lang w:val="en-US" w:eastAsia="zh-CN"/>
              </w:rPr>
              <w:t>16</w:t>
            </w:r>
            <w:r>
              <w:rPr>
                <w:rFonts w:hint="eastAsia" w:ascii="宋体" w:hAnsi="宋体"/>
                <w:sz w:val="20"/>
                <w:szCs w:val="20"/>
                <w:u w:val="none" w:color="auto"/>
              </w:rPr>
              <w:t>〕</w:t>
            </w:r>
            <w:r>
              <w:rPr>
                <w:rFonts w:hint="eastAsia" w:ascii="宋体" w:hAnsi="宋体" w:cs="宋体"/>
                <w:color w:val="000000"/>
                <w:kern w:val="0"/>
                <w:sz w:val="20"/>
                <w:szCs w:val="20"/>
                <w:u w:val="none" w:color="auto"/>
              </w:rPr>
              <w:t>85号</w:t>
            </w:r>
          </w:p>
        </w:tc>
      </w:tr>
    </w:tbl>
    <w:p>
      <w:pPr>
        <w:jc w:val="both"/>
        <w:rPr>
          <w:u w:val="none" w:color="auto"/>
        </w:rPr>
      </w:pPr>
      <w:r>
        <w:rPr>
          <w:u w:val="none" w:color="auto"/>
        </w:rPr>
        <w:fldChar w:fldCharType="end"/>
      </w:r>
    </w:p>
    <w:tbl>
      <w:tblPr>
        <w:tblStyle w:val="5"/>
        <w:tblpPr w:leftFromText="180" w:rightFromText="180" w:vertAnchor="text" w:horzAnchor="page" w:tblpX="1328" w:tblpY="27"/>
        <w:tblW w:w="140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2250"/>
        <w:gridCol w:w="8730"/>
        <w:gridCol w:w="3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320" w:hRule="atLeast"/>
        </w:trPr>
        <w:tc>
          <w:tcPr>
            <w:tcW w:w="2250" w:type="dxa"/>
          </w:tcPr>
          <w:p>
            <w:pPr>
              <w:jc w:val="center"/>
              <w:rPr>
                <w:rFonts w:ascii="宋体" w:hAnsi="宋体"/>
                <w:b/>
                <w:bCs/>
                <w:u w:val="none" w:color="auto"/>
              </w:rPr>
            </w:pPr>
            <w:r>
              <w:rPr>
                <w:rFonts w:ascii="宋体" w:hAnsi="宋体"/>
                <w:b/>
                <w:bCs/>
                <w:u w:val="none" w:color="auto"/>
              </w:rPr>
              <w:t>时间</w:t>
            </w:r>
          </w:p>
        </w:tc>
        <w:tc>
          <w:tcPr>
            <w:tcW w:w="8730" w:type="dxa"/>
          </w:tcPr>
          <w:p>
            <w:pPr>
              <w:jc w:val="center"/>
              <w:rPr>
                <w:rFonts w:ascii="宋体" w:hAnsi="宋体"/>
                <w:b/>
                <w:bCs/>
                <w:u w:val="none" w:color="auto"/>
              </w:rPr>
            </w:pPr>
            <w:r>
              <w:rPr>
                <w:rFonts w:ascii="宋体" w:hAnsi="宋体"/>
                <w:b/>
                <w:bCs/>
                <w:u w:val="none" w:color="auto"/>
              </w:rPr>
              <w:t>政策名称</w:t>
            </w:r>
          </w:p>
        </w:tc>
        <w:tc>
          <w:tcPr>
            <w:tcW w:w="3075" w:type="dxa"/>
          </w:tcPr>
          <w:p>
            <w:pPr>
              <w:jc w:val="center"/>
              <w:rPr>
                <w:rFonts w:ascii="宋体" w:hAnsi="宋体"/>
                <w:b/>
                <w:bCs/>
                <w:u w:val="none" w:color="auto"/>
              </w:rPr>
            </w:pPr>
            <w:r>
              <w:rPr>
                <w:rFonts w:ascii="宋体" w:hAnsi="宋体"/>
                <w:b/>
                <w:bCs/>
                <w:u w:val="none" w:color="auto"/>
              </w:rPr>
              <w:t>发文字号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320" w:hRule="atLeast"/>
        </w:trPr>
        <w:tc>
          <w:tcPr>
            <w:tcW w:w="2250" w:type="dxa"/>
          </w:tcPr>
          <w:p>
            <w:pPr>
              <w:ind w:left="105" w:leftChars="50"/>
              <w:rPr>
                <w:rFonts w:ascii="宋体" w:hAnsi="宋体"/>
                <w:sz w:val="20"/>
                <w:szCs w:val="20"/>
                <w:u w:val="none" w:color="auto"/>
              </w:rPr>
            </w:pPr>
            <w:r>
              <w:rPr>
                <w:rFonts w:ascii="宋体" w:hAnsi="宋体"/>
                <w:sz w:val="20"/>
                <w:szCs w:val="20"/>
                <w:u w:val="none" w:color="auto"/>
              </w:rPr>
              <w:t>2016年12月7日</w:t>
            </w:r>
          </w:p>
        </w:tc>
        <w:tc>
          <w:tcPr>
            <w:tcW w:w="8730" w:type="dxa"/>
            <w:vAlign w:val="center"/>
          </w:tcPr>
          <w:p>
            <w:pPr>
              <w:ind w:left="105" w:leftChars="50"/>
              <w:jc w:val="center"/>
              <w:rPr>
                <w:rFonts w:ascii="宋体" w:hAnsi="宋体"/>
                <w:sz w:val="20"/>
                <w:szCs w:val="20"/>
                <w:u w:val="none" w:color="auto"/>
              </w:rPr>
            </w:pPr>
            <w:r>
              <w:rPr>
                <w:rFonts w:ascii="宋体" w:hAnsi="宋体"/>
                <w:sz w:val="20"/>
                <w:szCs w:val="20"/>
                <w:u w:val="none" w:color="auto"/>
              </w:rPr>
              <w:t>《关于全面放开养老服务市场提升养老服务质量的若干意见》</w:t>
            </w:r>
          </w:p>
        </w:tc>
        <w:tc>
          <w:tcPr>
            <w:tcW w:w="3075" w:type="dxa"/>
          </w:tcPr>
          <w:p>
            <w:pPr>
              <w:ind w:left="105" w:leftChars="50"/>
              <w:rPr>
                <w:rFonts w:ascii="宋体" w:hAnsi="宋体"/>
                <w:sz w:val="20"/>
                <w:szCs w:val="20"/>
                <w:u w:val="none" w:color="auto"/>
              </w:rPr>
            </w:pPr>
            <w:r>
              <w:rPr>
                <w:rFonts w:ascii="宋体" w:hAnsi="宋体"/>
                <w:sz w:val="20"/>
                <w:szCs w:val="20"/>
                <w:u w:val="none" w:color="auto"/>
              </w:rPr>
              <w:t>国办发</w:t>
            </w:r>
            <w:r>
              <w:rPr>
                <w:rFonts w:hint="eastAsia" w:ascii="宋体" w:hAnsi="宋体"/>
                <w:sz w:val="20"/>
                <w:szCs w:val="20"/>
                <w:u w:val="none" w:color="auto"/>
              </w:rPr>
              <w:t>〔20</w:t>
            </w:r>
            <w:r>
              <w:rPr>
                <w:rFonts w:hint="eastAsia" w:ascii="宋体" w:hAnsi="宋体"/>
                <w:sz w:val="20"/>
                <w:szCs w:val="20"/>
                <w:u w:val="none" w:color="auto"/>
                <w:lang w:val="en-US" w:eastAsia="zh-CN"/>
              </w:rPr>
              <w:t>16</w:t>
            </w:r>
            <w:r>
              <w:rPr>
                <w:rFonts w:hint="eastAsia" w:ascii="宋体" w:hAnsi="宋体"/>
                <w:sz w:val="20"/>
                <w:szCs w:val="20"/>
                <w:u w:val="none" w:color="auto"/>
              </w:rPr>
              <w:t>〕</w:t>
            </w:r>
            <w:r>
              <w:rPr>
                <w:rFonts w:ascii="宋体" w:hAnsi="宋体"/>
                <w:sz w:val="20"/>
                <w:szCs w:val="20"/>
                <w:u w:val="none" w:color="auto"/>
              </w:rPr>
              <w:t>91号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320" w:hRule="atLeast"/>
        </w:trPr>
        <w:tc>
          <w:tcPr>
            <w:tcW w:w="2250" w:type="dxa"/>
          </w:tcPr>
          <w:p>
            <w:pPr>
              <w:ind w:left="105" w:leftChars="50"/>
              <w:rPr>
                <w:rFonts w:ascii="宋体" w:hAnsi="宋体"/>
                <w:sz w:val="20"/>
                <w:szCs w:val="20"/>
                <w:u w:val="none" w:color="auto"/>
              </w:rPr>
            </w:pPr>
            <w:r>
              <w:rPr>
                <w:rFonts w:ascii="宋体" w:hAnsi="宋体"/>
                <w:sz w:val="20"/>
                <w:szCs w:val="20"/>
                <w:u w:val="none" w:color="auto"/>
              </w:rPr>
              <w:t>2016年12月27日</w:t>
            </w:r>
          </w:p>
        </w:tc>
        <w:tc>
          <w:tcPr>
            <w:tcW w:w="8730" w:type="dxa"/>
            <w:vAlign w:val="center"/>
          </w:tcPr>
          <w:p>
            <w:pPr>
              <w:ind w:left="105" w:leftChars="50"/>
              <w:jc w:val="center"/>
              <w:rPr>
                <w:rFonts w:ascii="宋体" w:hAnsi="宋体"/>
                <w:sz w:val="20"/>
                <w:szCs w:val="20"/>
                <w:u w:val="none" w:color="auto"/>
              </w:rPr>
            </w:pPr>
            <w:r>
              <w:rPr>
                <w:rFonts w:ascii="宋体" w:hAnsi="宋体"/>
                <w:sz w:val="20"/>
                <w:szCs w:val="20"/>
                <w:u w:val="none" w:color="auto"/>
              </w:rPr>
              <w:t>《“十三五”卫生与健康规划</w:t>
            </w:r>
            <w:r>
              <w:rPr>
                <w:rFonts w:hint="eastAsia" w:ascii="宋体" w:hAnsi="宋体"/>
                <w:sz w:val="20"/>
                <w:szCs w:val="20"/>
                <w:u w:val="none" w:color="auto"/>
              </w:rPr>
              <w:t>》</w:t>
            </w:r>
            <w:r>
              <w:rPr>
                <w:rFonts w:ascii="宋体" w:hAnsi="宋体"/>
                <w:sz w:val="20"/>
                <w:szCs w:val="20"/>
                <w:u w:val="none" w:color="auto"/>
              </w:rPr>
              <w:t>的通知</w:t>
            </w:r>
          </w:p>
        </w:tc>
        <w:tc>
          <w:tcPr>
            <w:tcW w:w="3075" w:type="dxa"/>
          </w:tcPr>
          <w:p>
            <w:pPr>
              <w:ind w:left="105" w:leftChars="50"/>
              <w:rPr>
                <w:rFonts w:ascii="宋体" w:hAnsi="宋体"/>
                <w:sz w:val="20"/>
                <w:szCs w:val="20"/>
                <w:u w:val="none" w:color="auto"/>
              </w:rPr>
            </w:pPr>
            <w:r>
              <w:rPr>
                <w:rFonts w:ascii="宋体" w:hAnsi="宋体"/>
                <w:sz w:val="20"/>
                <w:szCs w:val="20"/>
                <w:u w:val="none" w:color="auto"/>
              </w:rPr>
              <w:t>国发</w:t>
            </w:r>
            <w:r>
              <w:rPr>
                <w:rFonts w:hint="eastAsia" w:ascii="宋体" w:hAnsi="宋体"/>
                <w:sz w:val="20"/>
                <w:szCs w:val="20"/>
                <w:u w:val="none" w:color="auto"/>
              </w:rPr>
              <w:t>〔20</w:t>
            </w:r>
            <w:r>
              <w:rPr>
                <w:rFonts w:hint="eastAsia" w:ascii="宋体" w:hAnsi="宋体"/>
                <w:sz w:val="20"/>
                <w:szCs w:val="20"/>
                <w:u w:val="none" w:color="auto"/>
                <w:lang w:val="en-US" w:eastAsia="zh-CN"/>
              </w:rPr>
              <w:t>16</w:t>
            </w:r>
            <w:r>
              <w:rPr>
                <w:rFonts w:hint="eastAsia" w:ascii="宋体" w:hAnsi="宋体"/>
                <w:sz w:val="20"/>
                <w:szCs w:val="20"/>
                <w:u w:val="none" w:color="auto"/>
              </w:rPr>
              <w:t>〕</w:t>
            </w:r>
            <w:r>
              <w:rPr>
                <w:rFonts w:ascii="宋体" w:hAnsi="宋体"/>
                <w:sz w:val="20"/>
                <w:szCs w:val="20"/>
                <w:u w:val="none" w:color="auto"/>
              </w:rPr>
              <w:t>77号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320" w:hRule="atLeast"/>
        </w:trPr>
        <w:tc>
          <w:tcPr>
            <w:tcW w:w="2250" w:type="dxa"/>
          </w:tcPr>
          <w:p>
            <w:pPr>
              <w:ind w:left="105" w:leftChars="50"/>
              <w:rPr>
                <w:rFonts w:ascii="宋体" w:hAnsi="宋体"/>
                <w:sz w:val="20"/>
                <w:szCs w:val="20"/>
                <w:u w:val="none" w:color="auto"/>
              </w:rPr>
            </w:pPr>
            <w:r>
              <w:rPr>
                <w:rFonts w:ascii="宋体" w:hAnsi="宋体"/>
                <w:sz w:val="20"/>
                <w:szCs w:val="20"/>
                <w:u w:val="none" w:color="auto"/>
              </w:rPr>
              <w:t>2016年12月27日</w:t>
            </w:r>
          </w:p>
        </w:tc>
        <w:tc>
          <w:tcPr>
            <w:tcW w:w="8730" w:type="dxa"/>
            <w:vAlign w:val="center"/>
          </w:tcPr>
          <w:p>
            <w:pPr>
              <w:ind w:left="105" w:leftChars="50"/>
              <w:jc w:val="center"/>
              <w:rPr>
                <w:rFonts w:ascii="宋体" w:hAnsi="宋体"/>
                <w:sz w:val="20"/>
                <w:szCs w:val="20"/>
                <w:u w:val="none" w:color="auto"/>
              </w:rPr>
            </w:pPr>
            <w:r>
              <w:rPr>
                <w:rFonts w:ascii="宋体" w:hAnsi="宋体"/>
                <w:sz w:val="20"/>
                <w:szCs w:val="20"/>
                <w:u w:val="none" w:color="auto"/>
              </w:rPr>
              <w:t>《“十三五”深化医药卫生体制改革规划》</w:t>
            </w:r>
          </w:p>
        </w:tc>
        <w:tc>
          <w:tcPr>
            <w:tcW w:w="3075" w:type="dxa"/>
          </w:tcPr>
          <w:p>
            <w:pPr>
              <w:ind w:left="105" w:leftChars="50"/>
              <w:rPr>
                <w:rFonts w:ascii="宋体" w:hAnsi="宋体"/>
                <w:sz w:val="20"/>
                <w:szCs w:val="20"/>
                <w:u w:val="none" w:color="auto"/>
              </w:rPr>
            </w:pPr>
            <w:r>
              <w:rPr>
                <w:rFonts w:ascii="宋体" w:hAnsi="宋体"/>
                <w:sz w:val="20"/>
                <w:szCs w:val="20"/>
                <w:u w:val="none" w:color="auto"/>
              </w:rPr>
              <w:t>国发</w:t>
            </w:r>
            <w:r>
              <w:rPr>
                <w:rFonts w:hint="eastAsia" w:ascii="宋体" w:hAnsi="宋体"/>
                <w:sz w:val="20"/>
                <w:szCs w:val="20"/>
                <w:u w:val="none" w:color="auto"/>
              </w:rPr>
              <w:t>〔20</w:t>
            </w:r>
            <w:r>
              <w:rPr>
                <w:rFonts w:hint="eastAsia" w:ascii="宋体" w:hAnsi="宋体"/>
                <w:sz w:val="20"/>
                <w:szCs w:val="20"/>
                <w:u w:val="none" w:color="auto"/>
                <w:lang w:val="en-US" w:eastAsia="zh-CN"/>
              </w:rPr>
              <w:t>16</w:t>
            </w:r>
            <w:r>
              <w:rPr>
                <w:rFonts w:hint="eastAsia" w:ascii="宋体" w:hAnsi="宋体"/>
                <w:sz w:val="20"/>
                <w:szCs w:val="20"/>
                <w:u w:val="none" w:color="auto"/>
              </w:rPr>
              <w:t>〕</w:t>
            </w:r>
            <w:r>
              <w:rPr>
                <w:rFonts w:ascii="宋体" w:hAnsi="宋体"/>
                <w:sz w:val="20"/>
                <w:szCs w:val="20"/>
                <w:u w:val="none" w:color="auto"/>
              </w:rPr>
              <w:t>78号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320" w:hRule="atLeast"/>
        </w:trPr>
        <w:tc>
          <w:tcPr>
            <w:tcW w:w="2250" w:type="dxa"/>
          </w:tcPr>
          <w:p>
            <w:pPr>
              <w:ind w:left="105" w:leftChars="50"/>
              <w:rPr>
                <w:rFonts w:ascii="宋体" w:hAnsi="宋体"/>
                <w:sz w:val="20"/>
                <w:szCs w:val="20"/>
                <w:u w:val="none" w:color="auto"/>
              </w:rPr>
            </w:pPr>
            <w:r>
              <w:rPr>
                <w:rFonts w:ascii="宋体" w:hAnsi="宋体"/>
                <w:sz w:val="20"/>
                <w:szCs w:val="20"/>
                <w:u w:val="none" w:color="auto"/>
              </w:rPr>
              <w:t>2017年1月23日</w:t>
            </w:r>
          </w:p>
        </w:tc>
        <w:tc>
          <w:tcPr>
            <w:tcW w:w="8730" w:type="dxa"/>
            <w:vAlign w:val="center"/>
          </w:tcPr>
          <w:p>
            <w:pPr>
              <w:ind w:left="105" w:leftChars="50"/>
              <w:jc w:val="center"/>
              <w:rPr>
                <w:rFonts w:ascii="宋体" w:hAnsi="宋体"/>
                <w:sz w:val="20"/>
                <w:szCs w:val="20"/>
                <w:u w:val="none" w:color="auto"/>
              </w:rPr>
            </w:pPr>
            <w:r>
              <w:rPr>
                <w:rFonts w:ascii="宋体" w:hAnsi="宋体"/>
                <w:sz w:val="20"/>
                <w:szCs w:val="20"/>
                <w:u w:val="none" w:color="auto"/>
              </w:rPr>
              <w:t>《关于加快推进养老服务业放管服改革的通知》</w:t>
            </w:r>
          </w:p>
        </w:tc>
        <w:tc>
          <w:tcPr>
            <w:tcW w:w="3075" w:type="dxa"/>
          </w:tcPr>
          <w:p>
            <w:pPr>
              <w:ind w:left="105" w:leftChars="50"/>
              <w:rPr>
                <w:rFonts w:ascii="宋体" w:hAnsi="宋体"/>
                <w:sz w:val="20"/>
                <w:szCs w:val="20"/>
                <w:u w:val="none" w:color="auto"/>
              </w:rPr>
            </w:pPr>
            <w:r>
              <w:rPr>
                <w:rFonts w:ascii="宋体" w:hAnsi="宋体"/>
                <w:sz w:val="20"/>
                <w:szCs w:val="20"/>
                <w:u w:val="none" w:color="auto"/>
              </w:rPr>
              <w:t>民发</w:t>
            </w:r>
            <w:r>
              <w:rPr>
                <w:rFonts w:hint="eastAsia" w:ascii="宋体" w:hAnsi="宋体"/>
                <w:sz w:val="20"/>
                <w:szCs w:val="20"/>
                <w:u w:val="none" w:color="auto"/>
              </w:rPr>
              <w:t>〔20</w:t>
            </w:r>
            <w:r>
              <w:rPr>
                <w:rFonts w:hint="eastAsia" w:ascii="宋体" w:hAnsi="宋体"/>
                <w:sz w:val="20"/>
                <w:szCs w:val="20"/>
                <w:u w:val="none" w:color="auto"/>
                <w:lang w:val="en-US" w:eastAsia="zh-CN"/>
              </w:rPr>
              <w:t>17</w:t>
            </w:r>
            <w:r>
              <w:rPr>
                <w:rFonts w:hint="eastAsia" w:ascii="宋体" w:hAnsi="宋体"/>
                <w:sz w:val="20"/>
                <w:szCs w:val="20"/>
                <w:u w:val="none" w:color="auto"/>
              </w:rPr>
              <w:t>〕</w:t>
            </w:r>
            <w:r>
              <w:rPr>
                <w:rFonts w:ascii="宋体" w:hAnsi="宋体"/>
                <w:sz w:val="20"/>
                <w:szCs w:val="20"/>
                <w:u w:val="none" w:color="auto"/>
              </w:rPr>
              <w:t>25号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320" w:hRule="atLeast"/>
        </w:trPr>
        <w:tc>
          <w:tcPr>
            <w:tcW w:w="2250" w:type="dxa"/>
          </w:tcPr>
          <w:p>
            <w:pPr>
              <w:ind w:left="105" w:leftChars="50"/>
              <w:rPr>
                <w:rFonts w:ascii="宋体" w:hAnsi="宋体"/>
                <w:sz w:val="20"/>
                <w:szCs w:val="20"/>
                <w:u w:val="none" w:color="auto"/>
              </w:rPr>
            </w:pPr>
            <w:r>
              <w:rPr>
                <w:rFonts w:ascii="宋体" w:hAnsi="宋体"/>
                <w:sz w:val="20"/>
                <w:szCs w:val="20"/>
                <w:u w:val="none" w:color="auto"/>
              </w:rPr>
              <w:t>2017年2月6日</w:t>
            </w:r>
          </w:p>
        </w:tc>
        <w:tc>
          <w:tcPr>
            <w:tcW w:w="8730" w:type="dxa"/>
            <w:vAlign w:val="center"/>
          </w:tcPr>
          <w:p>
            <w:pPr>
              <w:ind w:left="105" w:leftChars="50"/>
              <w:jc w:val="center"/>
              <w:rPr>
                <w:rFonts w:ascii="宋体" w:hAnsi="宋体"/>
                <w:sz w:val="20"/>
                <w:szCs w:val="20"/>
                <w:u w:val="none" w:color="auto"/>
              </w:rPr>
            </w:pPr>
            <w:r>
              <w:rPr>
                <w:rFonts w:ascii="宋体" w:hAnsi="宋体"/>
                <w:sz w:val="20"/>
                <w:szCs w:val="20"/>
                <w:u w:val="none" w:color="auto"/>
              </w:rPr>
              <w:t>《智慧健康养老产业发展行动计划（2017-2020年）》</w:t>
            </w:r>
          </w:p>
        </w:tc>
        <w:tc>
          <w:tcPr>
            <w:tcW w:w="3075" w:type="dxa"/>
          </w:tcPr>
          <w:p>
            <w:pPr>
              <w:ind w:left="105" w:leftChars="50"/>
              <w:rPr>
                <w:rFonts w:ascii="宋体" w:hAnsi="宋体"/>
                <w:sz w:val="20"/>
                <w:szCs w:val="20"/>
                <w:u w:val="none" w:color="auto"/>
              </w:rPr>
            </w:pPr>
            <w:r>
              <w:rPr>
                <w:rFonts w:ascii="宋体" w:hAnsi="宋体"/>
                <w:sz w:val="20"/>
                <w:szCs w:val="20"/>
                <w:u w:val="none" w:color="auto"/>
              </w:rPr>
              <w:t>工信部联电子</w:t>
            </w:r>
            <w:r>
              <w:rPr>
                <w:rFonts w:hint="eastAsia" w:ascii="宋体" w:hAnsi="宋体"/>
                <w:sz w:val="20"/>
                <w:szCs w:val="20"/>
                <w:u w:val="none" w:color="auto"/>
              </w:rPr>
              <w:t>〔20</w:t>
            </w:r>
            <w:r>
              <w:rPr>
                <w:rFonts w:hint="eastAsia" w:ascii="宋体" w:hAnsi="宋体"/>
                <w:sz w:val="20"/>
                <w:szCs w:val="20"/>
                <w:u w:val="none" w:color="auto"/>
                <w:lang w:val="en-US" w:eastAsia="zh-CN"/>
              </w:rPr>
              <w:t>17</w:t>
            </w:r>
            <w:r>
              <w:rPr>
                <w:rFonts w:hint="eastAsia" w:ascii="宋体" w:hAnsi="宋体"/>
                <w:sz w:val="20"/>
                <w:szCs w:val="20"/>
                <w:u w:val="none" w:color="auto"/>
              </w:rPr>
              <w:t>〕</w:t>
            </w:r>
            <w:r>
              <w:rPr>
                <w:rFonts w:ascii="宋体" w:hAnsi="宋体"/>
                <w:sz w:val="20"/>
                <w:szCs w:val="20"/>
                <w:u w:val="none" w:color="auto"/>
              </w:rPr>
              <w:t>25号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320" w:hRule="atLeast"/>
        </w:trPr>
        <w:tc>
          <w:tcPr>
            <w:tcW w:w="2250" w:type="dxa"/>
          </w:tcPr>
          <w:p>
            <w:pPr>
              <w:ind w:left="105" w:leftChars="50"/>
              <w:rPr>
                <w:rFonts w:ascii="宋体" w:hAnsi="宋体"/>
                <w:sz w:val="20"/>
                <w:szCs w:val="20"/>
                <w:u w:val="none" w:color="auto"/>
              </w:rPr>
            </w:pPr>
            <w:r>
              <w:rPr>
                <w:rFonts w:ascii="宋体" w:hAnsi="宋体"/>
                <w:sz w:val="20"/>
                <w:szCs w:val="20"/>
                <w:u w:val="none" w:color="auto"/>
              </w:rPr>
              <w:t>2017年2月28日</w:t>
            </w:r>
          </w:p>
        </w:tc>
        <w:tc>
          <w:tcPr>
            <w:tcW w:w="8730" w:type="dxa"/>
            <w:vAlign w:val="center"/>
          </w:tcPr>
          <w:p>
            <w:pPr>
              <w:ind w:left="105" w:leftChars="50"/>
              <w:jc w:val="center"/>
              <w:rPr>
                <w:rFonts w:ascii="宋体" w:hAnsi="宋体"/>
                <w:sz w:val="20"/>
                <w:szCs w:val="20"/>
                <w:u w:val="none" w:color="auto"/>
              </w:rPr>
            </w:pPr>
            <w:r>
              <w:rPr>
                <w:rFonts w:ascii="宋体" w:hAnsi="宋体"/>
                <w:sz w:val="20"/>
                <w:szCs w:val="20"/>
                <w:u w:val="none" w:color="auto"/>
              </w:rPr>
              <w:t>《“十三五”国家老龄事业发展和养老体系建设规划》</w:t>
            </w:r>
          </w:p>
        </w:tc>
        <w:tc>
          <w:tcPr>
            <w:tcW w:w="3075" w:type="dxa"/>
          </w:tcPr>
          <w:p>
            <w:pPr>
              <w:ind w:left="105" w:leftChars="50"/>
              <w:rPr>
                <w:rFonts w:ascii="宋体" w:hAnsi="宋体"/>
                <w:sz w:val="20"/>
                <w:szCs w:val="20"/>
                <w:u w:val="none" w:color="auto"/>
              </w:rPr>
            </w:pPr>
            <w:r>
              <w:rPr>
                <w:rFonts w:ascii="宋体" w:hAnsi="宋体"/>
                <w:sz w:val="20"/>
                <w:szCs w:val="20"/>
                <w:u w:val="none" w:color="auto"/>
              </w:rPr>
              <w:t>国发</w:t>
            </w:r>
            <w:r>
              <w:rPr>
                <w:rFonts w:hint="eastAsia" w:ascii="宋体" w:hAnsi="宋体"/>
                <w:sz w:val="20"/>
                <w:szCs w:val="20"/>
                <w:u w:val="none" w:color="auto"/>
              </w:rPr>
              <w:t>〔20</w:t>
            </w:r>
            <w:r>
              <w:rPr>
                <w:rFonts w:hint="eastAsia" w:ascii="宋体" w:hAnsi="宋体"/>
                <w:sz w:val="20"/>
                <w:szCs w:val="20"/>
                <w:u w:val="none" w:color="auto"/>
                <w:lang w:val="en-US" w:eastAsia="zh-CN"/>
              </w:rPr>
              <w:t>17</w:t>
            </w:r>
            <w:r>
              <w:rPr>
                <w:rFonts w:hint="eastAsia" w:ascii="宋体" w:hAnsi="宋体"/>
                <w:sz w:val="20"/>
                <w:szCs w:val="20"/>
                <w:u w:val="none" w:color="auto"/>
              </w:rPr>
              <w:t>〕</w:t>
            </w:r>
            <w:r>
              <w:rPr>
                <w:rFonts w:ascii="宋体" w:hAnsi="宋体"/>
                <w:sz w:val="20"/>
                <w:szCs w:val="20"/>
                <w:u w:val="none" w:color="auto"/>
              </w:rPr>
              <w:t>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320" w:hRule="atLeast"/>
        </w:trPr>
        <w:tc>
          <w:tcPr>
            <w:tcW w:w="2250" w:type="dxa"/>
          </w:tcPr>
          <w:p>
            <w:pPr>
              <w:ind w:left="105" w:leftChars="50"/>
              <w:rPr>
                <w:rFonts w:ascii="宋体" w:hAnsi="宋体"/>
                <w:sz w:val="20"/>
                <w:szCs w:val="20"/>
                <w:u w:val="none" w:color="auto"/>
              </w:rPr>
            </w:pPr>
            <w:r>
              <w:rPr>
                <w:rFonts w:ascii="宋体" w:hAnsi="宋体"/>
                <w:sz w:val="20"/>
                <w:szCs w:val="20"/>
                <w:u w:val="none" w:color="auto"/>
              </w:rPr>
              <w:t>2017年4月23日</w:t>
            </w:r>
          </w:p>
        </w:tc>
        <w:tc>
          <w:tcPr>
            <w:tcW w:w="8730" w:type="dxa"/>
            <w:vAlign w:val="center"/>
          </w:tcPr>
          <w:p>
            <w:pPr>
              <w:ind w:left="105" w:leftChars="50"/>
              <w:jc w:val="center"/>
              <w:rPr>
                <w:rFonts w:ascii="宋体" w:hAnsi="宋体"/>
                <w:sz w:val="20"/>
                <w:szCs w:val="20"/>
                <w:u w:val="none" w:color="auto"/>
              </w:rPr>
            </w:pPr>
            <w:r>
              <w:rPr>
                <w:rFonts w:ascii="宋体" w:hAnsi="宋体"/>
                <w:sz w:val="20"/>
                <w:szCs w:val="20"/>
                <w:u w:val="none" w:color="auto"/>
              </w:rPr>
              <w:t>《关于推进医疗联合体建设和发展的指导意见》</w:t>
            </w:r>
          </w:p>
        </w:tc>
        <w:tc>
          <w:tcPr>
            <w:tcW w:w="3075" w:type="dxa"/>
          </w:tcPr>
          <w:p>
            <w:pPr>
              <w:ind w:left="105" w:leftChars="50"/>
              <w:rPr>
                <w:rFonts w:ascii="宋体" w:hAnsi="宋体"/>
                <w:sz w:val="20"/>
                <w:szCs w:val="20"/>
                <w:u w:val="none" w:color="auto"/>
              </w:rPr>
            </w:pPr>
            <w:r>
              <w:rPr>
                <w:rFonts w:ascii="宋体" w:hAnsi="宋体"/>
                <w:sz w:val="20"/>
                <w:szCs w:val="20"/>
                <w:u w:val="none" w:color="auto"/>
              </w:rPr>
              <w:t>国办发</w:t>
            </w:r>
            <w:r>
              <w:rPr>
                <w:rFonts w:hint="eastAsia" w:ascii="宋体" w:hAnsi="宋体"/>
                <w:sz w:val="20"/>
                <w:szCs w:val="20"/>
                <w:u w:val="none" w:color="auto"/>
              </w:rPr>
              <w:t>〔20</w:t>
            </w:r>
            <w:r>
              <w:rPr>
                <w:rFonts w:hint="eastAsia" w:ascii="宋体" w:hAnsi="宋体"/>
                <w:sz w:val="20"/>
                <w:szCs w:val="20"/>
                <w:u w:val="none" w:color="auto"/>
                <w:lang w:val="en-US" w:eastAsia="zh-CN"/>
              </w:rPr>
              <w:t>17</w:t>
            </w:r>
            <w:r>
              <w:rPr>
                <w:rFonts w:hint="eastAsia" w:ascii="宋体" w:hAnsi="宋体"/>
                <w:sz w:val="20"/>
                <w:szCs w:val="20"/>
                <w:u w:val="none" w:color="auto"/>
              </w:rPr>
              <w:t>〕</w:t>
            </w:r>
            <w:r>
              <w:rPr>
                <w:rFonts w:ascii="宋体" w:hAnsi="宋体"/>
                <w:sz w:val="20"/>
                <w:szCs w:val="20"/>
                <w:u w:val="none" w:color="auto"/>
              </w:rPr>
              <w:t>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320" w:hRule="atLeast"/>
        </w:trPr>
        <w:tc>
          <w:tcPr>
            <w:tcW w:w="2250" w:type="dxa"/>
          </w:tcPr>
          <w:p>
            <w:pPr>
              <w:ind w:left="105" w:leftChars="50"/>
              <w:rPr>
                <w:rFonts w:ascii="宋体" w:hAnsi="宋体"/>
                <w:sz w:val="20"/>
                <w:szCs w:val="20"/>
                <w:u w:val="none" w:color="auto"/>
              </w:rPr>
            </w:pPr>
            <w:r>
              <w:rPr>
                <w:rFonts w:ascii="宋体" w:hAnsi="宋体"/>
                <w:sz w:val="20"/>
                <w:szCs w:val="20"/>
                <w:u w:val="none" w:color="auto"/>
              </w:rPr>
              <w:t>2017年5月12日</w:t>
            </w:r>
          </w:p>
        </w:tc>
        <w:tc>
          <w:tcPr>
            <w:tcW w:w="8730" w:type="dxa"/>
            <w:vAlign w:val="center"/>
          </w:tcPr>
          <w:p>
            <w:pPr>
              <w:ind w:left="105" w:leftChars="50"/>
              <w:jc w:val="center"/>
              <w:rPr>
                <w:rFonts w:ascii="宋体" w:hAnsi="宋体"/>
                <w:sz w:val="20"/>
                <w:szCs w:val="20"/>
                <w:u w:val="none" w:color="auto"/>
              </w:rPr>
            </w:pPr>
            <w:r>
              <w:rPr>
                <w:rFonts w:ascii="宋体" w:hAnsi="宋体"/>
                <w:sz w:val="20"/>
                <w:szCs w:val="20"/>
                <w:u w:val="none" w:color="auto"/>
              </w:rPr>
              <w:t>《关于促进健康旅游发展的指导意见》</w:t>
            </w:r>
          </w:p>
        </w:tc>
        <w:tc>
          <w:tcPr>
            <w:tcW w:w="3075" w:type="dxa"/>
          </w:tcPr>
          <w:p>
            <w:pPr>
              <w:ind w:left="105" w:leftChars="50"/>
              <w:rPr>
                <w:rFonts w:ascii="宋体" w:hAnsi="宋体"/>
                <w:sz w:val="20"/>
                <w:szCs w:val="20"/>
                <w:u w:val="none" w:color="auto"/>
              </w:rPr>
            </w:pPr>
            <w:r>
              <w:rPr>
                <w:rFonts w:ascii="宋体" w:hAnsi="宋体"/>
                <w:sz w:val="20"/>
                <w:szCs w:val="20"/>
                <w:u w:val="none" w:color="auto"/>
              </w:rPr>
              <w:t>国卫规划发</w:t>
            </w:r>
            <w:r>
              <w:rPr>
                <w:rFonts w:hint="eastAsia" w:ascii="宋体" w:hAnsi="宋体"/>
                <w:sz w:val="20"/>
                <w:szCs w:val="20"/>
                <w:u w:val="none" w:color="auto"/>
              </w:rPr>
              <w:t>〔20</w:t>
            </w:r>
            <w:r>
              <w:rPr>
                <w:rFonts w:hint="eastAsia" w:ascii="宋体" w:hAnsi="宋体"/>
                <w:sz w:val="20"/>
                <w:szCs w:val="20"/>
                <w:u w:val="none" w:color="auto"/>
                <w:lang w:val="en-US" w:eastAsia="zh-CN"/>
              </w:rPr>
              <w:t>17</w:t>
            </w:r>
            <w:r>
              <w:rPr>
                <w:rFonts w:hint="eastAsia" w:ascii="宋体" w:hAnsi="宋体"/>
                <w:sz w:val="20"/>
                <w:szCs w:val="20"/>
                <w:u w:val="none" w:color="auto"/>
              </w:rPr>
              <w:t>〕</w:t>
            </w:r>
            <w:r>
              <w:rPr>
                <w:rFonts w:ascii="宋体" w:hAnsi="宋体"/>
                <w:sz w:val="20"/>
                <w:szCs w:val="20"/>
                <w:u w:val="none" w:color="auto"/>
              </w:rPr>
              <w:t>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320" w:hRule="atLeast"/>
        </w:trPr>
        <w:tc>
          <w:tcPr>
            <w:tcW w:w="2250" w:type="dxa"/>
          </w:tcPr>
          <w:p>
            <w:pPr>
              <w:ind w:left="105" w:leftChars="50"/>
              <w:rPr>
                <w:rFonts w:ascii="宋体" w:hAnsi="宋体"/>
                <w:sz w:val="20"/>
                <w:szCs w:val="20"/>
                <w:u w:val="none" w:color="auto"/>
              </w:rPr>
            </w:pPr>
            <w:r>
              <w:rPr>
                <w:rFonts w:ascii="宋体" w:hAnsi="宋体"/>
                <w:sz w:val="20"/>
                <w:szCs w:val="20"/>
                <w:u w:val="none" w:color="auto"/>
              </w:rPr>
              <w:t>2017年5月16日</w:t>
            </w:r>
          </w:p>
        </w:tc>
        <w:tc>
          <w:tcPr>
            <w:tcW w:w="8730" w:type="dxa"/>
            <w:vAlign w:val="center"/>
          </w:tcPr>
          <w:p>
            <w:pPr>
              <w:ind w:left="105" w:leftChars="50"/>
              <w:jc w:val="center"/>
              <w:rPr>
                <w:rFonts w:ascii="宋体" w:hAnsi="宋体"/>
                <w:sz w:val="20"/>
                <w:szCs w:val="20"/>
                <w:u w:val="none" w:color="auto"/>
              </w:rPr>
            </w:pPr>
            <w:r>
              <w:rPr>
                <w:rFonts w:ascii="宋体" w:hAnsi="宋体"/>
                <w:sz w:val="20"/>
                <w:szCs w:val="20"/>
                <w:u w:val="none" w:color="auto"/>
              </w:rPr>
              <w:t>《关于支持社会力量提供多层次多样化医疗服务的意见》</w:t>
            </w:r>
          </w:p>
        </w:tc>
        <w:tc>
          <w:tcPr>
            <w:tcW w:w="3075" w:type="dxa"/>
          </w:tcPr>
          <w:p>
            <w:pPr>
              <w:ind w:left="105" w:leftChars="50"/>
              <w:rPr>
                <w:rFonts w:ascii="宋体" w:hAnsi="宋体"/>
                <w:sz w:val="20"/>
                <w:szCs w:val="20"/>
                <w:u w:val="none" w:color="auto"/>
              </w:rPr>
            </w:pPr>
            <w:r>
              <w:rPr>
                <w:rFonts w:ascii="宋体" w:hAnsi="宋体"/>
                <w:sz w:val="20"/>
                <w:szCs w:val="20"/>
                <w:u w:val="none" w:color="auto"/>
              </w:rPr>
              <w:t>国办发</w:t>
            </w:r>
            <w:r>
              <w:rPr>
                <w:rFonts w:hint="eastAsia" w:ascii="宋体" w:hAnsi="宋体"/>
                <w:sz w:val="20"/>
                <w:szCs w:val="20"/>
                <w:u w:val="none" w:color="auto"/>
              </w:rPr>
              <w:t>〔20</w:t>
            </w:r>
            <w:r>
              <w:rPr>
                <w:rFonts w:hint="eastAsia" w:ascii="宋体" w:hAnsi="宋体"/>
                <w:sz w:val="20"/>
                <w:szCs w:val="20"/>
                <w:u w:val="none" w:color="auto"/>
                <w:lang w:val="en-US" w:eastAsia="zh-CN"/>
              </w:rPr>
              <w:t>17</w:t>
            </w:r>
            <w:r>
              <w:rPr>
                <w:rFonts w:hint="eastAsia" w:ascii="宋体" w:hAnsi="宋体"/>
                <w:sz w:val="20"/>
                <w:szCs w:val="20"/>
                <w:u w:val="none" w:color="auto"/>
              </w:rPr>
              <w:t>〕</w:t>
            </w:r>
            <w:r>
              <w:rPr>
                <w:rFonts w:ascii="宋体" w:hAnsi="宋体"/>
                <w:sz w:val="20"/>
                <w:szCs w:val="20"/>
                <w:u w:val="none" w:color="auto"/>
              </w:rPr>
              <w:t>44号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340" w:hRule="atLeast"/>
        </w:trPr>
        <w:tc>
          <w:tcPr>
            <w:tcW w:w="2250" w:type="dxa"/>
          </w:tcPr>
          <w:p>
            <w:pPr>
              <w:ind w:left="105" w:leftChars="50"/>
              <w:rPr>
                <w:rFonts w:ascii="宋体" w:hAnsi="宋体"/>
                <w:sz w:val="20"/>
                <w:szCs w:val="20"/>
                <w:u w:val="none" w:color="auto"/>
              </w:rPr>
            </w:pPr>
            <w:r>
              <w:rPr>
                <w:rFonts w:ascii="宋体" w:hAnsi="宋体"/>
                <w:sz w:val="20"/>
                <w:szCs w:val="20"/>
                <w:u w:val="none" w:color="auto"/>
              </w:rPr>
              <w:t>2017年5月16日</w:t>
            </w:r>
          </w:p>
        </w:tc>
        <w:tc>
          <w:tcPr>
            <w:tcW w:w="8730" w:type="dxa"/>
            <w:vAlign w:val="center"/>
          </w:tcPr>
          <w:p>
            <w:pPr>
              <w:ind w:left="105" w:leftChars="50"/>
              <w:jc w:val="center"/>
              <w:rPr>
                <w:rFonts w:ascii="宋体" w:hAnsi="宋体"/>
                <w:sz w:val="20"/>
                <w:szCs w:val="20"/>
                <w:u w:val="none" w:color="auto"/>
              </w:rPr>
            </w:pPr>
            <w:r>
              <w:rPr>
                <w:rFonts w:ascii="宋体" w:hAnsi="宋体"/>
                <w:sz w:val="20"/>
                <w:szCs w:val="20"/>
                <w:u w:val="none" w:color="auto"/>
              </w:rPr>
              <w:t>《“十三五”卫生与健康科技创新专项规划》</w:t>
            </w:r>
          </w:p>
        </w:tc>
        <w:tc>
          <w:tcPr>
            <w:tcW w:w="3075" w:type="dxa"/>
          </w:tcPr>
          <w:p>
            <w:pPr>
              <w:ind w:left="105" w:leftChars="50"/>
              <w:rPr>
                <w:rFonts w:ascii="宋体" w:hAnsi="宋体"/>
                <w:sz w:val="20"/>
                <w:szCs w:val="20"/>
                <w:u w:val="none" w:color="auto"/>
              </w:rPr>
            </w:pPr>
            <w:r>
              <w:rPr>
                <w:rFonts w:ascii="宋体" w:hAnsi="宋体"/>
                <w:sz w:val="20"/>
                <w:szCs w:val="20"/>
                <w:u w:val="none" w:color="auto"/>
              </w:rPr>
              <w:t>国科发社</w:t>
            </w:r>
            <w:r>
              <w:rPr>
                <w:rFonts w:hint="eastAsia" w:ascii="宋体" w:hAnsi="宋体"/>
                <w:sz w:val="20"/>
                <w:szCs w:val="20"/>
                <w:u w:val="none" w:color="auto"/>
              </w:rPr>
              <w:t>〔20</w:t>
            </w:r>
            <w:r>
              <w:rPr>
                <w:rFonts w:hint="eastAsia" w:ascii="宋体" w:hAnsi="宋体"/>
                <w:sz w:val="20"/>
                <w:szCs w:val="20"/>
                <w:u w:val="none" w:color="auto"/>
                <w:lang w:val="en-US" w:eastAsia="zh-CN"/>
              </w:rPr>
              <w:t>17</w:t>
            </w:r>
            <w:r>
              <w:rPr>
                <w:rFonts w:hint="eastAsia" w:ascii="宋体" w:hAnsi="宋体"/>
                <w:sz w:val="20"/>
                <w:szCs w:val="20"/>
                <w:u w:val="none" w:color="auto"/>
              </w:rPr>
              <w:t>〕</w:t>
            </w:r>
            <w:r>
              <w:rPr>
                <w:rFonts w:ascii="宋体" w:hAnsi="宋体"/>
                <w:sz w:val="20"/>
                <w:szCs w:val="20"/>
                <w:u w:val="none" w:color="auto"/>
              </w:rPr>
              <w:t>147号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340" w:hRule="atLeast"/>
        </w:trPr>
        <w:tc>
          <w:tcPr>
            <w:tcW w:w="2250" w:type="dxa"/>
          </w:tcPr>
          <w:p>
            <w:pPr>
              <w:ind w:left="105" w:leftChars="50"/>
              <w:rPr>
                <w:rFonts w:ascii="宋体" w:hAnsi="宋体"/>
                <w:sz w:val="20"/>
                <w:szCs w:val="20"/>
                <w:u w:val="none" w:color="auto"/>
              </w:rPr>
            </w:pPr>
            <w:r>
              <w:rPr>
                <w:rFonts w:ascii="宋体" w:hAnsi="宋体"/>
                <w:sz w:val="20"/>
                <w:szCs w:val="20"/>
                <w:u w:val="none" w:color="auto"/>
              </w:rPr>
              <w:t>2017年6月6日</w:t>
            </w:r>
          </w:p>
        </w:tc>
        <w:tc>
          <w:tcPr>
            <w:tcW w:w="8730" w:type="dxa"/>
            <w:vAlign w:val="center"/>
          </w:tcPr>
          <w:p>
            <w:pPr>
              <w:ind w:left="105" w:leftChars="50"/>
              <w:jc w:val="center"/>
              <w:rPr>
                <w:rFonts w:ascii="宋体" w:hAnsi="宋体"/>
                <w:sz w:val="20"/>
                <w:szCs w:val="20"/>
                <w:u w:val="none" w:color="auto"/>
              </w:rPr>
            </w:pPr>
            <w:r>
              <w:rPr>
                <w:rFonts w:ascii="宋体" w:hAnsi="宋体"/>
                <w:sz w:val="20"/>
                <w:szCs w:val="20"/>
                <w:u w:val="none" w:color="auto"/>
              </w:rPr>
              <w:t>《关于制定和实施老年人照顾服务项目的意见》</w:t>
            </w:r>
          </w:p>
        </w:tc>
        <w:tc>
          <w:tcPr>
            <w:tcW w:w="3075" w:type="dxa"/>
          </w:tcPr>
          <w:p>
            <w:pPr>
              <w:ind w:left="105" w:leftChars="50"/>
              <w:rPr>
                <w:rFonts w:ascii="宋体" w:hAnsi="宋体"/>
                <w:sz w:val="20"/>
                <w:szCs w:val="20"/>
                <w:u w:val="none" w:color="auto"/>
              </w:rPr>
            </w:pPr>
            <w:r>
              <w:rPr>
                <w:rFonts w:ascii="宋体" w:hAnsi="宋体"/>
                <w:sz w:val="20"/>
                <w:szCs w:val="20"/>
                <w:u w:val="none" w:color="auto"/>
              </w:rPr>
              <w:t>国办发</w:t>
            </w:r>
            <w:r>
              <w:rPr>
                <w:rFonts w:hint="eastAsia" w:ascii="宋体" w:hAnsi="宋体"/>
                <w:sz w:val="20"/>
                <w:szCs w:val="20"/>
                <w:u w:val="none" w:color="auto"/>
              </w:rPr>
              <w:t>〔20</w:t>
            </w:r>
            <w:r>
              <w:rPr>
                <w:rFonts w:hint="eastAsia" w:ascii="宋体" w:hAnsi="宋体"/>
                <w:sz w:val="20"/>
                <w:szCs w:val="20"/>
                <w:u w:val="none" w:color="auto"/>
                <w:lang w:val="en-US" w:eastAsia="zh-CN"/>
              </w:rPr>
              <w:t>17</w:t>
            </w:r>
            <w:r>
              <w:rPr>
                <w:rFonts w:hint="eastAsia" w:ascii="宋体" w:hAnsi="宋体"/>
                <w:sz w:val="20"/>
                <w:szCs w:val="20"/>
                <w:u w:val="none" w:color="auto"/>
              </w:rPr>
              <w:t>〕</w:t>
            </w:r>
            <w:r>
              <w:rPr>
                <w:rFonts w:ascii="宋体" w:hAnsi="宋体"/>
                <w:sz w:val="20"/>
                <w:szCs w:val="20"/>
                <w:u w:val="none" w:color="auto"/>
              </w:rPr>
              <w:t>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340" w:hRule="atLeast"/>
        </w:trPr>
        <w:tc>
          <w:tcPr>
            <w:tcW w:w="2250" w:type="dxa"/>
          </w:tcPr>
          <w:p>
            <w:pPr>
              <w:ind w:left="105" w:leftChars="50"/>
              <w:rPr>
                <w:rFonts w:ascii="宋体" w:hAnsi="宋体"/>
                <w:sz w:val="20"/>
                <w:szCs w:val="20"/>
                <w:u w:val="none" w:color="auto"/>
              </w:rPr>
            </w:pPr>
            <w:r>
              <w:rPr>
                <w:rFonts w:ascii="宋体" w:hAnsi="宋体"/>
                <w:sz w:val="20"/>
                <w:szCs w:val="20"/>
                <w:u w:val="none" w:color="auto"/>
              </w:rPr>
              <w:t>2017年8月24日</w:t>
            </w:r>
          </w:p>
        </w:tc>
        <w:tc>
          <w:tcPr>
            <w:tcW w:w="8730" w:type="dxa"/>
            <w:vAlign w:val="center"/>
          </w:tcPr>
          <w:p>
            <w:pPr>
              <w:ind w:left="105" w:leftChars="50"/>
              <w:jc w:val="center"/>
              <w:rPr>
                <w:rFonts w:ascii="宋体" w:hAnsi="宋体"/>
                <w:sz w:val="20"/>
                <w:szCs w:val="20"/>
                <w:u w:val="none" w:color="auto"/>
              </w:rPr>
            </w:pPr>
            <w:r>
              <w:rPr>
                <w:rFonts w:ascii="宋体" w:hAnsi="宋体"/>
                <w:sz w:val="20"/>
                <w:szCs w:val="20"/>
                <w:u w:val="none" w:color="auto"/>
              </w:rPr>
              <w:t>《养老服务标准体系建设指南》</w:t>
            </w:r>
          </w:p>
        </w:tc>
        <w:tc>
          <w:tcPr>
            <w:tcW w:w="3075" w:type="dxa"/>
          </w:tcPr>
          <w:p>
            <w:pPr>
              <w:ind w:left="105" w:leftChars="50"/>
              <w:rPr>
                <w:rFonts w:ascii="宋体" w:hAnsi="宋体"/>
                <w:sz w:val="20"/>
                <w:szCs w:val="20"/>
                <w:u w:val="none" w:color="auto"/>
              </w:rPr>
            </w:pPr>
            <w:r>
              <w:rPr>
                <w:rFonts w:ascii="宋体" w:hAnsi="宋体"/>
                <w:sz w:val="20"/>
                <w:szCs w:val="20"/>
                <w:u w:val="none" w:color="auto"/>
              </w:rPr>
              <w:t>民发</w:t>
            </w:r>
            <w:r>
              <w:rPr>
                <w:rFonts w:hint="eastAsia" w:ascii="宋体" w:hAnsi="宋体"/>
                <w:sz w:val="20"/>
                <w:szCs w:val="20"/>
                <w:u w:val="none" w:color="auto"/>
              </w:rPr>
              <w:t>〔20</w:t>
            </w:r>
            <w:r>
              <w:rPr>
                <w:rFonts w:hint="eastAsia" w:ascii="宋体" w:hAnsi="宋体"/>
                <w:sz w:val="20"/>
                <w:szCs w:val="20"/>
                <w:u w:val="none" w:color="auto"/>
                <w:lang w:val="en-US" w:eastAsia="zh-CN"/>
              </w:rPr>
              <w:t>17</w:t>
            </w:r>
            <w:r>
              <w:rPr>
                <w:rFonts w:hint="eastAsia" w:ascii="宋体" w:hAnsi="宋体"/>
                <w:sz w:val="20"/>
                <w:szCs w:val="20"/>
                <w:u w:val="none" w:color="auto"/>
              </w:rPr>
              <w:t>〕</w:t>
            </w:r>
            <w:r>
              <w:rPr>
                <w:rFonts w:ascii="宋体" w:hAnsi="宋体"/>
                <w:sz w:val="20"/>
                <w:szCs w:val="20"/>
                <w:u w:val="none" w:color="auto"/>
              </w:rPr>
              <w:t>145号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340" w:hRule="atLeast"/>
        </w:trPr>
        <w:tc>
          <w:tcPr>
            <w:tcW w:w="2250" w:type="dxa"/>
          </w:tcPr>
          <w:p>
            <w:pPr>
              <w:ind w:left="105" w:leftChars="50"/>
              <w:rPr>
                <w:rFonts w:ascii="宋体" w:hAnsi="宋体"/>
                <w:sz w:val="20"/>
                <w:szCs w:val="20"/>
                <w:u w:val="none" w:color="auto"/>
              </w:rPr>
            </w:pPr>
            <w:r>
              <w:rPr>
                <w:rFonts w:ascii="宋体" w:hAnsi="宋体"/>
                <w:sz w:val="20"/>
                <w:szCs w:val="20"/>
                <w:u w:val="none" w:color="auto"/>
              </w:rPr>
              <w:t>2017年12月29日</w:t>
            </w:r>
          </w:p>
        </w:tc>
        <w:tc>
          <w:tcPr>
            <w:tcW w:w="8730" w:type="dxa"/>
            <w:vAlign w:val="center"/>
          </w:tcPr>
          <w:p>
            <w:pPr>
              <w:ind w:left="105" w:leftChars="50"/>
              <w:jc w:val="center"/>
              <w:rPr>
                <w:rFonts w:ascii="宋体" w:hAnsi="宋体"/>
                <w:sz w:val="20"/>
                <w:szCs w:val="20"/>
                <w:u w:val="none" w:color="auto"/>
              </w:rPr>
            </w:pPr>
            <w:r>
              <w:rPr>
                <w:rFonts w:ascii="宋体" w:hAnsi="宋体"/>
                <w:sz w:val="20"/>
                <w:szCs w:val="20"/>
                <w:u w:val="none" w:color="auto"/>
              </w:rPr>
              <w:t>《进一步改善医疗服务行动计划（2018-2020年）》</w:t>
            </w:r>
          </w:p>
        </w:tc>
        <w:tc>
          <w:tcPr>
            <w:tcW w:w="3075" w:type="dxa"/>
          </w:tcPr>
          <w:p>
            <w:pPr>
              <w:ind w:left="105" w:leftChars="50"/>
              <w:rPr>
                <w:rFonts w:ascii="宋体" w:hAnsi="宋体"/>
                <w:sz w:val="20"/>
                <w:szCs w:val="20"/>
                <w:u w:val="none" w:color="auto"/>
              </w:rPr>
            </w:pPr>
            <w:r>
              <w:rPr>
                <w:rFonts w:ascii="宋体" w:hAnsi="宋体"/>
                <w:sz w:val="20"/>
                <w:szCs w:val="20"/>
                <w:u w:val="none" w:color="auto"/>
              </w:rPr>
              <w:t>国卫医发</w:t>
            </w:r>
            <w:r>
              <w:rPr>
                <w:rFonts w:hint="eastAsia" w:ascii="宋体" w:hAnsi="宋体"/>
                <w:sz w:val="20"/>
                <w:szCs w:val="20"/>
                <w:u w:val="none" w:color="auto"/>
              </w:rPr>
              <w:t>〔20</w:t>
            </w:r>
            <w:r>
              <w:rPr>
                <w:rFonts w:hint="eastAsia" w:ascii="宋体" w:hAnsi="宋体"/>
                <w:sz w:val="20"/>
                <w:szCs w:val="20"/>
                <w:u w:val="none" w:color="auto"/>
                <w:lang w:val="en-US" w:eastAsia="zh-CN"/>
              </w:rPr>
              <w:t>17</w:t>
            </w:r>
            <w:r>
              <w:rPr>
                <w:rFonts w:hint="eastAsia" w:ascii="宋体" w:hAnsi="宋体"/>
                <w:sz w:val="20"/>
                <w:szCs w:val="20"/>
                <w:u w:val="none" w:color="auto"/>
              </w:rPr>
              <w:t>〕</w:t>
            </w:r>
            <w:r>
              <w:rPr>
                <w:rFonts w:ascii="宋体" w:hAnsi="宋体"/>
                <w:sz w:val="20"/>
                <w:szCs w:val="20"/>
                <w:u w:val="none" w:color="auto"/>
              </w:rPr>
              <w:t>73号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340" w:hRule="atLeast"/>
        </w:trPr>
        <w:tc>
          <w:tcPr>
            <w:tcW w:w="2250" w:type="dxa"/>
          </w:tcPr>
          <w:p>
            <w:pPr>
              <w:ind w:left="105" w:leftChars="50"/>
              <w:rPr>
                <w:rFonts w:ascii="宋体" w:hAnsi="宋体"/>
                <w:sz w:val="20"/>
                <w:szCs w:val="20"/>
                <w:u w:val="none" w:color="auto"/>
              </w:rPr>
            </w:pPr>
            <w:r>
              <w:rPr>
                <w:rFonts w:ascii="宋体" w:hAnsi="宋体"/>
                <w:sz w:val="20"/>
                <w:szCs w:val="20"/>
                <w:u w:val="none" w:color="auto"/>
              </w:rPr>
              <w:t>2018年1月25日</w:t>
            </w:r>
          </w:p>
        </w:tc>
        <w:tc>
          <w:tcPr>
            <w:tcW w:w="8730" w:type="dxa"/>
            <w:vAlign w:val="center"/>
          </w:tcPr>
          <w:p>
            <w:pPr>
              <w:ind w:left="105" w:leftChars="50"/>
              <w:jc w:val="center"/>
              <w:rPr>
                <w:rFonts w:ascii="宋体" w:hAnsi="宋体"/>
                <w:sz w:val="20"/>
                <w:szCs w:val="20"/>
                <w:u w:val="none" w:color="auto"/>
              </w:rPr>
            </w:pPr>
            <w:r>
              <w:rPr>
                <w:rFonts w:ascii="宋体" w:hAnsi="宋体"/>
                <w:sz w:val="20"/>
                <w:szCs w:val="20"/>
                <w:u w:val="none" w:color="auto"/>
              </w:rPr>
              <w:t>《关于加强和促进食品药品科技创新工作的指导意见》</w:t>
            </w:r>
          </w:p>
        </w:tc>
        <w:tc>
          <w:tcPr>
            <w:tcW w:w="3075" w:type="dxa"/>
          </w:tcPr>
          <w:p>
            <w:pPr>
              <w:ind w:left="105" w:leftChars="50"/>
              <w:rPr>
                <w:rFonts w:ascii="宋体" w:hAnsi="宋体"/>
                <w:sz w:val="20"/>
                <w:szCs w:val="20"/>
                <w:u w:val="none" w:color="auto"/>
              </w:rPr>
            </w:pPr>
            <w:r>
              <w:rPr>
                <w:rFonts w:ascii="宋体" w:hAnsi="宋体"/>
                <w:sz w:val="20"/>
                <w:szCs w:val="20"/>
                <w:u w:val="none" w:color="auto"/>
              </w:rPr>
              <w:t>食药监科</w:t>
            </w:r>
            <w:r>
              <w:rPr>
                <w:rFonts w:hint="eastAsia" w:ascii="宋体" w:hAnsi="宋体"/>
                <w:sz w:val="20"/>
                <w:szCs w:val="20"/>
                <w:u w:val="none" w:color="auto"/>
              </w:rPr>
              <w:t>〔20</w:t>
            </w:r>
            <w:r>
              <w:rPr>
                <w:rFonts w:hint="eastAsia" w:ascii="宋体" w:hAnsi="宋体"/>
                <w:sz w:val="20"/>
                <w:szCs w:val="20"/>
                <w:u w:val="none" w:color="auto"/>
                <w:lang w:val="en-US" w:eastAsia="zh-CN"/>
              </w:rPr>
              <w:t>18</w:t>
            </w:r>
            <w:r>
              <w:rPr>
                <w:rFonts w:hint="eastAsia" w:ascii="宋体" w:hAnsi="宋体"/>
                <w:sz w:val="20"/>
                <w:szCs w:val="20"/>
                <w:u w:val="none" w:color="auto"/>
              </w:rPr>
              <w:t>〕</w:t>
            </w:r>
            <w:r>
              <w:rPr>
                <w:rFonts w:ascii="宋体" w:hAnsi="宋体"/>
                <w:sz w:val="20"/>
                <w:szCs w:val="20"/>
                <w:u w:val="none" w:color="auto"/>
              </w:rPr>
              <w:t>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360" w:hRule="atLeast"/>
        </w:trPr>
        <w:tc>
          <w:tcPr>
            <w:tcW w:w="2250" w:type="dxa"/>
          </w:tcPr>
          <w:p>
            <w:pPr>
              <w:ind w:left="105" w:leftChars="50"/>
              <w:rPr>
                <w:rFonts w:ascii="宋体" w:hAnsi="宋体"/>
                <w:sz w:val="20"/>
                <w:szCs w:val="20"/>
                <w:u w:val="none" w:color="auto"/>
              </w:rPr>
            </w:pPr>
            <w:r>
              <w:rPr>
                <w:rFonts w:ascii="宋体" w:hAnsi="宋体"/>
                <w:sz w:val="20"/>
                <w:szCs w:val="20"/>
                <w:u w:val="none" w:color="auto"/>
              </w:rPr>
              <w:t>2018年4月18日</w:t>
            </w:r>
          </w:p>
        </w:tc>
        <w:tc>
          <w:tcPr>
            <w:tcW w:w="8730" w:type="dxa"/>
            <w:vAlign w:val="center"/>
          </w:tcPr>
          <w:p>
            <w:pPr>
              <w:ind w:left="105" w:leftChars="50"/>
              <w:jc w:val="center"/>
              <w:rPr>
                <w:rFonts w:ascii="宋体" w:hAnsi="宋体"/>
                <w:sz w:val="20"/>
                <w:szCs w:val="20"/>
                <w:u w:val="none" w:color="auto"/>
              </w:rPr>
            </w:pPr>
            <w:r>
              <w:rPr>
                <w:rFonts w:ascii="宋体" w:hAnsi="宋体"/>
                <w:sz w:val="20"/>
                <w:szCs w:val="20"/>
                <w:u w:val="none" w:color="auto"/>
              </w:rPr>
              <w:t>《医疗质量安全核心制度要点》</w:t>
            </w:r>
          </w:p>
        </w:tc>
        <w:tc>
          <w:tcPr>
            <w:tcW w:w="3075" w:type="dxa"/>
          </w:tcPr>
          <w:p>
            <w:pPr>
              <w:ind w:left="105" w:leftChars="50"/>
              <w:rPr>
                <w:rFonts w:ascii="宋体" w:hAnsi="宋体"/>
                <w:sz w:val="20"/>
                <w:szCs w:val="20"/>
                <w:u w:val="none" w:color="auto"/>
              </w:rPr>
            </w:pPr>
            <w:r>
              <w:rPr>
                <w:rFonts w:ascii="宋体" w:hAnsi="宋体"/>
                <w:sz w:val="20"/>
                <w:szCs w:val="20"/>
                <w:u w:val="none" w:color="auto"/>
              </w:rPr>
              <w:t>国卫医发</w:t>
            </w:r>
            <w:r>
              <w:rPr>
                <w:rFonts w:hint="eastAsia" w:ascii="宋体" w:hAnsi="宋体"/>
                <w:sz w:val="20"/>
                <w:szCs w:val="20"/>
                <w:u w:val="none" w:color="auto"/>
              </w:rPr>
              <w:t>〔20</w:t>
            </w:r>
            <w:r>
              <w:rPr>
                <w:rFonts w:hint="eastAsia" w:ascii="宋体" w:hAnsi="宋体"/>
                <w:sz w:val="20"/>
                <w:szCs w:val="20"/>
                <w:u w:val="none" w:color="auto"/>
                <w:lang w:val="en-US" w:eastAsia="zh-CN"/>
              </w:rPr>
              <w:t>18</w:t>
            </w:r>
            <w:r>
              <w:rPr>
                <w:rFonts w:hint="eastAsia" w:ascii="宋体" w:hAnsi="宋体"/>
                <w:sz w:val="20"/>
                <w:szCs w:val="20"/>
                <w:u w:val="none" w:color="auto"/>
              </w:rPr>
              <w:t>〕</w:t>
            </w:r>
            <w:r>
              <w:rPr>
                <w:rFonts w:ascii="宋体" w:hAnsi="宋体"/>
                <w:sz w:val="20"/>
                <w:szCs w:val="20"/>
                <w:u w:val="none" w:color="auto"/>
              </w:rPr>
              <w:t>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340" w:hRule="atLeast"/>
        </w:trPr>
        <w:tc>
          <w:tcPr>
            <w:tcW w:w="2250" w:type="dxa"/>
          </w:tcPr>
          <w:p>
            <w:pPr>
              <w:ind w:left="105" w:leftChars="50"/>
              <w:rPr>
                <w:rFonts w:ascii="宋体" w:hAnsi="宋体"/>
                <w:sz w:val="20"/>
                <w:szCs w:val="20"/>
                <w:u w:val="none" w:color="auto"/>
              </w:rPr>
            </w:pPr>
            <w:r>
              <w:rPr>
                <w:rFonts w:ascii="宋体" w:hAnsi="宋体"/>
                <w:sz w:val="20"/>
                <w:szCs w:val="20"/>
                <w:u w:val="none" w:color="auto"/>
              </w:rPr>
              <w:t>2018年4月25日</w:t>
            </w:r>
          </w:p>
        </w:tc>
        <w:tc>
          <w:tcPr>
            <w:tcW w:w="8730" w:type="dxa"/>
            <w:vAlign w:val="center"/>
          </w:tcPr>
          <w:p>
            <w:pPr>
              <w:ind w:left="105" w:leftChars="50"/>
              <w:jc w:val="center"/>
              <w:rPr>
                <w:rFonts w:ascii="宋体" w:hAnsi="宋体"/>
                <w:sz w:val="20"/>
                <w:szCs w:val="20"/>
                <w:u w:val="none" w:color="auto"/>
              </w:rPr>
            </w:pPr>
            <w:r>
              <w:rPr>
                <w:rFonts w:ascii="宋体" w:hAnsi="宋体"/>
                <w:sz w:val="20"/>
                <w:szCs w:val="20"/>
                <w:u w:val="none" w:color="auto"/>
              </w:rPr>
              <w:t>《关于促进“互联网＋医疗健康”发展的意见》</w:t>
            </w:r>
          </w:p>
        </w:tc>
        <w:tc>
          <w:tcPr>
            <w:tcW w:w="3075" w:type="dxa"/>
          </w:tcPr>
          <w:p>
            <w:pPr>
              <w:ind w:left="105" w:leftChars="50"/>
              <w:rPr>
                <w:rFonts w:ascii="宋体" w:hAnsi="宋体"/>
                <w:sz w:val="20"/>
                <w:szCs w:val="20"/>
                <w:u w:val="none" w:color="auto"/>
              </w:rPr>
            </w:pPr>
            <w:r>
              <w:rPr>
                <w:rFonts w:ascii="宋体" w:hAnsi="宋体"/>
                <w:sz w:val="20"/>
                <w:szCs w:val="20"/>
                <w:u w:val="none" w:color="auto"/>
              </w:rPr>
              <w:t>国办发</w:t>
            </w:r>
            <w:r>
              <w:rPr>
                <w:rFonts w:hint="eastAsia" w:ascii="宋体" w:hAnsi="宋体"/>
                <w:sz w:val="20"/>
                <w:szCs w:val="20"/>
                <w:u w:val="none" w:color="auto"/>
              </w:rPr>
              <w:t>〔20</w:t>
            </w:r>
            <w:r>
              <w:rPr>
                <w:rFonts w:hint="eastAsia" w:ascii="宋体" w:hAnsi="宋体"/>
                <w:sz w:val="20"/>
                <w:szCs w:val="20"/>
                <w:u w:val="none" w:color="auto"/>
                <w:lang w:val="en-US" w:eastAsia="zh-CN"/>
              </w:rPr>
              <w:t>18</w:t>
            </w:r>
            <w:r>
              <w:rPr>
                <w:rFonts w:hint="eastAsia" w:ascii="宋体" w:hAnsi="宋体"/>
                <w:sz w:val="20"/>
                <w:szCs w:val="20"/>
                <w:u w:val="none" w:color="auto"/>
              </w:rPr>
              <w:t>〕</w:t>
            </w:r>
            <w:r>
              <w:rPr>
                <w:rFonts w:ascii="宋体" w:hAnsi="宋体"/>
                <w:sz w:val="20"/>
                <w:szCs w:val="20"/>
                <w:u w:val="none" w:color="auto"/>
              </w:rPr>
              <w:t>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360" w:hRule="atLeast"/>
        </w:trPr>
        <w:tc>
          <w:tcPr>
            <w:tcW w:w="2250" w:type="dxa"/>
          </w:tcPr>
          <w:p>
            <w:pPr>
              <w:ind w:left="105" w:leftChars="50"/>
              <w:rPr>
                <w:rFonts w:ascii="宋体" w:hAnsi="宋体"/>
                <w:sz w:val="20"/>
                <w:szCs w:val="20"/>
                <w:u w:val="none" w:color="auto"/>
              </w:rPr>
            </w:pPr>
            <w:r>
              <w:rPr>
                <w:rFonts w:ascii="宋体" w:hAnsi="宋体"/>
                <w:sz w:val="20"/>
                <w:szCs w:val="20"/>
                <w:u w:val="none" w:color="auto"/>
              </w:rPr>
              <w:t>2018年6月21日</w:t>
            </w:r>
          </w:p>
        </w:tc>
        <w:tc>
          <w:tcPr>
            <w:tcW w:w="8730" w:type="dxa"/>
            <w:vAlign w:val="center"/>
          </w:tcPr>
          <w:p>
            <w:pPr>
              <w:ind w:left="105" w:leftChars="50"/>
              <w:jc w:val="center"/>
              <w:rPr>
                <w:rFonts w:ascii="宋体" w:hAnsi="宋体"/>
                <w:sz w:val="20"/>
                <w:szCs w:val="20"/>
                <w:u w:val="none" w:color="auto"/>
              </w:rPr>
            </w:pPr>
            <w:r>
              <w:rPr>
                <w:rFonts w:ascii="宋体" w:hAnsi="宋体"/>
                <w:sz w:val="20"/>
                <w:szCs w:val="20"/>
                <w:u w:val="none" w:color="auto"/>
              </w:rPr>
              <w:t>《促进护理服务业改革与发展指导意见》</w:t>
            </w:r>
          </w:p>
        </w:tc>
        <w:tc>
          <w:tcPr>
            <w:tcW w:w="3075" w:type="dxa"/>
          </w:tcPr>
          <w:p>
            <w:pPr>
              <w:ind w:left="105" w:leftChars="50"/>
              <w:rPr>
                <w:rFonts w:ascii="宋体" w:hAnsi="宋体"/>
                <w:sz w:val="20"/>
                <w:szCs w:val="20"/>
                <w:u w:val="none" w:color="auto"/>
              </w:rPr>
            </w:pPr>
            <w:r>
              <w:rPr>
                <w:rFonts w:ascii="宋体" w:hAnsi="宋体"/>
                <w:sz w:val="20"/>
                <w:szCs w:val="20"/>
                <w:u w:val="none" w:color="auto"/>
              </w:rPr>
              <w:t>国卫医发</w:t>
            </w:r>
            <w:r>
              <w:rPr>
                <w:rFonts w:hint="eastAsia" w:ascii="宋体" w:hAnsi="宋体"/>
                <w:sz w:val="20"/>
                <w:szCs w:val="20"/>
                <w:u w:val="none" w:color="auto"/>
              </w:rPr>
              <w:t>〔20</w:t>
            </w:r>
            <w:r>
              <w:rPr>
                <w:rFonts w:hint="eastAsia" w:ascii="宋体" w:hAnsi="宋体"/>
                <w:sz w:val="20"/>
                <w:szCs w:val="20"/>
                <w:u w:val="none" w:color="auto"/>
                <w:lang w:val="en-US" w:eastAsia="zh-CN"/>
              </w:rPr>
              <w:t>18</w:t>
            </w:r>
            <w:r>
              <w:rPr>
                <w:rFonts w:hint="eastAsia" w:ascii="宋体" w:hAnsi="宋体"/>
                <w:sz w:val="20"/>
                <w:szCs w:val="20"/>
                <w:u w:val="none" w:color="auto"/>
              </w:rPr>
              <w:t>〕</w:t>
            </w:r>
            <w:r>
              <w:rPr>
                <w:rFonts w:ascii="宋体" w:hAnsi="宋体"/>
                <w:sz w:val="20"/>
                <w:szCs w:val="20"/>
                <w:u w:val="none" w:color="auto"/>
              </w:rPr>
              <w:t>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360" w:hRule="atLeast"/>
        </w:trPr>
        <w:tc>
          <w:tcPr>
            <w:tcW w:w="2250" w:type="dxa"/>
          </w:tcPr>
          <w:p>
            <w:pPr>
              <w:ind w:left="105" w:leftChars="50"/>
              <w:rPr>
                <w:rFonts w:ascii="宋体" w:hAnsi="宋体"/>
                <w:sz w:val="20"/>
                <w:szCs w:val="20"/>
                <w:u w:val="none" w:color="auto"/>
              </w:rPr>
            </w:pPr>
            <w:r>
              <w:rPr>
                <w:rFonts w:ascii="宋体" w:hAnsi="宋体"/>
                <w:sz w:val="20"/>
                <w:szCs w:val="20"/>
                <w:u w:val="none" w:color="auto"/>
              </w:rPr>
              <w:t>2018年7月18日</w:t>
            </w:r>
          </w:p>
        </w:tc>
        <w:tc>
          <w:tcPr>
            <w:tcW w:w="8730" w:type="dxa"/>
            <w:vAlign w:val="center"/>
          </w:tcPr>
          <w:p>
            <w:pPr>
              <w:ind w:left="105" w:leftChars="50"/>
              <w:jc w:val="center"/>
              <w:rPr>
                <w:rFonts w:ascii="宋体" w:hAnsi="宋体"/>
                <w:sz w:val="20"/>
                <w:szCs w:val="20"/>
                <w:u w:val="none" w:color="auto"/>
              </w:rPr>
            </w:pPr>
            <w:r>
              <w:rPr>
                <w:rFonts w:ascii="宋体" w:hAnsi="宋体"/>
                <w:sz w:val="20"/>
                <w:szCs w:val="20"/>
                <w:u w:val="none" w:color="auto"/>
              </w:rPr>
              <w:t>《关于改革完善医疗卫生行业综合监管制度的指导意见》</w:t>
            </w:r>
          </w:p>
        </w:tc>
        <w:tc>
          <w:tcPr>
            <w:tcW w:w="3075" w:type="dxa"/>
          </w:tcPr>
          <w:p>
            <w:pPr>
              <w:ind w:left="105" w:leftChars="50"/>
              <w:rPr>
                <w:rFonts w:ascii="宋体" w:hAnsi="宋体"/>
                <w:sz w:val="20"/>
                <w:szCs w:val="20"/>
                <w:u w:val="none" w:color="auto"/>
              </w:rPr>
            </w:pPr>
            <w:r>
              <w:rPr>
                <w:rFonts w:ascii="宋体" w:hAnsi="宋体"/>
                <w:sz w:val="20"/>
                <w:szCs w:val="20"/>
                <w:u w:val="none" w:color="auto"/>
              </w:rPr>
              <w:t>国办发</w:t>
            </w:r>
            <w:r>
              <w:rPr>
                <w:rFonts w:hint="eastAsia" w:ascii="宋体" w:hAnsi="宋体"/>
                <w:sz w:val="20"/>
                <w:szCs w:val="20"/>
                <w:u w:val="none" w:color="auto"/>
              </w:rPr>
              <w:t>〔20</w:t>
            </w:r>
            <w:r>
              <w:rPr>
                <w:rFonts w:hint="eastAsia" w:ascii="宋体" w:hAnsi="宋体"/>
                <w:sz w:val="20"/>
                <w:szCs w:val="20"/>
                <w:u w:val="none" w:color="auto"/>
                <w:lang w:val="en-US" w:eastAsia="zh-CN"/>
              </w:rPr>
              <w:t>18</w:t>
            </w:r>
            <w:r>
              <w:rPr>
                <w:rFonts w:hint="eastAsia" w:ascii="宋体" w:hAnsi="宋体"/>
                <w:sz w:val="20"/>
                <w:szCs w:val="20"/>
                <w:u w:val="none" w:color="auto"/>
              </w:rPr>
              <w:t>〕</w:t>
            </w:r>
            <w:r>
              <w:rPr>
                <w:rFonts w:ascii="宋体" w:hAnsi="宋体"/>
                <w:sz w:val="20"/>
                <w:szCs w:val="20"/>
                <w:u w:val="none" w:color="auto"/>
              </w:rPr>
              <w:t>63号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360" w:hRule="atLeast"/>
        </w:trPr>
        <w:tc>
          <w:tcPr>
            <w:tcW w:w="2250" w:type="dxa"/>
          </w:tcPr>
          <w:p>
            <w:pPr>
              <w:ind w:left="105" w:leftChars="50"/>
              <w:rPr>
                <w:rFonts w:ascii="宋体" w:hAnsi="宋体"/>
                <w:sz w:val="20"/>
                <w:szCs w:val="20"/>
                <w:u w:val="none" w:color="auto"/>
              </w:rPr>
            </w:pPr>
            <w:r>
              <w:rPr>
                <w:rFonts w:ascii="宋体" w:hAnsi="宋体"/>
                <w:sz w:val="20"/>
                <w:szCs w:val="20"/>
                <w:u w:val="none" w:color="auto"/>
              </w:rPr>
              <w:t>2018年9月13日</w:t>
            </w:r>
          </w:p>
        </w:tc>
        <w:tc>
          <w:tcPr>
            <w:tcW w:w="8730" w:type="dxa"/>
            <w:vAlign w:val="center"/>
          </w:tcPr>
          <w:p>
            <w:pPr>
              <w:ind w:left="105" w:leftChars="50"/>
              <w:jc w:val="center"/>
              <w:rPr>
                <w:rFonts w:ascii="宋体" w:hAnsi="宋体"/>
                <w:sz w:val="20"/>
                <w:szCs w:val="20"/>
                <w:u w:val="none" w:color="auto"/>
              </w:rPr>
            </w:pPr>
            <w:r>
              <w:rPr>
                <w:rFonts w:ascii="宋体" w:hAnsi="宋体"/>
                <w:sz w:val="20"/>
                <w:szCs w:val="20"/>
                <w:u w:val="none" w:color="auto"/>
              </w:rPr>
              <w:t>《关于完善国家基本药物制度的意见》</w:t>
            </w:r>
          </w:p>
        </w:tc>
        <w:tc>
          <w:tcPr>
            <w:tcW w:w="3075" w:type="dxa"/>
          </w:tcPr>
          <w:p>
            <w:pPr>
              <w:ind w:left="105" w:leftChars="50"/>
              <w:rPr>
                <w:rFonts w:ascii="宋体" w:hAnsi="宋体"/>
                <w:sz w:val="20"/>
                <w:szCs w:val="20"/>
                <w:u w:val="none" w:color="auto"/>
              </w:rPr>
            </w:pPr>
            <w:r>
              <w:rPr>
                <w:rFonts w:ascii="宋体" w:hAnsi="宋体"/>
                <w:sz w:val="20"/>
                <w:szCs w:val="20"/>
                <w:u w:val="none" w:color="auto"/>
              </w:rPr>
              <w:t>国办发</w:t>
            </w:r>
            <w:r>
              <w:rPr>
                <w:rFonts w:hint="eastAsia" w:ascii="宋体" w:hAnsi="宋体"/>
                <w:sz w:val="20"/>
                <w:szCs w:val="20"/>
                <w:u w:val="none" w:color="auto"/>
              </w:rPr>
              <w:t>〔20</w:t>
            </w:r>
            <w:r>
              <w:rPr>
                <w:rFonts w:hint="eastAsia" w:ascii="宋体" w:hAnsi="宋体"/>
                <w:sz w:val="20"/>
                <w:szCs w:val="20"/>
                <w:u w:val="none" w:color="auto"/>
                <w:lang w:val="en-US" w:eastAsia="zh-CN"/>
              </w:rPr>
              <w:t>18</w:t>
            </w:r>
            <w:r>
              <w:rPr>
                <w:rFonts w:hint="eastAsia" w:ascii="宋体" w:hAnsi="宋体"/>
                <w:sz w:val="20"/>
                <w:szCs w:val="20"/>
                <w:u w:val="none" w:color="auto"/>
              </w:rPr>
              <w:t>〕</w:t>
            </w:r>
            <w:r>
              <w:rPr>
                <w:rFonts w:ascii="宋体" w:hAnsi="宋体"/>
                <w:sz w:val="20"/>
                <w:szCs w:val="20"/>
                <w:u w:val="none" w:color="auto"/>
              </w:rPr>
              <w:t>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360" w:hRule="atLeast"/>
        </w:trPr>
        <w:tc>
          <w:tcPr>
            <w:tcW w:w="2250" w:type="dxa"/>
          </w:tcPr>
          <w:p>
            <w:pPr>
              <w:ind w:left="105" w:leftChars="50"/>
              <w:rPr>
                <w:rFonts w:ascii="宋体" w:hAnsi="宋体"/>
                <w:sz w:val="20"/>
                <w:szCs w:val="20"/>
                <w:u w:val="none" w:color="auto"/>
              </w:rPr>
            </w:pPr>
            <w:r>
              <w:rPr>
                <w:rFonts w:ascii="宋体" w:hAnsi="宋体"/>
                <w:sz w:val="20"/>
                <w:szCs w:val="20"/>
                <w:u w:val="none" w:color="auto"/>
              </w:rPr>
              <w:t>2019年2月20日</w:t>
            </w:r>
          </w:p>
        </w:tc>
        <w:tc>
          <w:tcPr>
            <w:tcW w:w="8730" w:type="dxa"/>
            <w:vAlign w:val="center"/>
          </w:tcPr>
          <w:p>
            <w:pPr>
              <w:ind w:left="105" w:leftChars="50"/>
              <w:jc w:val="center"/>
              <w:rPr>
                <w:rFonts w:ascii="宋体" w:hAnsi="宋体"/>
                <w:sz w:val="20"/>
                <w:szCs w:val="20"/>
                <w:u w:val="none" w:color="auto"/>
              </w:rPr>
            </w:pPr>
            <w:r>
              <w:rPr>
                <w:rFonts w:ascii="宋体" w:hAnsi="宋体"/>
                <w:sz w:val="20"/>
                <w:szCs w:val="20"/>
                <w:u w:val="none" w:color="auto"/>
              </w:rPr>
              <w:t>《城企联动普惠养老专项行动实施方案（试行）》</w:t>
            </w:r>
          </w:p>
        </w:tc>
        <w:tc>
          <w:tcPr>
            <w:tcW w:w="3075" w:type="dxa"/>
          </w:tcPr>
          <w:p>
            <w:pPr>
              <w:ind w:left="105" w:leftChars="50"/>
              <w:rPr>
                <w:rFonts w:ascii="宋体" w:hAnsi="宋体"/>
                <w:sz w:val="20"/>
                <w:szCs w:val="20"/>
                <w:u w:val="none" w:color="auto"/>
              </w:rPr>
            </w:pPr>
            <w:r>
              <w:rPr>
                <w:rFonts w:ascii="宋体" w:hAnsi="宋体"/>
                <w:sz w:val="20"/>
                <w:szCs w:val="20"/>
                <w:u w:val="none" w:color="auto"/>
              </w:rPr>
              <w:t>发改社会</w:t>
            </w:r>
            <w:r>
              <w:rPr>
                <w:rFonts w:hint="eastAsia" w:ascii="宋体" w:hAnsi="宋体"/>
                <w:sz w:val="20"/>
                <w:szCs w:val="20"/>
                <w:u w:val="none" w:color="auto"/>
              </w:rPr>
              <w:t>〔20</w:t>
            </w:r>
            <w:r>
              <w:rPr>
                <w:rFonts w:hint="eastAsia" w:ascii="宋体" w:hAnsi="宋体"/>
                <w:sz w:val="20"/>
                <w:szCs w:val="20"/>
                <w:u w:val="none" w:color="auto"/>
                <w:lang w:val="en-US" w:eastAsia="zh-CN"/>
              </w:rPr>
              <w:t>19</w:t>
            </w:r>
            <w:r>
              <w:rPr>
                <w:rFonts w:hint="eastAsia" w:ascii="宋体" w:hAnsi="宋体"/>
                <w:sz w:val="20"/>
                <w:szCs w:val="20"/>
                <w:u w:val="none" w:color="auto"/>
              </w:rPr>
              <w:t>〕</w:t>
            </w:r>
            <w:r>
              <w:rPr>
                <w:rFonts w:ascii="宋体" w:hAnsi="宋体"/>
                <w:sz w:val="20"/>
                <w:szCs w:val="20"/>
                <w:u w:val="none" w:color="auto"/>
              </w:rPr>
              <w:t>333号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360" w:hRule="atLeast"/>
        </w:trPr>
        <w:tc>
          <w:tcPr>
            <w:tcW w:w="2250" w:type="dxa"/>
          </w:tcPr>
          <w:p>
            <w:pPr>
              <w:ind w:left="105" w:leftChars="50"/>
              <w:rPr>
                <w:rFonts w:ascii="宋体" w:hAnsi="宋体"/>
                <w:sz w:val="20"/>
                <w:szCs w:val="20"/>
                <w:u w:val="none" w:color="auto"/>
              </w:rPr>
            </w:pPr>
            <w:r>
              <w:rPr>
                <w:rFonts w:ascii="宋体" w:hAnsi="宋体"/>
                <w:sz w:val="20"/>
                <w:szCs w:val="20"/>
                <w:u w:val="none" w:color="auto"/>
              </w:rPr>
              <w:t>2019年3月29日</w:t>
            </w:r>
          </w:p>
        </w:tc>
        <w:tc>
          <w:tcPr>
            <w:tcW w:w="8730" w:type="dxa"/>
            <w:vAlign w:val="center"/>
          </w:tcPr>
          <w:p>
            <w:pPr>
              <w:ind w:left="105" w:leftChars="50"/>
              <w:jc w:val="center"/>
              <w:rPr>
                <w:rFonts w:ascii="宋体" w:hAnsi="宋体"/>
                <w:sz w:val="20"/>
                <w:szCs w:val="20"/>
                <w:u w:val="none" w:color="auto"/>
              </w:rPr>
            </w:pPr>
            <w:r>
              <w:rPr>
                <w:rFonts w:ascii="宋体" w:hAnsi="宋体"/>
                <w:sz w:val="20"/>
                <w:szCs w:val="20"/>
                <w:u w:val="none" w:color="auto"/>
              </w:rPr>
              <w:t>《关于推进养老服务发展的意见》</w:t>
            </w:r>
          </w:p>
        </w:tc>
        <w:tc>
          <w:tcPr>
            <w:tcW w:w="3075" w:type="dxa"/>
          </w:tcPr>
          <w:p>
            <w:pPr>
              <w:ind w:left="105" w:leftChars="50"/>
              <w:rPr>
                <w:rFonts w:ascii="宋体" w:hAnsi="宋体"/>
                <w:sz w:val="20"/>
                <w:szCs w:val="20"/>
                <w:u w:val="none" w:color="auto"/>
              </w:rPr>
            </w:pPr>
            <w:r>
              <w:rPr>
                <w:rFonts w:ascii="宋体" w:hAnsi="宋体"/>
                <w:sz w:val="20"/>
                <w:szCs w:val="20"/>
                <w:u w:val="none" w:color="auto"/>
              </w:rPr>
              <w:t>国办发</w:t>
            </w:r>
            <w:r>
              <w:rPr>
                <w:rFonts w:hint="eastAsia" w:ascii="宋体" w:hAnsi="宋体"/>
                <w:sz w:val="20"/>
                <w:szCs w:val="20"/>
                <w:u w:val="none" w:color="auto"/>
              </w:rPr>
              <w:t>〔20</w:t>
            </w:r>
            <w:r>
              <w:rPr>
                <w:rFonts w:hint="eastAsia" w:ascii="宋体" w:hAnsi="宋体"/>
                <w:sz w:val="20"/>
                <w:szCs w:val="20"/>
                <w:u w:val="none" w:color="auto"/>
                <w:lang w:val="en-US" w:eastAsia="zh-CN"/>
              </w:rPr>
              <w:t>19</w:t>
            </w:r>
            <w:r>
              <w:rPr>
                <w:rFonts w:hint="eastAsia" w:ascii="宋体" w:hAnsi="宋体"/>
                <w:sz w:val="20"/>
                <w:szCs w:val="20"/>
                <w:u w:val="none" w:color="auto"/>
              </w:rPr>
              <w:t>〕</w:t>
            </w:r>
            <w:r>
              <w:rPr>
                <w:rFonts w:ascii="宋体" w:hAnsi="宋体"/>
                <w:sz w:val="20"/>
                <w:szCs w:val="20"/>
                <w:u w:val="none" w:color="auto"/>
              </w:rPr>
              <w:t>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360" w:hRule="atLeast"/>
        </w:trPr>
        <w:tc>
          <w:tcPr>
            <w:tcW w:w="2250" w:type="dxa"/>
          </w:tcPr>
          <w:p>
            <w:pPr>
              <w:ind w:left="105" w:leftChars="50"/>
              <w:rPr>
                <w:rFonts w:ascii="宋体" w:hAnsi="宋体"/>
                <w:sz w:val="20"/>
                <w:szCs w:val="20"/>
                <w:u w:val="none" w:color="auto"/>
              </w:rPr>
            </w:pPr>
            <w:r>
              <w:rPr>
                <w:rFonts w:ascii="宋体" w:hAnsi="宋体"/>
                <w:sz w:val="20"/>
                <w:szCs w:val="20"/>
                <w:u w:val="none" w:color="auto"/>
              </w:rPr>
              <w:t>2019年6月6日</w:t>
            </w:r>
          </w:p>
        </w:tc>
        <w:tc>
          <w:tcPr>
            <w:tcW w:w="8730" w:type="dxa"/>
            <w:vAlign w:val="center"/>
          </w:tcPr>
          <w:p>
            <w:pPr>
              <w:ind w:left="105" w:leftChars="50"/>
              <w:jc w:val="center"/>
              <w:rPr>
                <w:rFonts w:ascii="宋体" w:hAnsi="宋体"/>
                <w:sz w:val="20"/>
                <w:szCs w:val="20"/>
                <w:u w:val="none" w:color="auto"/>
              </w:rPr>
            </w:pPr>
            <w:r>
              <w:rPr>
                <w:rFonts w:ascii="宋体" w:hAnsi="宋体"/>
                <w:sz w:val="20"/>
                <w:szCs w:val="20"/>
                <w:u w:val="none" w:color="auto"/>
              </w:rPr>
              <w:t>《医疗机构医用耗材管理办法（试行）》</w:t>
            </w:r>
          </w:p>
        </w:tc>
        <w:tc>
          <w:tcPr>
            <w:tcW w:w="3075" w:type="dxa"/>
          </w:tcPr>
          <w:p>
            <w:pPr>
              <w:ind w:left="105" w:leftChars="50"/>
              <w:rPr>
                <w:rFonts w:ascii="宋体" w:hAnsi="宋体"/>
                <w:sz w:val="20"/>
                <w:szCs w:val="20"/>
                <w:u w:val="none" w:color="auto"/>
              </w:rPr>
            </w:pPr>
            <w:r>
              <w:rPr>
                <w:rFonts w:ascii="宋体" w:hAnsi="宋体"/>
                <w:sz w:val="20"/>
                <w:szCs w:val="20"/>
                <w:u w:val="none" w:color="auto"/>
              </w:rPr>
              <w:t>国卫医发</w:t>
            </w:r>
            <w:r>
              <w:rPr>
                <w:rFonts w:hint="eastAsia" w:ascii="宋体" w:hAnsi="宋体"/>
                <w:sz w:val="20"/>
                <w:szCs w:val="20"/>
                <w:u w:val="none" w:color="auto"/>
              </w:rPr>
              <w:t>〔20</w:t>
            </w:r>
            <w:r>
              <w:rPr>
                <w:rFonts w:hint="eastAsia" w:ascii="宋体" w:hAnsi="宋体"/>
                <w:sz w:val="20"/>
                <w:szCs w:val="20"/>
                <w:u w:val="none" w:color="auto"/>
                <w:lang w:val="en-US" w:eastAsia="zh-CN"/>
              </w:rPr>
              <w:t>19</w:t>
            </w:r>
            <w:r>
              <w:rPr>
                <w:rFonts w:hint="eastAsia" w:ascii="宋体" w:hAnsi="宋体"/>
                <w:sz w:val="20"/>
                <w:szCs w:val="20"/>
                <w:u w:val="none" w:color="auto"/>
              </w:rPr>
              <w:t>〕</w:t>
            </w:r>
            <w:r>
              <w:rPr>
                <w:rFonts w:ascii="宋体" w:hAnsi="宋体"/>
                <w:sz w:val="20"/>
                <w:szCs w:val="20"/>
                <w:u w:val="none" w:color="auto"/>
              </w:rPr>
              <w:t>43号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340" w:hRule="atLeast"/>
        </w:trPr>
        <w:tc>
          <w:tcPr>
            <w:tcW w:w="2250" w:type="dxa"/>
          </w:tcPr>
          <w:p>
            <w:pPr>
              <w:ind w:left="105" w:leftChars="50"/>
              <w:rPr>
                <w:rFonts w:ascii="宋体" w:hAnsi="宋体"/>
                <w:sz w:val="20"/>
                <w:szCs w:val="20"/>
                <w:u w:val="none" w:color="auto"/>
              </w:rPr>
            </w:pPr>
            <w:r>
              <w:rPr>
                <w:rFonts w:ascii="宋体" w:hAnsi="宋体"/>
                <w:sz w:val="20"/>
                <w:szCs w:val="20"/>
                <w:u w:val="none" w:color="auto"/>
              </w:rPr>
              <w:t>2019年6月24日</w:t>
            </w:r>
          </w:p>
        </w:tc>
        <w:tc>
          <w:tcPr>
            <w:tcW w:w="8730" w:type="dxa"/>
            <w:vAlign w:val="center"/>
          </w:tcPr>
          <w:p>
            <w:pPr>
              <w:ind w:left="105" w:leftChars="50"/>
              <w:jc w:val="center"/>
              <w:rPr>
                <w:rFonts w:ascii="宋体" w:hAnsi="宋体"/>
                <w:sz w:val="20"/>
                <w:szCs w:val="20"/>
                <w:u w:val="none" w:color="auto"/>
              </w:rPr>
            </w:pPr>
            <w:r>
              <w:rPr>
                <w:rFonts w:ascii="宋体" w:hAnsi="宋体"/>
                <w:sz w:val="20"/>
                <w:szCs w:val="20"/>
                <w:u w:val="none" w:color="auto"/>
              </w:rPr>
              <w:t>《关于实施健康中国行动的意见》</w:t>
            </w:r>
          </w:p>
        </w:tc>
        <w:tc>
          <w:tcPr>
            <w:tcW w:w="3075" w:type="dxa"/>
          </w:tcPr>
          <w:p>
            <w:pPr>
              <w:ind w:left="105" w:leftChars="50"/>
              <w:rPr>
                <w:rFonts w:ascii="宋体" w:hAnsi="宋体"/>
                <w:sz w:val="20"/>
                <w:szCs w:val="20"/>
                <w:u w:val="none" w:color="auto"/>
              </w:rPr>
            </w:pPr>
            <w:r>
              <w:rPr>
                <w:rFonts w:ascii="宋体" w:hAnsi="宋体"/>
                <w:sz w:val="20"/>
                <w:szCs w:val="20"/>
                <w:u w:val="none" w:color="auto"/>
              </w:rPr>
              <w:t>国发</w:t>
            </w:r>
            <w:r>
              <w:rPr>
                <w:rFonts w:hint="eastAsia" w:ascii="宋体" w:hAnsi="宋体"/>
                <w:sz w:val="20"/>
                <w:szCs w:val="20"/>
                <w:u w:val="none" w:color="auto"/>
              </w:rPr>
              <w:t>〔20</w:t>
            </w:r>
            <w:r>
              <w:rPr>
                <w:rFonts w:hint="eastAsia" w:ascii="宋体" w:hAnsi="宋体"/>
                <w:sz w:val="20"/>
                <w:szCs w:val="20"/>
                <w:u w:val="none" w:color="auto"/>
                <w:lang w:val="en-US" w:eastAsia="zh-CN"/>
              </w:rPr>
              <w:t>19</w:t>
            </w:r>
            <w:r>
              <w:rPr>
                <w:rFonts w:hint="eastAsia" w:ascii="宋体" w:hAnsi="宋体"/>
                <w:sz w:val="20"/>
                <w:szCs w:val="20"/>
                <w:u w:val="none" w:color="auto"/>
              </w:rPr>
              <w:t>〕</w:t>
            </w:r>
            <w:r>
              <w:rPr>
                <w:rFonts w:ascii="宋体" w:hAnsi="宋体"/>
                <w:sz w:val="20"/>
                <w:szCs w:val="20"/>
                <w:u w:val="none" w:color="auto"/>
              </w:rPr>
              <w:t>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340" w:hRule="atLeast"/>
        </w:trPr>
        <w:tc>
          <w:tcPr>
            <w:tcW w:w="2250" w:type="dxa"/>
          </w:tcPr>
          <w:p>
            <w:pPr>
              <w:ind w:left="105" w:leftChars="50"/>
              <w:rPr>
                <w:rFonts w:ascii="宋体" w:hAnsi="宋体"/>
                <w:sz w:val="20"/>
                <w:szCs w:val="20"/>
                <w:u w:val="none" w:color="auto"/>
              </w:rPr>
            </w:pPr>
            <w:r>
              <w:rPr>
                <w:rFonts w:ascii="宋体" w:hAnsi="宋体"/>
                <w:sz w:val="20"/>
                <w:szCs w:val="20"/>
                <w:u w:val="none" w:color="auto"/>
              </w:rPr>
              <w:t>2019年8月10日</w:t>
            </w:r>
          </w:p>
        </w:tc>
        <w:tc>
          <w:tcPr>
            <w:tcW w:w="8730" w:type="dxa"/>
            <w:vAlign w:val="center"/>
          </w:tcPr>
          <w:p>
            <w:pPr>
              <w:ind w:left="105" w:leftChars="50"/>
              <w:jc w:val="center"/>
              <w:rPr>
                <w:rFonts w:ascii="宋体" w:hAnsi="宋体"/>
                <w:sz w:val="20"/>
                <w:szCs w:val="20"/>
                <w:u w:val="none" w:color="auto"/>
              </w:rPr>
            </w:pPr>
            <w:r>
              <w:rPr>
                <w:rFonts w:ascii="宋体" w:hAnsi="宋体"/>
                <w:sz w:val="20"/>
                <w:szCs w:val="20"/>
                <w:u w:val="none" w:color="auto"/>
              </w:rPr>
              <w:t>《体育强国建设纲要》的通知</w:t>
            </w:r>
          </w:p>
        </w:tc>
        <w:tc>
          <w:tcPr>
            <w:tcW w:w="3075" w:type="dxa"/>
          </w:tcPr>
          <w:p>
            <w:pPr>
              <w:ind w:left="105" w:leftChars="50"/>
              <w:rPr>
                <w:rFonts w:ascii="宋体" w:hAnsi="宋体"/>
                <w:sz w:val="20"/>
                <w:szCs w:val="20"/>
                <w:u w:val="none" w:color="auto"/>
              </w:rPr>
            </w:pPr>
            <w:r>
              <w:rPr>
                <w:rFonts w:ascii="宋体" w:hAnsi="宋体"/>
                <w:sz w:val="20"/>
                <w:szCs w:val="20"/>
                <w:u w:val="none" w:color="auto"/>
              </w:rPr>
              <w:t>国办发</w:t>
            </w:r>
            <w:r>
              <w:rPr>
                <w:rFonts w:hint="eastAsia" w:ascii="宋体" w:hAnsi="宋体"/>
                <w:sz w:val="20"/>
                <w:szCs w:val="20"/>
                <w:u w:val="none" w:color="auto"/>
              </w:rPr>
              <w:t>〔20</w:t>
            </w:r>
            <w:r>
              <w:rPr>
                <w:rFonts w:hint="eastAsia" w:ascii="宋体" w:hAnsi="宋体"/>
                <w:sz w:val="20"/>
                <w:szCs w:val="20"/>
                <w:u w:val="none" w:color="auto"/>
                <w:lang w:val="en-US" w:eastAsia="zh-CN"/>
              </w:rPr>
              <w:t>19</w:t>
            </w:r>
            <w:r>
              <w:rPr>
                <w:rFonts w:hint="eastAsia" w:ascii="宋体" w:hAnsi="宋体"/>
                <w:sz w:val="20"/>
                <w:szCs w:val="20"/>
                <w:u w:val="none" w:color="auto"/>
              </w:rPr>
              <w:t>〕</w:t>
            </w:r>
            <w:r>
              <w:rPr>
                <w:rFonts w:ascii="宋体" w:hAnsi="宋体"/>
                <w:sz w:val="20"/>
                <w:szCs w:val="20"/>
                <w:u w:val="none" w:color="auto"/>
              </w:rPr>
              <w:t>40号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300" w:hRule="atLeast"/>
        </w:trPr>
        <w:tc>
          <w:tcPr>
            <w:tcW w:w="2250" w:type="dxa"/>
          </w:tcPr>
          <w:p>
            <w:pPr>
              <w:ind w:left="105" w:leftChars="50"/>
              <w:rPr>
                <w:rFonts w:ascii="宋体" w:hAnsi="宋体"/>
                <w:sz w:val="20"/>
                <w:szCs w:val="20"/>
                <w:u w:val="none" w:color="auto"/>
              </w:rPr>
            </w:pPr>
            <w:r>
              <w:rPr>
                <w:rFonts w:ascii="宋体" w:hAnsi="宋体"/>
                <w:sz w:val="20"/>
                <w:szCs w:val="20"/>
                <w:u w:val="none" w:color="auto"/>
              </w:rPr>
              <w:t>2019年8月28日</w:t>
            </w:r>
          </w:p>
        </w:tc>
        <w:tc>
          <w:tcPr>
            <w:tcW w:w="8730" w:type="dxa"/>
            <w:vAlign w:val="center"/>
          </w:tcPr>
          <w:p>
            <w:pPr>
              <w:ind w:left="105" w:leftChars="50"/>
              <w:jc w:val="center"/>
              <w:rPr>
                <w:rFonts w:ascii="宋体" w:hAnsi="宋体"/>
                <w:sz w:val="20"/>
                <w:szCs w:val="20"/>
                <w:u w:val="none" w:color="auto"/>
              </w:rPr>
            </w:pPr>
            <w:r>
              <w:rPr>
                <w:rFonts w:ascii="宋体" w:hAnsi="宋体"/>
                <w:sz w:val="20"/>
                <w:szCs w:val="20"/>
                <w:u w:val="none" w:color="auto"/>
              </w:rPr>
              <w:t>《促进健康产业高质量发展行动纲要（2019-2022年）》</w:t>
            </w:r>
          </w:p>
        </w:tc>
        <w:tc>
          <w:tcPr>
            <w:tcW w:w="3075" w:type="dxa"/>
          </w:tcPr>
          <w:p>
            <w:pPr>
              <w:ind w:left="105" w:leftChars="50"/>
              <w:rPr>
                <w:rFonts w:ascii="宋体" w:hAnsi="宋体"/>
                <w:sz w:val="20"/>
                <w:szCs w:val="20"/>
                <w:u w:val="none" w:color="auto"/>
              </w:rPr>
            </w:pPr>
            <w:r>
              <w:rPr>
                <w:rFonts w:ascii="宋体" w:hAnsi="宋体"/>
                <w:sz w:val="20"/>
                <w:szCs w:val="20"/>
                <w:u w:val="none" w:color="auto"/>
              </w:rPr>
              <w:t>发改社会</w:t>
            </w:r>
            <w:r>
              <w:rPr>
                <w:rFonts w:hint="eastAsia" w:ascii="宋体" w:hAnsi="宋体"/>
                <w:sz w:val="20"/>
                <w:szCs w:val="20"/>
                <w:u w:val="none" w:color="auto"/>
              </w:rPr>
              <w:t>〔20</w:t>
            </w:r>
            <w:r>
              <w:rPr>
                <w:rFonts w:hint="eastAsia" w:ascii="宋体" w:hAnsi="宋体"/>
                <w:sz w:val="20"/>
                <w:szCs w:val="20"/>
                <w:u w:val="none" w:color="auto"/>
                <w:lang w:val="en-US" w:eastAsia="zh-CN"/>
              </w:rPr>
              <w:t>19</w:t>
            </w:r>
            <w:r>
              <w:rPr>
                <w:rFonts w:hint="eastAsia" w:ascii="宋体" w:hAnsi="宋体"/>
                <w:sz w:val="20"/>
                <w:szCs w:val="20"/>
                <w:u w:val="none" w:color="auto"/>
              </w:rPr>
              <w:t>〕</w:t>
            </w:r>
            <w:r>
              <w:rPr>
                <w:rFonts w:ascii="宋体" w:hAnsi="宋体"/>
                <w:sz w:val="20"/>
                <w:szCs w:val="20"/>
                <w:u w:val="none" w:color="auto"/>
              </w:rPr>
              <w:t>1427号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300" w:hRule="atLeast"/>
        </w:trPr>
        <w:tc>
          <w:tcPr>
            <w:tcW w:w="2250" w:type="dxa"/>
            <w:vAlign w:val="center"/>
          </w:tcPr>
          <w:p>
            <w:pPr>
              <w:ind w:left="105" w:leftChars="50"/>
              <w:jc w:val="center"/>
              <w:rPr>
                <w:rFonts w:ascii="宋体" w:hAnsi="宋体"/>
                <w:sz w:val="20"/>
                <w:szCs w:val="20"/>
                <w:u w:val="none" w:color="auto"/>
              </w:rPr>
            </w:pPr>
            <w:r>
              <w:rPr>
                <w:rFonts w:hint="eastAsia" w:ascii="宋体" w:hAnsi="宋体"/>
                <w:sz w:val="20"/>
                <w:szCs w:val="20"/>
                <w:u w:val="none" w:color="auto"/>
              </w:rPr>
              <w:t>2019年9月10日</w:t>
            </w:r>
          </w:p>
        </w:tc>
        <w:tc>
          <w:tcPr>
            <w:tcW w:w="8730" w:type="dxa"/>
            <w:vAlign w:val="center"/>
          </w:tcPr>
          <w:p>
            <w:pPr>
              <w:ind w:left="105" w:leftChars="50"/>
              <w:jc w:val="center"/>
              <w:rPr>
                <w:rFonts w:ascii="宋体" w:hAnsi="宋体"/>
                <w:sz w:val="20"/>
                <w:szCs w:val="20"/>
                <w:u w:val="none" w:color="auto"/>
              </w:rPr>
            </w:pPr>
            <w:r>
              <w:rPr>
                <w:rFonts w:hint="eastAsia" w:ascii="宋体" w:hAnsi="宋体"/>
                <w:sz w:val="20"/>
                <w:szCs w:val="20"/>
                <w:u w:val="none" w:color="auto"/>
              </w:rPr>
              <w:t>《关于支持建设博鳌乐城国际医疗旅游先行区的实施方案》</w:t>
            </w:r>
          </w:p>
        </w:tc>
        <w:tc>
          <w:tcPr>
            <w:tcW w:w="3075" w:type="dxa"/>
            <w:vAlign w:val="center"/>
          </w:tcPr>
          <w:p>
            <w:pPr>
              <w:jc w:val="center"/>
              <w:rPr>
                <w:rFonts w:ascii="宋体" w:hAnsi="宋体"/>
                <w:sz w:val="20"/>
                <w:szCs w:val="20"/>
                <w:u w:val="none" w:color="auto"/>
              </w:rPr>
            </w:pPr>
            <w:r>
              <w:rPr>
                <w:rFonts w:hint="eastAsia" w:ascii="宋体" w:hAnsi="宋体"/>
                <w:sz w:val="20"/>
                <w:szCs w:val="20"/>
                <w:u w:val="none" w:color="auto"/>
              </w:rPr>
              <w:t>国家发展改革委、国家卫生健康委、国家中医药管理局、国家药品监管局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300" w:hRule="atLeast"/>
        </w:trPr>
        <w:tc>
          <w:tcPr>
            <w:tcW w:w="2250" w:type="dxa"/>
          </w:tcPr>
          <w:p>
            <w:pPr>
              <w:ind w:left="105" w:leftChars="50"/>
              <w:rPr>
                <w:rFonts w:ascii="宋体" w:hAnsi="宋体"/>
                <w:sz w:val="20"/>
                <w:szCs w:val="20"/>
                <w:u w:val="none" w:color="auto"/>
              </w:rPr>
            </w:pPr>
            <w:r>
              <w:rPr>
                <w:rFonts w:hint="eastAsia" w:ascii="宋体" w:hAnsi="宋体"/>
                <w:sz w:val="20"/>
                <w:szCs w:val="20"/>
                <w:u w:val="none" w:color="auto"/>
              </w:rPr>
              <w:t>2020年6月1日</w:t>
            </w:r>
          </w:p>
        </w:tc>
        <w:tc>
          <w:tcPr>
            <w:tcW w:w="8730" w:type="dxa"/>
            <w:vAlign w:val="center"/>
          </w:tcPr>
          <w:p>
            <w:pPr>
              <w:ind w:left="105" w:leftChars="50"/>
              <w:jc w:val="center"/>
              <w:rPr>
                <w:rFonts w:ascii="宋体" w:hAnsi="宋体"/>
                <w:sz w:val="20"/>
                <w:szCs w:val="20"/>
                <w:u w:val="none" w:color="auto"/>
              </w:rPr>
            </w:pPr>
            <w:r>
              <w:rPr>
                <w:rFonts w:hint="eastAsia" w:ascii="宋体" w:hAnsi="宋体"/>
                <w:sz w:val="20"/>
                <w:szCs w:val="20"/>
                <w:u w:val="none" w:color="auto"/>
              </w:rPr>
              <w:t>《海南自由贸易港建设总体方案》</w:t>
            </w:r>
          </w:p>
        </w:tc>
        <w:tc>
          <w:tcPr>
            <w:tcW w:w="3075" w:type="dxa"/>
          </w:tcPr>
          <w:p>
            <w:pPr>
              <w:ind w:left="105" w:leftChars="50"/>
              <w:rPr>
                <w:rFonts w:ascii="宋体" w:hAnsi="宋体"/>
                <w:sz w:val="20"/>
                <w:szCs w:val="20"/>
                <w:u w:val="none" w:color="auto"/>
              </w:rPr>
            </w:pPr>
            <w:r>
              <w:rPr>
                <w:rFonts w:hint="eastAsia" w:ascii="宋体" w:hAnsi="宋体"/>
                <w:sz w:val="20"/>
                <w:szCs w:val="20"/>
                <w:u w:val="none" w:color="auto"/>
              </w:rPr>
              <w:t>中共中央、国务院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300" w:hRule="atLeast"/>
        </w:trPr>
        <w:tc>
          <w:tcPr>
            <w:tcW w:w="2250" w:type="dxa"/>
          </w:tcPr>
          <w:p>
            <w:pPr>
              <w:ind w:left="105" w:leftChars="50"/>
              <w:rPr>
                <w:rFonts w:ascii="宋体" w:hAnsi="宋体"/>
                <w:sz w:val="20"/>
                <w:szCs w:val="20"/>
                <w:u w:val="none" w:color="auto"/>
              </w:rPr>
            </w:pPr>
            <w:r>
              <w:rPr>
                <w:rFonts w:hint="eastAsia" w:ascii="宋体" w:hAnsi="宋体"/>
                <w:sz w:val="20"/>
                <w:szCs w:val="20"/>
                <w:u w:val="none" w:color="auto"/>
              </w:rPr>
              <w:t>2021年4月8日</w:t>
            </w:r>
          </w:p>
        </w:tc>
        <w:tc>
          <w:tcPr>
            <w:tcW w:w="8730" w:type="dxa"/>
            <w:vAlign w:val="center"/>
          </w:tcPr>
          <w:p>
            <w:pPr>
              <w:ind w:left="105" w:leftChars="50"/>
              <w:jc w:val="center"/>
              <w:rPr>
                <w:rFonts w:ascii="宋体" w:hAnsi="宋体"/>
                <w:sz w:val="20"/>
                <w:szCs w:val="20"/>
                <w:u w:val="none" w:color="auto"/>
              </w:rPr>
            </w:pPr>
            <w:r>
              <w:rPr>
                <w:rFonts w:hint="eastAsia" w:ascii="宋体" w:hAnsi="宋体"/>
                <w:sz w:val="20"/>
                <w:szCs w:val="20"/>
                <w:u w:val="none" w:color="auto"/>
              </w:rPr>
              <w:t>《关于支持海南自由贸易港建设放宽市场准入若干特别措施的意见》（22条）</w:t>
            </w:r>
          </w:p>
        </w:tc>
        <w:tc>
          <w:tcPr>
            <w:tcW w:w="3075" w:type="dxa"/>
          </w:tcPr>
          <w:p>
            <w:pPr>
              <w:ind w:left="105" w:leftChars="50"/>
              <w:rPr>
                <w:rFonts w:ascii="宋体" w:hAnsi="宋体"/>
                <w:sz w:val="20"/>
                <w:szCs w:val="20"/>
                <w:u w:val="none" w:color="auto"/>
              </w:rPr>
            </w:pPr>
            <w:r>
              <w:rPr>
                <w:rFonts w:hint="eastAsia" w:ascii="宋体" w:hAnsi="宋体"/>
                <w:sz w:val="20"/>
                <w:szCs w:val="20"/>
                <w:u w:val="none" w:color="auto"/>
              </w:rPr>
              <w:t>国家发展改革委、商务部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300" w:hRule="atLeast"/>
        </w:trPr>
        <w:tc>
          <w:tcPr>
            <w:tcW w:w="2250" w:type="dxa"/>
          </w:tcPr>
          <w:p>
            <w:pPr>
              <w:ind w:left="105" w:leftChars="50"/>
              <w:rPr>
                <w:rFonts w:ascii="宋体" w:hAnsi="宋体"/>
                <w:sz w:val="20"/>
                <w:szCs w:val="20"/>
                <w:u w:val="none" w:color="auto"/>
              </w:rPr>
            </w:pPr>
            <w:r>
              <w:rPr>
                <w:rFonts w:hint="eastAsia" w:ascii="宋体" w:hAnsi="宋体"/>
                <w:sz w:val="20"/>
                <w:szCs w:val="20"/>
                <w:u w:val="none" w:color="auto"/>
              </w:rPr>
              <w:t>2021年4月9日</w:t>
            </w:r>
          </w:p>
        </w:tc>
        <w:tc>
          <w:tcPr>
            <w:tcW w:w="8730" w:type="dxa"/>
            <w:vAlign w:val="center"/>
          </w:tcPr>
          <w:p>
            <w:pPr>
              <w:ind w:left="105" w:leftChars="50"/>
              <w:jc w:val="center"/>
              <w:rPr>
                <w:rFonts w:hint="eastAsia" w:ascii="宋体" w:hAnsi="宋体"/>
                <w:sz w:val="20"/>
                <w:szCs w:val="20"/>
                <w:u w:val="none" w:color="auto"/>
              </w:rPr>
            </w:pPr>
          </w:p>
          <w:p>
            <w:pPr>
              <w:ind w:left="105" w:leftChars="50"/>
              <w:jc w:val="center"/>
              <w:rPr>
                <w:rFonts w:ascii="宋体" w:hAnsi="宋体"/>
                <w:sz w:val="20"/>
                <w:szCs w:val="20"/>
                <w:u w:val="none" w:color="auto"/>
              </w:rPr>
            </w:pPr>
            <w:r>
              <w:rPr>
                <w:rFonts w:hint="eastAsia" w:ascii="宋体" w:hAnsi="宋体"/>
                <w:sz w:val="20"/>
                <w:szCs w:val="20"/>
                <w:u w:val="none" w:color="auto"/>
              </w:rPr>
              <w:t>《关于金融支持海南全面深化改革开放的意见》（37条）</w:t>
            </w:r>
          </w:p>
          <w:p>
            <w:pPr>
              <w:jc w:val="both"/>
              <w:rPr>
                <w:rFonts w:ascii="宋体" w:hAnsi="宋体"/>
                <w:sz w:val="20"/>
                <w:szCs w:val="20"/>
                <w:u w:val="none" w:color="auto"/>
              </w:rPr>
            </w:pPr>
          </w:p>
        </w:tc>
        <w:tc>
          <w:tcPr>
            <w:tcW w:w="3075" w:type="dxa"/>
          </w:tcPr>
          <w:p>
            <w:pPr>
              <w:ind w:left="105" w:leftChars="50"/>
              <w:rPr>
                <w:rFonts w:ascii="宋体" w:hAnsi="宋体"/>
                <w:sz w:val="20"/>
                <w:szCs w:val="20"/>
                <w:u w:val="none" w:color="auto"/>
              </w:rPr>
            </w:pPr>
            <w:r>
              <w:rPr>
                <w:rFonts w:hint="eastAsia" w:ascii="宋体" w:hAnsi="宋体"/>
                <w:sz w:val="20"/>
                <w:szCs w:val="20"/>
                <w:u w:val="none" w:color="auto"/>
              </w:rPr>
              <w:t>中国人民银行、中国银行保险监督管理委员会、中国证券监督管理委员会、国家外汇管理局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300" w:hRule="atLeast"/>
        </w:trPr>
        <w:tc>
          <w:tcPr>
            <w:tcW w:w="2250" w:type="dxa"/>
          </w:tcPr>
          <w:p>
            <w:pPr>
              <w:ind w:left="105" w:leftChars="50"/>
              <w:rPr>
                <w:rFonts w:ascii="宋体" w:hAnsi="宋体"/>
                <w:sz w:val="20"/>
                <w:szCs w:val="20"/>
                <w:u w:val="none" w:color="auto"/>
              </w:rPr>
            </w:pPr>
            <w:r>
              <w:rPr>
                <w:rFonts w:hint="eastAsia" w:ascii="宋体" w:hAnsi="宋体"/>
                <w:sz w:val="20"/>
                <w:szCs w:val="20"/>
                <w:u w:val="none" w:color="auto"/>
              </w:rPr>
              <w:t>2021年4月21日</w:t>
            </w:r>
          </w:p>
        </w:tc>
        <w:tc>
          <w:tcPr>
            <w:tcW w:w="8730" w:type="dxa"/>
            <w:vAlign w:val="center"/>
          </w:tcPr>
          <w:p>
            <w:pPr>
              <w:ind w:left="105" w:leftChars="50"/>
              <w:jc w:val="center"/>
              <w:rPr>
                <w:rFonts w:ascii="宋体" w:hAnsi="宋体"/>
                <w:sz w:val="20"/>
                <w:szCs w:val="20"/>
                <w:u w:val="none" w:color="auto"/>
              </w:rPr>
            </w:pPr>
            <w:r>
              <w:rPr>
                <w:rFonts w:hint="eastAsia" w:ascii="宋体" w:hAnsi="宋体"/>
                <w:sz w:val="20"/>
                <w:szCs w:val="20"/>
                <w:u w:val="none" w:color="auto"/>
              </w:rPr>
              <w:t>《海南省服务业扩大开放综合试点总体方案》</w:t>
            </w:r>
          </w:p>
        </w:tc>
        <w:tc>
          <w:tcPr>
            <w:tcW w:w="3075" w:type="dxa"/>
          </w:tcPr>
          <w:p>
            <w:pPr>
              <w:ind w:left="105" w:leftChars="50"/>
              <w:rPr>
                <w:rFonts w:ascii="宋体" w:hAnsi="宋体"/>
                <w:sz w:val="20"/>
                <w:szCs w:val="20"/>
                <w:u w:val="none" w:color="auto"/>
              </w:rPr>
            </w:pPr>
            <w:r>
              <w:rPr>
                <w:rFonts w:hint="eastAsia" w:ascii="宋体" w:hAnsi="宋体"/>
                <w:sz w:val="20"/>
                <w:szCs w:val="20"/>
                <w:u w:val="none" w:color="auto"/>
              </w:rPr>
              <w:t>商务部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300" w:hRule="atLeast"/>
        </w:trPr>
        <w:tc>
          <w:tcPr>
            <w:tcW w:w="2250" w:type="dxa"/>
          </w:tcPr>
          <w:p>
            <w:pPr>
              <w:ind w:left="105" w:leftChars="50"/>
              <w:rPr>
                <w:rFonts w:ascii="宋体" w:hAnsi="宋体"/>
                <w:sz w:val="20"/>
                <w:szCs w:val="20"/>
                <w:u w:val="none" w:color="auto"/>
              </w:rPr>
            </w:pPr>
            <w:r>
              <w:rPr>
                <w:rFonts w:hint="eastAsia" w:ascii="宋体" w:hAnsi="宋体"/>
                <w:sz w:val="20"/>
                <w:szCs w:val="20"/>
                <w:u w:val="none" w:color="auto"/>
              </w:rPr>
              <w:t>2021年4月26日</w:t>
            </w:r>
          </w:p>
        </w:tc>
        <w:tc>
          <w:tcPr>
            <w:tcW w:w="8730" w:type="dxa"/>
            <w:vAlign w:val="center"/>
          </w:tcPr>
          <w:p>
            <w:pPr>
              <w:ind w:left="105" w:leftChars="50"/>
              <w:jc w:val="center"/>
              <w:rPr>
                <w:rFonts w:ascii="宋体" w:hAnsi="宋体"/>
                <w:sz w:val="20"/>
                <w:szCs w:val="20"/>
                <w:u w:val="none" w:color="auto"/>
              </w:rPr>
            </w:pPr>
            <w:r>
              <w:rPr>
                <w:rFonts w:hint="eastAsia" w:ascii="宋体" w:hAnsi="宋体"/>
                <w:sz w:val="20"/>
                <w:szCs w:val="20"/>
                <w:u w:val="none" w:color="auto"/>
              </w:rPr>
              <w:t>《关于推进海南自由贸易港贸易自由化便利化若干措施的通知》（28条）</w:t>
            </w:r>
          </w:p>
        </w:tc>
        <w:tc>
          <w:tcPr>
            <w:tcW w:w="3075" w:type="dxa"/>
          </w:tcPr>
          <w:p>
            <w:pPr>
              <w:ind w:left="105" w:leftChars="50"/>
              <w:rPr>
                <w:rFonts w:ascii="宋体" w:hAnsi="宋体"/>
                <w:sz w:val="20"/>
                <w:szCs w:val="20"/>
                <w:u w:val="none" w:color="auto"/>
              </w:rPr>
            </w:pPr>
            <w:r>
              <w:rPr>
                <w:rFonts w:hint="eastAsia" w:ascii="宋体" w:hAnsi="宋体"/>
                <w:sz w:val="20"/>
                <w:szCs w:val="20"/>
                <w:u w:val="none" w:color="auto"/>
              </w:rPr>
              <w:t>商务部等20部门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300" w:hRule="atLeast"/>
        </w:trPr>
        <w:tc>
          <w:tcPr>
            <w:tcW w:w="2250" w:type="dxa"/>
          </w:tcPr>
          <w:p>
            <w:pPr>
              <w:ind w:left="105" w:leftChars="50"/>
              <w:rPr>
                <w:rFonts w:ascii="宋体" w:hAnsi="宋体"/>
                <w:sz w:val="20"/>
                <w:szCs w:val="20"/>
                <w:u w:val="none" w:color="auto"/>
              </w:rPr>
            </w:pPr>
            <w:r>
              <w:rPr>
                <w:rFonts w:hint="eastAsia" w:ascii="宋体" w:hAnsi="宋体"/>
                <w:sz w:val="20"/>
                <w:szCs w:val="20"/>
                <w:u w:val="none" w:color="auto"/>
              </w:rPr>
              <w:t>2021年7月23日</w:t>
            </w:r>
          </w:p>
        </w:tc>
        <w:tc>
          <w:tcPr>
            <w:tcW w:w="8730" w:type="dxa"/>
            <w:vAlign w:val="center"/>
          </w:tcPr>
          <w:p>
            <w:pPr>
              <w:ind w:left="105" w:leftChars="50"/>
              <w:jc w:val="center"/>
              <w:rPr>
                <w:rFonts w:ascii="宋体" w:hAnsi="宋体"/>
                <w:sz w:val="20"/>
                <w:szCs w:val="20"/>
                <w:u w:val="none" w:color="auto"/>
              </w:rPr>
            </w:pPr>
            <w:r>
              <w:rPr>
                <w:rFonts w:hint="eastAsia" w:ascii="宋体" w:hAnsi="宋体"/>
                <w:sz w:val="20"/>
                <w:szCs w:val="20"/>
                <w:u w:val="none" w:color="auto"/>
              </w:rPr>
              <w:t>《海南自由贸易港跨境服务贸易特别管理措施(负面清单)》（70条）</w:t>
            </w:r>
          </w:p>
        </w:tc>
        <w:tc>
          <w:tcPr>
            <w:tcW w:w="3075" w:type="dxa"/>
          </w:tcPr>
          <w:p>
            <w:pPr>
              <w:ind w:left="105" w:leftChars="50"/>
              <w:rPr>
                <w:rFonts w:ascii="宋体" w:hAnsi="宋体"/>
                <w:sz w:val="20"/>
                <w:szCs w:val="20"/>
                <w:u w:val="none" w:color="auto"/>
              </w:rPr>
            </w:pPr>
            <w:r>
              <w:rPr>
                <w:rFonts w:hint="eastAsia" w:ascii="宋体" w:hAnsi="宋体"/>
                <w:sz w:val="20"/>
                <w:szCs w:val="20"/>
                <w:u w:val="none" w:color="auto"/>
              </w:rPr>
              <w:t>商务部</w:t>
            </w:r>
          </w:p>
          <w:p>
            <w:pPr>
              <w:ind w:left="105" w:leftChars="50"/>
              <w:rPr>
                <w:rFonts w:ascii="宋体" w:hAnsi="宋体"/>
                <w:sz w:val="20"/>
                <w:szCs w:val="20"/>
                <w:u w:val="none" w:color="auto"/>
              </w:rPr>
            </w:pPr>
          </w:p>
        </w:tc>
      </w:tr>
    </w:tbl>
    <w:p>
      <w:pPr>
        <w:jc w:val="right"/>
        <w:rPr>
          <w:u w:val="none" w:color="auto"/>
        </w:rPr>
      </w:pPr>
    </w:p>
    <w:p>
      <w:pPr>
        <w:jc w:val="right"/>
        <w:rPr>
          <w:rFonts w:hint="eastAsia" w:eastAsia="宋体"/>
          <w:u w:val="none" w:color="auto"/>
          <w:lang w:eastAsia="zh-CN"/>
        </w:rPr>
      </w:pPr>
    </w:p>
    <w:p>
      <w:pPr>
        <w:pStyle w:val="11"/>
        <w:spacing w:after="240"/>
        <w:ind w:firstLine="0" w:firstLineChars="0"/>
        <w:rPr>
          <w:rFonts w:ascii="仿宋" w:hAnsi="仿宋" w:eastAsia="仿宋"/>
          <w:sz w:val="32"/>
          <w:szCs w:val="32"/>
          <w:u w:val="none" w:color="auto"/>
        </w:rPr>
      </w:pPr>
    </w:p>
    <w:p>
      <w:pPr>
        <w:pStyle w:val="11"/>
        <w:spacing w:after="240"/>
        <w:ind w:firstLine="0" w:firstLineChars="0"/>
        <w:rPr>
          <w:rFonts w:ascii="仿宋" w:hAnsi="仿宋" w:eastAsia="仿宋"/>
          <w:sz w:val="32"/>
          <w:szCs w:val="32"/>
          <w:u w:val="none" w:color="auto"/>
        </w:rPr>
      </w:pPr>
    </w:p>
    <w:p>
      <w:pPr>
        <w:pStyle w:val="11"/>
        <w:spacing w:after="240"/>
        <w:ind w:firstLine="0" w:firstLineChars="0"/>
        <w:rPr>
          <w:rFonts w:ascii="仿宋" w:hAnsi="仿宋" w:eastAsia="仿宋"/>
          <w:sz w:val="32"/>
          <w:szCs w:val="32"/>
          <w:u w:val="none" w:color="auto"/>
        </w:rPr>
      </w:pPr>
    </w:p>
    <w:p>
      <w:pPr>
        <w:pStyle w:val="11"/>
        <w:spacing w:after="240"/>
        <w:ind w:firstLine="0" w:firstLineChars="0"/>
        <w:rPr>
          <w:rFonts w:ascii="仿宋" w:hAnsi="仿宋" w:eastAsia="仿宋"/>
          <w:sz w:val="32"/>
          <w:szCs w:val="32"/>
          <w:u w:val="none" w:color="auto"/>
        </w:rPr>
      </w:pPr>
    </w:p>
    <w:p>
      <w:pPr>
        <w:pStyle w:val="11"/>
        <w:spacing w:after="240"/>
        <w:ind w:firstLine="0" w:firstLineChars="0"/>
        <w:rPr>
          <w:rFonts w:ascii="仿宋" w:hAnsi="仿宋" w:eastAsia="仿宋"/>
          <w:b/>
          <w:bCs/>
          <w:sz w:val="30"/>
          <w:szCs w:val="30"/>
          <w:u w:val="none" w:color="auto"/>
        </w:rPr>
      </w:pPr>
    </w:p>
    <w:p>
      <w:pPr>
        <w:pStyle w:val="11"/>
        <w:spacing w:after="240"/>
        <w:ind w:firstLine="0" w:firstLineChars="0"/>
        <w:rPr>
          <w:rFonts w:ascii="楷体" w:hAnsi="楷体" w:eastAsia="楷体" w:cs="楷体"/>
          <w:sz w:val="30"/>
          <w:szCs w:val="30"/>
          <w:u w:val="none" w:color="auto"/>
        </w:rPr>
      </w:pPr>
      <w:r>
        <w:rPr>
          <w:rFonts w:hint="eastAsia" w:ascii="楷体" w:hAnsi="楷体" w:eastAsia="楷体" w:cs="楷体"/>
          <w:sz w:val="30"/>
          <w:szCs w:val="30"/>
          <w:u w:val="none" w:color="auto"/>
        </w:rPr>
        <w:t>（二）部分省市相关政策</w:t>
      </w:r>
    </w:p>
    <w:tbl>
      <w:tblPr>
        <w:tblStyle w:val="5"/>
        <w:tblpPr w:leftFromText="180" w:rightFromText="180" w:vertAnchor="text" w:tblpY="1"/>
        <w:tblOverlap w:val="never"/>
        <w:tblW w:w="139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10"/>
        <w:gridCol w:w="1199"/>
        <w:gridCol w:w="62"/>
        <w:gridCol w:w="1985"/>
        <w:gridCol w:w="7634"/>
        <w:gridCol w:w="3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gridBefore w:val="1"/>
          <w:wBefore w:w="10" w:type="dxa"/>
          <w:trHeight w:val="397" w:hRule="atLeast"/>
        </w:trPr>
        <w:tc>
          <w:tcPr>
            <w:tcW w:w="1261" w:type="dxa"/>
            <w:gridSpan w:val="2"/>
          </w:tcPr>
          <w:p>
            <w:pPr>
              <w:jc w:val="center"/>
              <w:rPr>
                <w:rFonts w:ascii="宋体" w:hAnsi="宋体"/>
                <w:b/>
                <w:bCs/>
                <w:sz w:val="20"/>
                <w:szCs w:val="20"/>
                <w:u w:val="none" w:color="auto"/>
              </w:rPr>
            </w:pPr>
            <w:r>
              <w:rPr>
                <w:rFonts w:ascii="宋体" w:hAnsi="宋体"/>
                <w:b/>
                <w:bCs/>
                <w:sz w:val="20"/>
                <w:szCs w:val="20"/>
                <w:u w:val="none" w:color="auto"/>
              </w:rPr>
              <w:t>所属地区</w:t>
            </w:r>
          </w:p>
        </w:tc>
        <w:tc>
          <w:tcPr>
            <w:tcW w:w="1985" w:type="dxa"/>
          </w:tcPr>
          <w:p>
            <w:pPr>
              <w:jc w:val="center"/>
              <w:rPr>
                <w:rFonts w:ascii="宋体" w:hAnsi="宋体"/>
                <w:b/>
                <w:bCs/>
                <w:sz w:val="20"/>
                <w:szCs w:val="20"/>
                <w:u w:val="none" w:color="auto"/>
              </w:rPr>
            </w:pPr>
            <w:r>
              <w:rPr>
                <w:rFonts w:ascii="宋体" w:hAnsi="宋体"/>
                <w:b/>
                <w:bCs/>
                <w:sz w:val="20"/>
                <w:szCs w:val="20"/>
                <w:u w:val="none" w:color="auto"/>
              </w:rPr>
              <w:t>时间</w:t>
            </w:r>
          </w:p>
        </w:tc>
        <w:tc>
          <w:tcPr>
            <w:tcW w:w="7634" w:type="dxa"/>
          </w:tcPr>
          <w:p>
            <w:pPr>
              <w:jc w:val="center"/>
              <w:rPr>
                <w:rFonts w:ascii="宋体" w:hAnsi="宋体"/>
                <w:b/>
                <w:bCs/>
                <w:sz w:val="20"/>
                <w:szCs w:val="20"/>
                <w:u w:val="none" w:color="auto"/>
              </w:rPr>
            </w:pPr>
            <w:r>
              <w:rPr>
                <w:rFonts w:ascii="宋体" w:hAnsi="宋体"/>
                <w:b/>
                <w:bCs/>
                <w:sz w:val="20"/>
                <w:szCs w:val="20"/>
                <w:u w:val="none" w:color="auto"/>
              </w:rPr>
              <w:t>政策名称</w:t>
            </w:r>
          </w:p>
        </w:tc>
        <w:tc>
          <w:tcPr>
            <w:tcW w:w="3090" w:type="dxa"/>
          </w:tcPr>
          <w:p>
            <w:pPr>
              <w:jc w:val="center"/>
              <w:rPr>
                <w:rFonts w:ascii="宋体" w:hAnsi="宋体"/>
                <w:b/>
                <w:bCs/>
                <w:sz w:val="20"/>
                <w:szCs w:val="20"/>
                <w:u w:val="none" w:color="auto"/>
              </w:rPr>
            </w:pPr>
            <w:r>
              <w:rPr>
                <w:rFonts w:ascii="宋体" w:hAnsi="宋体"/>
                <w:b/>
                <w:bCs/>
                <w:sz w:val="20"/>
                <w:szCs w:val="20"/>
                <w:u w:val="none" w:color="auto"/>
              </w:rPr>
              <w:t>发文字号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gridBefore w:val="1"/>
          <w:wBefore w:w="10" w:type="dxa"/>
          <w:trHeight w:val="449" w:hRule="atLeast"/>
        </w:trPr>
        <w:tc>
          <w:tcPr>
            <w:tcW w:w="1261" w:type="dxa"/>
            <w:gridSpan w:val="2"/>
            <w:vMerge w:val="restart"/>
            <w:vAlign w:val="center"/>
          </w:tcPr>
          <w:p>
            <w:pPr>
              <w:jc w:val="center"/>
              <w:rPr>
                <w:rFonts w:ascii="宋体" w:hAnsi="宋体"/>
                <w:sz w:val="20"/>
                <w:szCs w:val="20"/>
                <w:u w:val="none" w:color="auto"/>
              </w:rPr>
            </w:pPr>
            <w:r>
              <w:rPr>
                <w:rFonts w:ascii="宋体" w:hAnsi="宋体"/>
                <w:sz w:val="20"/>
                <w:szCs w:val="20"/>
                <w:u w:val="none" w:color="auto"/>
              </w:rPr>
              <w:t>北京市</w:t>
            </w:r>
          </w:p>
        </w:tc>
        <w:tc>
          <w:tcPr>
            <w:tcW w:w="1985" w:type="dxa"/>
            <w:vAlign w:val="center"/>
          </w:tcPr>
          <w:p>
            <w:pPr>
              <w:widowControl/>
              <w:ind w:left="105" w:leftChars="50"/>
              <w:rPr>
                <w:rFonts w:ascii="宋体" w:hAnsi="宋体" w:cs="宋体"/>
                <w:color w:val="000000"/>
                <w:kern w:val="0"/>
                <w:sz w:val="20"/>
                <w:szCs w:val="20"/>
                <w:u w:val="none" w:color="auto"/>
              </w:rPr>
            </w:pPr>
            <w:r>
              <w:rPr>
                <w:rFonts w:ascii="宋体" w:hAnsi="宋体" w:cs="宋体"/>
                <w:color w:val="000000"/>
                <w:kern w:val="0"/>
                <w:sz w:val="20"/>
                <w:szCs w:val="20"/>
                <w:u w:val="none" w:color="auto"/>
              </w:rPr>
              <w:t>2016年2月6日</w:t>
            </w:r>
          </w:p>
        </w:tc>
        <w:tc>
          <w:tcPr>
            <w:tcW w:w="7634" w:type="dxa"/>
          </w:tcPr>
          <w:p>
            <w:pPr>
              <w:ind w:left="105" w:leftChars="50"/>
              <w:rPr>
                <w:rFonts w:ascii="宋体" w:hAnsi="宋体"/>
                <w:sz w:val="20"/>
                <w:szCs w:val="20"/>
                <w:u w:val="none" w:color="auto"/>
              </w:rPr>
            </w:pPr>
            <w:r>
              <w:rPr>
                <w:rFonts w:ascii="宋体" w:hAnsi="宋体"/>
                <w:sz w:val="20"/>
                <w:szCs w:val="20"/>
                <w:u w:val="none" w:color="auto"/>
              </w:rPr>
              <w:t>《北京市城市公立医院综合改革实施方案》</w:t>
            </w:r>
          </w:p>
        </w:tc>
        <w:tc>
          <w:tcPr>
            <w:tcW w:w="3090" w:type="dxa"/>
          </w:tcPr>
          <w:p>
            <w:pPr>
              <w:ind w:left="105" w:leftChars="50"/>
              <w:rPr>
                <w:rFonts w:ascii="宋体" w:hAnsi="宋体"/>
                <w:sz w:val="20"/>
                <w:szCs w:val="20"/>
                <w:u w:val="none" w:color="auto"/>
              </w:rPr>
            </w:pPr>
            <w:r>
              <w:rPr>
                <w:rFonts w:ascii="宋体" w:hAnsi="宋体"/>
                <w:sz w:val="20"/>
                <w:szCs w:val="20"/>
                <w:u w:val="none" w:color="auto"/>
              </w:rPr>
              <w:t>京政发</w:t>
            </w:r>
            <w:r>
              <w:rPr>
                <w:rFonts w:hint="eastAsia" w:ascii="宋体" w:hAnsi="宋体"/>
                <w:sz w:val="20"/>
                <w:szCs w:val="20"/>
                <w:u w:val="none" w:color="auto"/>
              </w:rPr>
              <w:t>〔20</w:t>
            </w:r>
            <w:r>
              <w:rPr>
                <w:rFonts w:hint="eastAsia" w:ascii="宋体" w:hAnsi="宋体"/>
                <w:sz w:val="20"/>
                <w:szCs w:val="20"/>
                <w:u w:val="none" w:color="auto"/>
                <w:lang w:val="en-US" w:eastAsia="zh-CN"/>
              </w:rPr>
              <w:t>16</w:t>
            </w:r>
            <w:r>
              <w:rPr>
                <w:rFonts w:hint="eastAsia" w:ascii="宋体" w:hAnsi="宋体"/>
                <w:sz w:val="20"/>
                <w:szCs w:val="20"/>
                <w:u w:val="none" w:color="auto"/>
              </w:rPr>
              <w:t>〕</w:t>
            </w:r>
            <w:r>
              <w:rPr>
                <w:rFonts w:ascii="宋体" w:hAnsi="宋体"/>
                <w:sz w:val="20"/>
                <w:szCs w:val="20"/>
                <w:u w:val="none" w:color="auto"/>
              </w:rPr>
              <w:t>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gridBefore w:val="1"/>
          <w:wBefore w:w="10" w:type="dxa"/>
          <w:trHeight w:val="417" w:hRule="atLeast"/>
        </w:trPr>
        <w:tc>
          <w:tcPr>
            <w:tcW w:w="1261" w:type="dxa"/>
            <w:gridSpan w:val="2"/>
            <w:vMerge w:val="continue"/>
            <w:vAlign w:val="center"/>
          </w:tcPr>
          <w:p>
            <w:pPr>
              <w:jc w:val="center"/>
              <w:rPr>
                <w:rFonts w:ascii="宋体" w:hAnsi="宋体"/>
                <w:sz w:val="20"/>
                <w:szCs w:val="20"/>
                <w:u w:val="none" w:color="auto"/>
              </w:rPr>
            </w:pPr>
          </w:p>
        </w:tc>
        <w:tc>
          <w:tcPr>
            <w:tcW w:w="1985" w:type="dxa"/>
            <w:vAlign w:val="center"/>
          </w:tcPr>
          <w:p>
            <w:pPr>
              <w:ind w:left="105" w:leftChars="50"/>
              <w:rPr>
                <w:rFonts w:ascii="宋体" w:hAnsi="宋体"/>
                <w:sz w:val="20"/>
                <w:szCs w:val="20"/>
                <w:u w:val="none" w:color="auto"/>
              </w:rPr>
            </w:pPr>
            <w:r>
              <w:rPr>
                <w:rFonts w:ascii="宋体" w:hAnsi="宋体"/>
                <w:sz w:val="20"/>
                <w:szCs w:val="20"/>
                <w:u w:val="none" w:color="auto"/>
              </w:rPr>
              <w:t>2017年9月7日</w:t>
            </w:r>
          </w:p>
        </w:tc>
        <w:tc>
          <w:tcPr>
            <w:tcW w:w="7634" w:type="dxa"/>
          </w:tcPr>
          <w:p>
            <w:pPr>
              <w:ind w:left="105" w:leftChars="50"/>
              <w:rPr>
                <w:rFonts w:ascii="宋体" w:hAnsi="宋体"/>
                <w:sz w:val="20"/>
                <w:szCs w:val="20"/>
                <w:u w:val="none" w:color="auto"/>
              </w:rPr>
            </w:pPr>
            <w:r>
              <w:rPr>
                <w:rFonts w:ascii="宋体" w:hAnsi="宋体"/>
                <w:sz w:val="20"/>
                <w:szCs w:val="20"/>
                <w:u w:val="none" w:color="auto"/>
              </w:rPr>
              <w:t>《“健康北京2030”规划纲要》</w:t>
            </w:r>
          </w:p>
        </w:tc>
        <w:tc>
          <w:tcPr>
            <w:tcW w:w="3090" w:type="dxa"/>
          </w:tcPr>
          <w:p>
            <w:pPr>
              <w:ind w:left="105" w:leftChars="50"/>
              <w:rPr>
                <w:rFonts w:ascii="宋体" w:hAnsi="宋体"/>
                <w:sz w:val="20"/>
                <w:szCs w:val="20"/>
                <w:u w:val="none" w:color="auto"/>
              </w:rPr>
            </w:pPr>
            <w:r>
              <w:rPr>
                <w:rFonts w:ascii="宋体" w:hAnsi="宋体"/>
                <w:sz w:val="20"/>
                <w:szCs w:val="20"/>
                <w:u w:val="none" w:color="auto"/>
              </w:rPr>
              <w:t>京发</w:t>
            </w:r>
            <w:r>
              <w:rPr>
                <w:rFonts w:hint="eastAsia" w:ascii="宋体" w:hAnsi="宋体"/>
                <w:sz w:val="20"/>
                <w:szCs w:val="20"/>
                <w:u w:val="none" w:color="auto"/>
              </w:rPr>
              <w:t>〔20</w:t>
            </w:r>
            <w:r>
              <w:rPr>
                <w:rFonts w:hint="eastAsia" w:ascii="宋体" w:hAnsi="宋体"/>
                <w:sz w:val="20"/>
                <w:szCs w:val="20"/>
                <w:u w:val="none" w:color="auto"/>
                <w:lang w:val="en-US" w:eastAsia="zh-CN"/>
              </w:rPr>
              <w:t>17</w:t>
            </w:r>
            <w:r>
              <w:rPr>
                <w:rFonts w:hint="eastAsia" w:ascii="宋体" w:hAnsi="宋体"/>
                <w:sz w:val="20"/>
                <w:szCs w:val="20"/>
                <w:u w:val="none" w:color="auto"/>
              </w:rPr>
              <w:t>〕</w:t>
            </w:r>
            <w:r>
              <w:rPr>
                <w:rFonts w:ascii="宋体" w:hAnsi="宋体"/>
                <w:sz w:val="20"/>
                <w:szCs w:val="20"/>
                <w:u w:val="none" w:color="auto"/>
              </w:rPr>
              <w:t>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gridBefore w:val="1"/>
          <w:wBefore w:w="10" w:type="dxa"/>
          <w:trHeight w:val="417" w:hRule="atLeast"/>
        </w:trPr>
        <w:tc>
          <w:tcPr>
            <w:tcW w:w="1261" w:type="dxa"/>
            <w:gridSpan w:val="2"/>
            <w:vMerge w:val="continue"/>
            <w:vAlign w:val="center"/>
          </w:tcPr>
          <w:p>
            <w:pPr>
              <w:jc w:val="center"/>
              <w:rPr>
                <w:rFonts w:ascii="宋体" w:hAnsi="宋体"/>
                <w:sz w:val="20"/>
                <w:szCs w:val="20"/>
                <w:u w:val="none" w:color="auto"/>
              </w:rPr>
            </w:pPr>
          </w:p>
        </w:tc>
        <w:tc>
          <w:tcPr>
            <w:tcW w:w="1985" w:type="dxa"/>
            <w:vAlign w:val="center"/>
          </w:tcPr>
          <w:p>
            <w:pPr>
              <w:ind w:left="105" w:leftChars="50"/>
              <w:rPr>
                <w:rFonts w:ascii="宋体" w:hAnsi="宋体"/>
                <w:sz w:val="20"/>
                <w:szCs w:val="20"/>
                <w:u w:val="none" w:color="auto"/>
              </w:rPr>
            </w:pPr>
            <w:r>
              <w:rPr>
                <w:rFonts w:ascii="宋体" w:hAnsi="宋体"/>
                <w:sz w:val="20"/>
                <w:szCs w:val="20"/>
                <w:u w:val="none" w:color="auto"/>
              </w:rPr>
              <w:t>2017年9月18日</w:t>
            </w:r>
          </w:p>
        </w:tc>
        <w:tc>
          <w:tcPr>
            <w:tcW w:w="7634" w:type="dxa"/>
          </w:tcPr>
          <w:p>
            <w:pPr>
              <w:ind w:left="105" w:leftChars="50"/>
              <w:rPr>
                <w:rFonts w:ascii="宋体" w:hAnsi="宋体"/>
                <w:sz w:val="20"/>
                <w:szCs w:val="20"/>
                <w:u w:val="none" w:color="auto"/>
              </w:rPr>
            </w:pPr>
            <w:r>
              <w:rPr>
                <w:rFonts w:ascii="宋体" w:hAnsi="宋体"/>
                <w:sz w:val="20"/>
                <w:szCs w:val="20"/>
                <w:u w:val="none" w:color="auto"/>
              </w:rPr>
              <w:t>《北京市“十三五”期间深化医药卫生体制改革实施方案》</w:t>
            </w:r>
          </w:p>
        </w:tc>
        <w:tc>
          <w:tcPr>
            <w:tcW w:w="3090" w:type="dxa"/>
          </w:tcPr>
          <w:p>
            <w:pPr>
              <w:ind w:left="105" w:leftChars="50"/>
              <w:rPr>
                <w:rFonts w:ascii="宋体" w:hAnsi="宋体"/>
                <w:sz w:val="20"/>
                <w:szCs w:val="20"/>
                <w:u w:val="none" w:color="auto"/>
              </w:rPr>
            </w:pPr>
            <w:r>
              <w:rPr>
                <w:rFonts w:ascii="宋体" w:hAnsi="宋体"/>
                <w:sz w:val="20"/>
                <w:szCs w:val="20"/>
                <w:u w:val="none" w:color="auto"/>
              </w:rPr>
              <w:t>京政办发</w:t>
            </w:r>
            <w:r>
              <w:rPr>
                <w:rFonts w:hint="eastAsia" w:ascii="宋体" w:hAnsi="宋体"/>
                <w:sz w:val="20"/>
                <w:szCs w:val="20"/>
                <w:u w:val="none" w:color="auto"/>
              </w:rPr>
              <w:t>〔20</w:t>
            </w:r>
            <w:r>
              <w:rPr>
                <w:rFonts w:hint="eastAsia" w:ascii="宋体" w:hAnsi="宋体"/>
                <w:sz w:val="20"/>
                <w:szCs w:val="20"/>
                <w:u w:val="none" w:color="auto"/>
                <w:lang w:val="en-US" w:eastAsia="zh-CN"/>
              </w:rPr>
              <w:t>17</w:t>
            </w:r>
            <w:r>
              <w:rPr>
                <w:rFonts w:hint="eastAsia" w:ascii="宋体" w:hAnsi="宋体"/>
                <w:sz w:val="20"/>
                <w:szCs w:val="20"/>
                <w:u w:val="none" w:color="auto"/>
              </w:rPr>
              <w:t>〕</w:t>
            </w:r>
            <w:r>
              <w:rPr>
                <w:rFonts w:ascii="宋体" w:hAnsi="宋体"/>
                <w:sz w:val="20"/>
                <w:szCs w:val="20"/>
                <w:u w:val="none" w:color="auto"/>
              </w:rPr>
              <w:t>47号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gridBefore w:val="1"/>
          <w:wBefore w:w="10" w:type="dxa"/>
          <w:trHeight w:val="436" w:hRule="atLeast"/>
        </w:trPr>
        <w:tc>
          <w:tcPr>
            <w:tcW w:w="1261" w:type="dxa"/>
            <w:gridSpan w:val="2"/>
            <w:vMerge w:val="continue"/>
            <w:vAlign w:val="center"/>
          </w:tcPr>
          <w:p>
            <w:pPr>
              <w:jc w:val="center"/>
              <w:rPr>
                <w:rFonts w:ascii="宋体" w:hAnsi="宋体"/>
                <w:sz w:val="20"/>
                <w:szCs w:val="20"/>
                <w:u w:val="none" w:color="auto"/>
              </w:rPr>
            </w:pPr>
          </w:p>
        </w:tc>
        <w:tc>
          <w:tcPr>
            <w:tcW w:w="1985" w:type="dxa"/>
            <w:vAlign w:val="center"/>
          </w:tcPr>
          <w:p>
            <w:pPr>
              <w:ind w:left="105" w:leftChars="50"/>
              <w:rPr>
                <w:rFonts w:ascii="宋体" w:hAnsi="宋体"/>
                <w:sz w:val="20"/>
                <w:szCs w:val="20"/>
                <w:u w:val="none" w:color="auto"/>
              </w:rPr>
            </w:pPr>
            <w:r>
              <w:rPr>
                <w:rFonts w:ascii="宋体" w:hAnsi="宋体"/>
                <w:sz w:val="20"/>
                <w:szCs w:val="20"/>
                <w:u w:val="none" w:color="auto"/>
              </w:rPr>
              <w:t>2018年4月8日</w:t>
            </w:r>
          </w:p>
        </w:tc>
        <w:tc>
          <w:tcPr>
            <w:tcW w:w="7634" w:type="dxa"/>
          </w:tcPr>
          <w:p>
            <w:pPr>
              <w:ind w:left="105" w:leftChars="50"/>
              <w:rPr>
                <w:rFonts w:ascii="宋体" w:hAnsi="宋体"/>
                <w:sz w:val="20"/>
                <w:szCs w:val="20"/>
                <w:u w:val="none" w:color="auto"/>
              </w:rPr>
            </w:pPr>
            <w:r>
              <w:rPr>
                <w:rFonts w:ascii="宋体" w:hAnsi="宋体"/>
                <w:sz w:val="20"/>
                <w:szCs w:val="20"/>
                <w:u w:val="none" w:color="auto"/>
              </w:rPr>
              <w:t>《北京市医疗器械网络销售监督管理办法实施细则（试行）》</w:t>
            </w:r>
          </w:p>
        </w:tc>
        <w:tc>
          <w:tcPr>
            <w:tcW w:w="3090" w:type="dxa"/>
          </w:tcPr>
          <w:p>
            <w:pPr>
              <w:ind w:left="105" w:leftChars="50"/>
              <w:rPr>
                <w:rFonts w:ascii="宋体" w:hAnsi="宋体"/>
                <w:sz w:val="20"/>
                <w:szCs w:val="20"/>
                <w:u w:val="none" w:color="auto"/>
              </w:rPr>
            </w:pPr>
            <w:r>
              <w:rPr>
                <w:rFonts w:ascii="宋体" w:hAnsi="宋体"/>
                <w:sz w:val="20"/>
                <w:szCs w:val="20"/>
                <w:u w:val="none" w:color="auto"/>
              </w:rPr>
              <w:t>京食药监药械</w:t>
            </w:r>
            <w:r>
              <w:rPr>
                <w:rFonts w:hint="eastAsia" w:ascii="宋体" w:hAnsi="宋体"/>
                <w:sz w:val="20"/>
                <w:szCs w:val="20"/>
                <w:u w:val="none" w:color="auto"/>
              </w:rPr>
              <w:t>〔20</w:t>
            </w:r>
            <w:r>
              <w:rPr>
                <w:rFonts w:hint="eastAsia" w:ascii="宋体" w:hAnsi="宋体"/>
                <w:sz w:val="20"/>
                <w:szCs w:val="20"/>
                <w:u w:val="none" w:color="auto"/>
                <w:lang w:val="en-US" w:eastAsia="zh-CN"/>
              </w:rPr>
              <w:t>18</w:t>
            </w:r>
            <w:r>
              <w:rPr>
                <w:rFonts w:hint="eastAsia" w:ascii="宋体" w:hAnsi="宋体"/>
                <w:sz w:val="20"/>
                <w:szCs w:val="20"/>
                <w:u w:val="none" w:color="auto"/>
              </w:rPr>
              <w:t>〕</w:t>
            </w:r>
            <w:r>
              <w:rPr>
                <w:rFonts w:ascii="宋体" w:hAnsi="宋体"/>
                <w:sz w:val="20"/>
                <w:szCs w:val="20"/>
                <w:u w:val="none" w:color="auto"/>
              </w:rPr>
              <w:t>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gridBefore w:val="1"/>
          <w:wBefore w:w="10" w:type="dxa"/>
          <w:trHeight w:val="527" w:hRule="atLeast"/>
        </w:trPr>
        <w:tc>
          <w:tcPr>
            <w:tcW w:w="1261" w:type="dxa"/>
            <w:gridSpan w:val="2"/>
            <w:vMerge w:val="continue"/>
            <w:vAlign w:val="center"/>
          </w:tcPr>
          <w:p>
            <w:pPr>
              <w:jc w:val="center"/>
              <w:rPr>
                <w:rFonts w:ascii="宋体" w:hAnsi="宋体"/>
                <w:sz w:val="20"/>
                <w:szCs w:val="20"/>
                <w:u w:val="none" w:color="auto"/>
              </w:rPr>
            </w:pPr>
          </w:p>
        </w:tc>
        <w:tc>
          <w:tcPr>
            <w:tcW w:w="1985" w:type="dxa"/>
            <w:vAlign w:val="center"/>
          </w:tcPr>
          <w:p>
            <w:pPr>
              <w:ind w:left="105" w:leftChars="50"/>
              <w:rPr>
                <w:rFonts w:ascii="宋体" w:hAnsi="宋体"/>
                <w:sz w:val="20"/>
                <w:szCs w:val="20"/>
                <w:u w:val="none" w:color="auto"/>
              </w:rPr>
            </w:pPr>
            <w:r>
              <w:rPr>
                <w:rFonts w:ascii="宋体" w:hAnsi="宋体"/>
                <w:sz w:val="20"/>
                <w:szCs w:val="20"/>
                <w:u w:val="none" w:color="auto"/>
              </w:rPr>
              <w:t>2018年9月27日</w:t>
            </w:r>
          </w:p>
        </w:tc>
        <w:tc>
          <w:tcPr>
            <w:tcW w:w="7634" w:type="dxa"/>
          </w:tcPr>
          <w:p>
            <w:pPr>
              <w:ind w:left="105" w:leftChars="50"/>
              <w:rPr>
                <w:rFonts w:ascii="宋体" w:hAnsi="宋体"/>
                <w:sz w:val="20"/>
                <w:szCs w:val="20"/>
                <w:u w:val="none" w:color="auto"/>
              </w:rPr>
            </w:pPr>
            <w:r>
              <w:rPr>
                <w:rFonts w:ascii="宋体" w:hAnsi="宋体"/>
                <w:sz w:val="20"/>
                <w:szCs w:val="20"/>
                <w:u w:val="none" w:color="auto"/>
              </w:rPr>
              <w:t>《北京市加快医药健康协同创新行动计划（2018-2020年）》</w:t>
            </w:r>
          </w:p>
        </w:tc>
        <w:tc>
          <w:tcPr>
            <w:tcW w:w="3090" w:type="dxa"/>
          </w:tcPr>
          <w:p>
            <w:pPr>
              <w:ind w:left="105" w:leftChars="50"/>
              <w:rPr>
                <w:rFonts w:ascii="宋体" w:hAnsi="宋体"/>
                <w:sz w:val="20"/>
                <w:szCs w:val="20"/>
                <w:u w:val="none" w:color="auto"/>
              </w:rPr>
            </w:pPr>
            <w:r>
              <w:rPr>
                <w:rFonts w:ascii="宋体" w:hAnsi="宋体"/>
                <w:sz w:val="20"/>
                <w:szCs w:val="20"/>
                <w:u w:val="none" w:color="auto"/>
              </w:rPr>
              <w:t>京政办发</w:t>
            </w:r>
            <w:r>
              <w:rPr>
                <w:rFonts w:hint="eastAsia" w:ascii="宋体" w:hAnsi="宋体"/>
                <w:sz w:val="20"/>
                <w:szCs w:val="20"/>
                <w:u w:val="none" w:color="auto"/>
              </w:rPr>
              <w:t>〔20</w:t>
            </w:r>
            <w:r>
              <w:rPr>
                <w:rFonts w:hint="eastAsia" w:ascii="宋体" w:hAnsi="宋体"/>
                <w:sz w:val="20"/>
                <w:szCs w:val="20"/>
                <w:u w:val="none" w:color="auto"/>
                <w:lang w:val="en-US" w:eastAsia="zh-CN"/>
              </w:rPr>
              <w:t>18</w:t>
            </w:r>
            <w:r>
              <w:rPr>
                <w:rFonts w:hint="eastAsia" w:ascii="宋体" w:hAnsi="宋体"/>
                <w:sz w:val="20"/>
                <w:szCs w:val="20"/>
                <w:u w:val="none" w:color="auto"/>
              </w:rPr>
              <w:t>〕</w:t>
            </w:r>
            <w:r>
              <w:rPr>
                <w:rFonts w:ascii="宋体" w:hAnsi="宋体"/>
                <w:sz w:val="20"/>
                <w:szCs w:val="20"/>
                <w:u w:val="none" w:color="auto"/>
              </w:rPr>
              <w:t>37号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gridBefore w:val="1"/>
          <w:wBefore w:w="10" w:type="dxa"/>
          <w:trHeight w:val="436" w:hRule="atLeast"/>
        </w:trPr>
        <w:tc>
          <w:tcPr>
            <w:tcW w:w="1261" w:type="dxa"/>
            <w:gridSpan w:val="2"/>
            <w:vMerge w:val="continue"/>
            <w:vAlign w:val="center"/>
          </w:tcPr>
          <w:p>
            <w:pPr>
              <w:jc w:val="center"/>
              <w:rPr>
                <w:rFonts w:ascii="宋体" w:hAnsi="宋体"/>
                <w:sz w:val="20"/>
                <w:szCs w:val="20"/>
                <w:u w:val="none" w:color="auto"/>
              </w:rPr>
            </w:pPr>
          </w:p>
        </w:tc>
        <w:tc>
          <w:tcPr>
            <w:tcW w:w="1985" w:type="dxa"/>
            <w:vAlign w:val="center"/>
          </w:tcPr>
          <w:p>
            <w:pPr>
              <w:ind w:left="105" w:leftChars="50"/>
              <w:rPr>
                <w:rFonts w:ascii="宋体" w:hAnsi="宋体"/>
                <w:sz w:val="20"/>
                <w:szCs w:val="20"/>
                <w:u w:val="none" w:color="auto"/>
              </w:rPr>
            </w:pPr>
            <w:r>
              <w:rPr>
                <w:rFonts w:ascii="宋体" w:hAnsi="宋体"/>
                <w:sz w:val="20"/>
                <w:szCs w:val="20"/>
                <w:u w:val="none" w:color="auto"/>
              </w:rPr>
              <w:t>2018年12月26日</w:t>
            </w:r>
          </w:p>
        </w:tc>
        <w:tc>
          <w:tcPr>
            <w:tcW w:w="7634" w:type="dxa"/>
          </w:tcPr>
          <w:p>
            <w:pPr>
              <w:ind w:left="105" w:leftChars="50"/>
              <w:rPr>
                <w:rFonts w:ascii="宋体" w:hAnsi="宋体"/>
                <w:sz w:val="20"/>
                <w:szCs w:val="20"/>
                <w:u w:val="none" w:color="auto"/>
              </w:rPr>
            </w:pPr>
            <w:r>
              <w:rPr>
                <w:rFonts w:ascii="宋体" w:hAnsi="宋体"/>
                <w:sz w:val="20"/>
                <w:szCs w:val="20"/>
                <w:u w:val="none" w:color="auto"/>
              </w:rPr>
              <w:t>《北京医耗联动综合改革实施方案》</w:t>
            </w:r>
          </w:p>
        </w:tc>
        <w:tc>
          <w:tcPr>
            <w:tcW w:w="3090" w:type="dxa"/>
          </w:tcPr>
          <w:p>
            <w:pPr>
              <w:ind w:left="105" w:leftChars="50"/>
              <w:rPr>
                <w:rFonts w:ascii="宋体" w:hAnsi="宋体"/>
                <w:sz w:val="20"/>
                <w:szCs w:val="20"/>
                <w:u w:val="none" w:color="auto"/>
              </w:rPr>
            </w:pPr>
            <w:r>
              <w:rPr>
                <w:rFonts w:ascii="宋体" w:hAnsi="宋体"/>
                <w:sz w:val="20"/>
                <w:szCs w:val="20"/>
                <w:u w:val="none" w:color="auto"/>
              </w:rPr>
              <w:t>京政办发</w:t>
            </w:r>
            <w:r>
              <w:rPr>
                <w:rFonts w:hint="eastAsia" w:ascii="宋体" w:hAnsi="宋体"/>
                <w:sz w:val="20"/>
                <w:szCs w:val="20"/>
                <w:u w:val="none" w:color="auto"/>
              </w:rPr>
              <w:t>〔20</w:t>
            </w:r>
            <w:r>
              <w:rPr>
                <w:rFonts w:hint="eastAsia" w:ascii="宋体" w:hAnsi="宋体"/>
                <w:sz w:val="20"/>
                <w:szCs w:val="20"/>
                <w:u w:val="none" w:color="auto"/>
                <w:lang w:val="en-US" w:eastAsia="zh-CN"/>
              </w:rPr>
              <w:t>18</w:t>
            </w:r>
            <w:r>
              <w:rPr>
                <w:rFonts w:hint="eastAsia" w:ascii="宋体" w:hAnsi="宋体"/>
                <w:sz w:val="20"/>
                <w:szCs w:val="20"/>
                <w:u w:val="none" w:color="auto"/>
              </w:rPr>
              <w:t>〕</w:t>
            </w:r>
            <w:r>
              <w:rPr>
                <w:rFonts w:ascii="宋体" w:hAnsi="宋体"/>
                <w:sz w:val="20"/>
                <w:szCs w:val="20"/>
                <w:u w:val="none" w:color="auto"/>
              </w:rPr>
              <w:t>50号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gridBefore w:val="1"/>
          <w:wBefore w:w="10" w:type="dxa"/>
          <w:trHeight w:val="436" w:hRule="atLeast"/>
        </w:trPr>
        <w:tc>
          <w:tcPr>
            <w:tcW w:w="1261" w:type="dxa"/>
            <w:gridSpan w:val="2"/>
            <w:vMerge w:val="restart"/>
            <w:vAlign w:val="center"/>
          </w:tcPr>
          <w:p>
            <w:pPr>
              <w:widowControl/>
              <w:jc w:val="center"/>
              <w:rPr>
                <w:rFonts w:ascii="宋体" w:hAnsi="宋体" w:cs="宋体"/>
                <w:color w:val="000000"/>
                <w:kern w:val="0"/>
                <w:sz w:val="20"/>
                <w:szCs w:val="20"/>
                <w:u w:val="none" w:color="auto"/>
              </w:rPr>
            </w:pPr>
            <w:r>
              <w:rPr>
                <w:rFonts w:ascii="宋体" w:hAnsi="宋体" w:cs="宋体"/>
                <w:color w:val="000000"/>
                <w:kern w:val="0"/>
                <w:sz w:val="20"/>
                <w:szCs w:val="20"/>
                <w:u w:val="none" w:color="auto"/>
              </w:rPr>
              <w:t>天津市</w:t>
            </w:r>
          </w:p>
        </w:tc>
        <w:tc>
          <w:tcPr>
            <w:tcW w:w="1985" w:type="dxa"/>
            <w:vAlign w:val="center"/>
          </w:tcPr>
          <w:p>
            <w:pPr>
              <w:ind w:left="105" w:leftChars="50"/>
              <w:rPr>
                <w:rFonts w:ascii="宋体" w:hAnsi="宋体"/>
                <w:sz w:val="20"/>
                <w:szCs w:val="20"/>
                <w:u w:val="none" w:color="auto"/>
              </w:rPr>
            </w:pPr>
            <w:r>
              <w:rPr>
                <w:rFonts w:ascii="宋体" w:hAnsi="宋体"/>
                <w:sz w:val="20"/>
                <w:szCs w:val="20"/>
                <w:u w:val="none" w:color="auto"/>
              </w:rPr>
              <w:t>2017年6月8日</w:t>
            </w:r>
          </w:p>
        </w:tc>
        <w:tc>
          <w:tcPr>
            <w:tcW w:w="7634" w:type="dxa"/>
          </w:tcPr>
          <w:p>
            <w:pPr>
              <w:ind w:left="105" w:leftChars="50"/>
              <w:rPr>
                <w:rFonts w:ascii="宋体" w:hAnsi="宋体"/>
                <w:sz w:val="20"/>
                <w:szCs w:val="20"/>
                <w:u w:val="none" w:color="auto"/>
              </w:rPr>
            </w:pPr>
            <w:r>
              <w:rPr>
                <w:rFonts w:ascii="宋体" w:hAnsi="宋体"/>
                <w:sz w:val="20"/>
                <w:szCs w:val="20"/>
                <w:u w:val="none" w:color="auto"/>
              </w:rPr>
              <w:t>《天津市“十三五”卫生计生人才发展规划》</w:t>
            </w:r>
          </w:p>
        </w:tc>
        <w:tc>
          <w:tcPr>
            <w:tcW w:w="3090" w:type="dxa"/>
          </w:tcPr>
          <w:p>
            <w:pPr>
              <w:ind w:left="105" w:leftChars="50"/>
              <w:rPr>
                <w:rFonts w:ascii="宋体" w:hAnsi="宋体"/>
                <w:sz w:val="20"/>
                <w:szCs w:val="20"/>
                <w:u w:val="none" w:color="auto"/>
              </w:rPr>
            </w:pPr>
            <w:r>
              <w:rPr>
                <w:rFonts w:ascii="宋体" w:hAnsi="宋体"/>
                <w:sz w:val="20"/>
                <w:szCs w:val="20"/>
                <w:u w:val="none" w:color="auto"/>
              </w:rPr>
              <w:t>津卫人</w:t>
            </w:r>
            <w:r>
              <w:rPr>
                <w:rFonts w:hint="eastAsia" w:ascii="宋体" w:hAnsi="宋体"/>
                <w:sz w:val="20"/>
                <w:szCs w:val="20"/>
                <w:u w:val="none" w:color="auto"/>
              </w:rPr>
              <w:t>〔20</w:t>
            </w:r>
            <w:r>
              <w:rPr>
                <w:rFonts w:hint="eastAsia" w:ascii="宋体" w:hAnsi="宋体"/>
                <w:sz w:val="20"/>
                <w:szCs w:val="20"/>
                <w:u w:val="none" w:color="auto"/>
                <w:lang w:val="en-US" w:eastAsia="zh-CN"/>
              </w:rPr>
              <w:t>17</w:t>
            </w:r>
            <w:r>
              <w:rPr>
                <w:rFonts w:hint="eastAsia" w:ascii="宋体" w:hAnsi="宋体"/>
                <w:sz w:val="20"/>
                <w:szCs w:val="20"/>
                <w:u w:val="none" w:color="auto"/>
              </w:rPr>
              <w:t>〕</w:t>
            </w:r>
            <w:r>
              <w:rPr>
                <w:rFonts w:ascii="宋体" w:hAnsi="宋体"/>
                <w:sz w:val="20"/>
                <w:szCs w:val="20"/>
                <w:u w:val="none" w:color="auto"/>
              </w:rPr>
              <w:t>286号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gridBefore w:val="1"/>
          <w:wBefore w:w="10" w:type="dxa"/>
          <w:trHeight w:val="417" w:hRule="atLeast"/>
        </w:trPr>
        <w:tc>
          <w:tcPr>
            <w:tcW w:w="1261" w:type="dxa"/>
            <w:gridSpan w:val="2"/>
            <w:vMerge w:val="continue"/>
          </w:tcPr>
          <w:p>
            <w:pPr>
              <w:jc w:val="center"/>
              <w:rPr>
                <w:rFonts w:ascii="宋体" w:hAnsi="宋体"/>
                <w:sz w:val="20"/>
                <w:szCs w:val="20"/>
                <w:u w:val="none" w:color="auto"/>
              </w:rPr>
            </w:pPr>
          </w:p>
        </w:tc>
        <w:tc>
          <w:tcPr>
            <w:tcW w:w="1985" w:type="dxa"/>
            <w:vAlign w:val="center"/>
          </w:tcPr>
          <w:p>
            <w:pPr>
              <w:ind w:left="105" w:leftChars="50"/>
              <w:rPr>
                <w:rFonts w:ascii="宋体" w:hAnsi="宋体"/>
                <w:sz w:val="20"/>
                <w:szCs w:val="20"/>
                <w:u w:val="none" w:color="auto"/>
              </w:rPr>
            </w:pPr>
            <w:r>
              <w:rPr>
                <w:rFonts w:ascii="宋体" w:hAnsi="宋体"/>
                <w:sz w:val="20"/>
                <w:szCs w:val="20"/>
                <w:u w:val="none" w:color="auto"/>
              </w:rPr>
              <w:t>2018年3月8日</w:t>
            </w:r>
          </w:p>
        </w:tc>
        <w:tc>
          <w:tcPr>
            <w:tcW w:w="7634" w:type="dxa"/>
          </w:tcPr>
          <w:p>
            <w:pPr>
              <w:ind w:left="105" w:leftChars="50"/>
              <w:rPr>
                <w:rFonts w:ascii="宋体" w:hAnsi="宋体"/>
                <w:sz w:val="20"/>
                <w:szCs w:val="20"/>
                <w:u w:val="none" w:color="auto"/>
              </w:rPr>
            </w:pPr>
            <w:r>
              <w:rPr>
                <w:rFonts w:ascii="宋体" w:hAnsi="宋体"/>
                <w:sz w:val="20"/>
                <w:szCs w:val="20"/>
                <w:u w:val="none" w:color="auto"/>
              </w:rPr>
              <w:t>《关于加强医疗技术及医疗器械临床应用管理的通知》</w:t>
            </w:r>
          </w:p>
        </w:tc>
        <w:tc>
          <w:tcPr>
            <w:tcW w:w="3090" w:type="dxa"/>
          </w:tcPr>
          <w:p>
            <w:pPr>
              <w:ind w:left="105" w:leftChars="50"/>
              <w:rPr>
                <w:rFonts w:ascii="宋体" w:hAnsi="宋体"/>
                <w:sz w:val="20"/>
                <w:szCs w:val="20"/>
                <w:u w:val="none" w:color="auto"/>
              </w:rPr>
            </w:pPr>
            <w:r>
              <w:rPr>
                <w:rFonts w:ascii="宋体" w:hAnsi="宋体"/>
                <w:sz w:val="20"/>
                <w:szCs w:val="20"/>
                <w:u w:val="none" w:color="auto"/>
              </w:rPr>
              <w:t>津卫医政</w:t>
            </w:r>
            <w:r>
              <w:rPr>
                <w:rFonts w:hint="eastAsia" w:ascii="宋体" w:hAnsi="宋体"/>
                <w:sz w:val="20"/>
                <w:szCs w:val="20"/>
                <w:u w:val="none" w:color="auto"/>
              </w:rPr>
              <w:t>〔20</w:t>
            </w:r>
            <w:r>
              <w:rPr>
                <w:rFonts w:hint="eastAsia" w:ascii="宋体" w:hAnsi="宋体"/>
                <w:sz w:val="20"/>
                <w:szCs w:val="20"/>
                <w:u w:val="none" w:color="auto"/>
                <w:lang w:val="en-US" w:eastAsia="zh-CN"/>
              </w:rPr>
              <w:t>18</w:t>
            </w:r>
            <w:r>
              <w:rPr>
                <w:rFonts w:hint="eastAsia" w:ascii="宋体" w:hAnsi="宋体"/>
                <w:sz w:val="20"/>
                <w:szCs w:val="20"/>
                <w:u w:val="none" w:color="auto"/>
              </w:rPr>
              <w:t>〕</w:t>
            </w:r>
            <w:r>
              <w:rPr>
                <w:rFonts w:ascii="宋体" w:hAnsi="宋体"/>
                <w:sz w:val="20"/>
                <w:szCs w:val="20"/>
                <w:u w:val="none" w:color="auto"/>
              </w:rPr>
              <w:t>41号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gridBefore w:val="1"/>
          <w:wBefore w:w="10" w:type="dxa"/>
          <w:trHeight w:val="417" w:hRule="atLeast"/>
        </w:trPr>
        <w:tc>
          <w:tcPr>
            <w:tcW w:w="1261" w:type="dxa"/>
            <w:gridSpan w:val="2"/>
            <w:vMerge w:val="continue"/>
          </w:tcPr>
          <w:p>
            <w:pPr>
              <w:jc w:val="center"/>
              <w:rPr>
                <w:rFonts w:ascii="宋体" w:hAnsi="宋体"/>
                <w:sz w:val="20"/>
                <w:szCs w:val="20"/>
                <w:u w:val="none" w:color="auto"/>
              </w:rPr>
            </w:pPr>
          </w:p>
        </w:tc>
        <w:tc>
          <w:tcPr>
            <w:tcW w:w="1985" w:type="dxa"/>
            <w:vAlign w:val="center"/>
          </w:tcPr>
          <w:p>
            <w:pPr>
              <w:ind w:left="105" w:leftChars="50"/>
              <w:rPr>
                <w:rFonts w:ascii="宋体" w:hAnsi="宋体"/>
                <w:sz w:val="20"/>
                <w:szCs w:val="20"/>
                <w:u w:val="none" w:color="auto"/>
              </w:rPr>
            </w:pPr>
            <w:r>
              <w:rPr>
                <w:rFonts w:ascii="宋体" w:hAnsi="宋体"/>
                <w:sz w:val="20"/>
                <w:szCs w:val="20"/>
                <w:u w:val="none" w:color="auto"/>
              </w:rPr>
              <w:t>2018年6月26日</w:t>
            </w:r>
          </w:p>
        </w:tc>
        <w:tc>
          <w:tcPr>
            <w:tcW w:w="7634" w:type="dxa"/>
          </w:tcPr>
          <w:p>
            <w:pPr>
              <w:ind w:left="105" w:leftChars="50"/>
              <w:rPr>
                <w:rFonts w:ascii="宋体" w:hAnsi="宋体"/>
                <w:sz w:val="20"/>
                <w:szCs w:val="20"/>
                <w:u w:val="none" w:color="auto"/>
              </w:rPr>
            </w:pPr>
            <w:r>
              <w:rPr>
                <w:rFonts w:ascii="宋体" w:hAnsi="宋体"/>
                <w:sz w:val="20"/>
                <w:szCs w:val="20"/>
                <w:u w:val="none" w:color="auto"/>
              </w:rPr>
              <w:t>《天津市关于深化审评审批制度改革鼓励药品医疗器械创新的实施方案》</w:t>
            </w:r>
          </w:p>
        </w:tc>
        <w:tc>
          <w:tcPr>
            <w:tcW w:w="3090" w:type="dxa"/>
          </w:tcPr>
          <w:p>
            <w:pPr>
              <w:ind w:left="105" w:leftChars="50"/>
              <w:rPr>
                <w:rFonts w:ascii="宋体" w:hAnsi="宋体"/>
                <w:sz w:val="20"/>
                <w:szCs w:val="20"/>
                <w:u w:val="none" w:color="auto"/>
              </w:rPr>
            </w:pPr>
            <w:r>
              <w:rPr>
                <w:rFonts w:ascii="宋体" w:hAnsi="宋体"/>
                <w:sz w:val="20"/>
                <w:szCs w:val="20"/>
                <w:u w:val="none" w:color="auto"/>
              </w:rPr>
              <w:t>津市场监管药注</w:t>
            </w:r>
            <w:r>
              <w:rPr>
                <w:rFonts w:hint="eastAsia" w:ascii="宋体" w:hAnsi="宋体"/>
                <w:sz w:val="20"/>
                <w:szCs w:val="20"/>
                <w:u w:val="none" w:color="auto"/>
              </w:rPr>
              <w:t>〔20</w:t>
            </w:r>
            <w:r>
              <w:rPr>
                <w:rFonts w:hint="eastAsia" w:ascii="宋体" w:hAnsi="宋体"/>
                <w:sz w:val="20"/>
                <w:szCs w:val="20"/>
                <w:u w:val="none" w:color="auto"/>
                <w:lang w:val="en-US" w:eastAsia="zh-CN"/>
              </w:rPr>
              <w:t>18</w:t>
            </w:r>
            <w:r>
              <w:rPr>
                <w:rFonts w:hint="eastAsia" w:ascii="宋体" w:hAnsi="宋体"/>
                <w:sz w:val="20"/>
                <w:szCs w:val="20"/>
                <w:u w:val="none" w:color="auto"/>
              </w:rPr>
              <w:t>〕</w:t>
            </w:r>
            <w:r>
              <w:rPr>
                <w:rFonts w:ascii="宋体" w:hAnsi="宋体"/>
                <w:sz w:val="20"/>
                <w:szCs w:val="20"/>
                <w:u w:val="none" w:color="auto"/>
              </w:rPr>
              <w:t>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gridBefore w:val="1"/>
          <w:wBefore w:w="10" w:type="dxa"/>
          <w:trHeight w:val="417" w:hRule="atLeast"/>
        </w:trPr>
        <w:tc>
          <w:tcPr>
            <w:tcW w:w="1261" w:type="dxa"/>
            <w:gridSpan w:val="2"/>
            <w:vMerge w:val="continue"/>
          </w:tcPr>
          <w:p>
            <w:pPr>
              <w:jc w:val="center"/>
              <w:rPr>
                <w:rFonts w:ascii="宋体" w:hAnsi="宋体"/>
                <w:sz w:val="20"/>
                <w:szCs w:val="20"/>
                <w:u w:val="none" w:color="auto"/>
              </w:rPr>
            </w:pPr>
          </w:p>
        </w:tc>
        <w:tc>
          <w:tcPr>
            <w:tcW w:w="1985" w:type="dxa"/>
            <w:vAlign w:val="center"/>
          </w:tcPr>
          <w:p>
            <w:pPr>
              <w:ind w:left="105" w:leftChars="50"/>
              <w:rPr>
                <w:rFonts w:ascii="宋体" w:hAnsi="宋体"/>
                <w:sz w:val="20"/>
                <w:szCs w:val="20"/>
                <w:u w:val="none" w:color="auto"/>
              </w:rPr>
            </w:pPr>
            <w:r>
              <w:rPr>
                <w:rFonts w:ascii="宋体" w:hAnsi="宋体"/>
                <w:sz w:val="20"/>
                <w:szCs w:val="20"/>
                <w:u w:val="none" w:color="auto"/>
              </w:rPr>
              <w:t>2018年10月22日</w:t>
            </w:r>
          </w:p>
        </w:tc>
        <w:tc>
          <w:tcPr>
            <w:tcW w:w="7634" w:type="dxa"/>
          </w:tcPr>
          <w:p>
            <w:pPr>
              <w:ind w:left="105" w:leftChars="50"/>
              <w:rPr>
                <w:rFonts w:ascii="宋体" w:hAnsi="宋体"/>
                <w:sz w:val="20"/>
                <w:szCs w:val="20"/>
                <w:u w:val="none" w:color="auto"/>
              </w:rPr>
            </w:pPr>
            <w:r>
              <w:rPr>
                <w:rFonts w:ascii="宋体" w:hAnsi="宋体"/>
                <w:sz w:val="20"/>
                <w:szCs w:val="20"/>
                <w:u w:val="none" w:color="auto"/>
              </w:rPr>
              <w:t>《天津市生物医药产业发展三年行动计划（2018-2020年）》</w:t>
            </w:r>
          </w:p>
        </w:tc>
        <w:tc>
          <w:tcPr>
            <w:tcW w:w="3090" w:type="dxa"/>
          </w:tcPr>
          <w:p>
            <w:pPr>
              <w:ind w:left="105" w:leftChars="50"/>
              <w:rPr>
                <w:rFonts w:ascii="宋体" w:hAnsi="宋体"/>
                <w:sz w:val="20"/>
                <w:szCs w:val="20"/>
                <w:u w:val="none" w:color="auto"/>
              </w:rPr>
            </w:pPr>
            <w:r>
              <w:rPr>
                <w:rFonts w:ascii="宋体" w:hAnsi="宋体"/>
                <w:sz w:val="20"/>
                <w:szCs w:val="20"/>
                <w:u w:val="none" w:color="auto"/>
              </w:rPr>
              <w:t>津政办发</w:t>
            </w:r>
            <w:r>
              <w:rPr>
                <w:rFonts w:hint="eastAsia" w:ascii="宋体" w:hAnsi="宋体"/>
                <w:sz w:val="20"/>
                <w:szCs w:val="20"/>
                <w:u w:val="none" w:color="auto"/>
              </w:rPr>
              <w:t>〔20</w:t>
            </w:r>
            <w:r>
              <w:rPr>
                <w:rFonts w:hint="eastAsia" w:ascii="宋体" w:hAnsi="宋体"/>
                <w:sz w:val="20"/>
                <w:szCs w:val="20"/>
                <w:u w:val="none" w:color="auto"/>
                <w:lang w:val="en-US" w:eastAsia="zh-CN"/>
              </w:rPr>
              <w:t>18</w:t>
            </w:r>
            <w:r>
              <w:rPr>
                <w:rFonts w:hint="eastAsia" w:ascii="宋体" w:hAnsi="宋体"/>
                <w:sz w:val="20"/>
                <w:szCs w:val="20"/>
                <w:u w:val="none" w:color="auto"/>
              </w:rPr>
              <w:t>〕</w:t>
            </w:r>
            <w:r>
              <w:rPr>
                <w:rFonts w:ascii="宋体" w:hAnsi="宋体"/>
                <w:sz w:val="20"/>
                <w:szCs w:val="20"/>
                <w:u w:val="none" w:color="auto"/>
              </w:rPr>
              <w:t>41号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gridBefore w:val="1"/>
          <w:wBefore w:w="10" w:type="dxa"/>
          <w:trHeight w:val="90" w:hRule="atLeast"/>
        </w:trPr>
        <w:tc>
          <w:tcPr>
            <w:tcW w:w="1261" w:type="dxa"/>
            <w:gridSpan w:val="2"/>
            <w:vMerge w:val="continue"/>
          </w:tcPr>
          <w:p>
            <w:pPr>
              <w:jc w:val="center"/>
              <w:rPr>
                <w:rFonts w:ascii="宋体" w:hAnsi="宋体"/>
                <w:sz w:val="20"/>
                <w:szCs w:val="20"/>
                <w:u w:val="none" w:color="auto"/>
              </w:rPr>
            </w:pPr>
          </w:p>
        </w:tc>
        <w:tc>
          <w:tcPr>
            <w:tcW w:w="1985" w:type="dxa"/>
            <w:vAlign w:val="center"/>
          </w:tcPr>
          <w:p>
            <w:pPr>
              <w:ind w:left="105" w:leftChars="50"/>
              <w:rPr>
                <w:rFonts w:ascii="宋体" w:hAnsi="宋体"/>
                <w:sz w:val="20"/>
                <w:szCs w:val="20"/>
                <w:u w:val="none" w:color="auto"/>
              </w:rPr>
            </w:pPr>
            <w:r>
              <w:rPr>
                <w:rFonts w:ascii="宋体" w:hAnsi="宋体"/>
                <w:sz w:val="20"/>
                <w:szCs w:val="20"/>
                <w:u w:val="none" w:color="auto"/>
              </w:rPr>
              <w:t>2019年3月28日</w:t>
            </w:r>
          </w:p>
        </w:tc>
        <w:tc>
          <w:tcPr>
            <w:tcW w:w="7634" w:type="dxa"/>
          </w:tcPr>
          <w:p>
            <w:pPr>
              <w:ind w:left="105" w:leftChars="50"/>
              <w:rPr>
                <w:rFonts w:ascii="宋体" w:hAnsi="宋体"/>
                <w:sz w:val="20"/>
                <w:szCs w:val="20"/>
                <w:u w:val="none" w:color="auto"/>
              </w:rPr>
            </w:pPr>
            <w:r>
              <w:rPr>
                <w:rFonts w:ascii="宋体" w:hAnsi="宋体"/>
                <w:sz w:val="20"/>
                <w:szCs w:val="20"/>
                <w:u w:val="none" w:color="auto"/>
              </w:rPr>
              <w:t>《2019年医疗器械监管工作要点》</w:t>
            </w:r>
          </w:p>
        </w:tc>
        <w:tc>
          <w:tcPr>
            <w:tcW w:w="3090" w:type="dxa"/>
          </w:tcPr>
          <w:p>
            <w:pPr>
              <w:ind w:left="105" w:leftChars="50"/>
              <w:rPr>
                <w:rFonts w:ascii="宋体" w:hAnsi="宋体"/>
                <w:sz w:val="20"/>
                <w:szCs w:val="20"/>
                <w:u w:val="none" w:color="auto"/>
              </w:rPr>
            </w:pPr>
            <w:r>
              <w:rPr>
                <w:rFonts w:ascii="宋体" w:hAnsi="宋体"/>
                <w:sz w:val="20"/>
                <w:szCs w:val="20"/>
                <w:u w:val="none" w:color="auto"/>
              </w:rPr>
              <w:t>津药监械管</w:t>
            </w:r>
            <w:r>
              <w:rPr>
                <w:rFonts w:hint="eastAsia" w:ascii="宋体" w:hAnsi="宋体"/>
                <w:sz w:val="20"/>
                <w:szCs w:val="20"/>
                <w:u w:val="none" w:color="auto"/>
              </w:rPr>
              <w:t>〔20</w:t>
            </w:r>
            <w:r>
              <w:rPr>
                <w:rFonts w:hint="eastAsia" w:ascii="宋体" w:hAnsi="宋体"/>
                <w:sz w:val="20"/>
                <w:szCs w:val="20"/>
                <w:u w:val="none" w:color="auto"/>
                <w:lang w:val="en-US" w:eastAsia="zh-CN"/>
              </w:rPr>
              <w:t>19</w:t>
            </w:r>
            <w:r>
              <w:rPr>
                <w:rFonts w:hint="eastAsia" w:ascii="宋体" w:hAnsi="宋体"/>
                <w:sz w:val="20"/>
                <w:szCs w:val="20"/>
                <w:u w:val="none" w:color="auto"/>
              </w:rPr>
              <w:t>〕</w:t>
            </w:r>
            <w:r>
              <w:rPr>
                <w:rFonts w:ascii="宋体" w:hAnsi="宋体"/>
                <w:sz w:val="20"/>
                <w:szCs w:val="20"/>
                <w:u w:val="none" w:color="auto"/>
              </w:rPr>
              <w:t>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gridBefore w:val="1"/>
          <w:wBefore w:w="10" w:type="dxa"/>
          <w:trHeight w:val="417" w:hRule="atLeast"/>
        </w:trPr>
        <w:tc>
          <w:tcPr>
            <w:tcW w:w="1261" w:type="dxa"/>
            <w:gridSpan w:val="2"/>
            <w:vMerge w:val="continue"/>
          </w:tcPr>
          <w:p>
            <w:pPr>
              <w:jc w:val="center"/>
              <w:rPr>
                <w:rFonts w:ascii="宋体" w:hAnsi="宋体"/>
                <w:sz w:val="20"/>
                <w:szCs w:val="20"/>
                <w:u w:val="none" w:color="auto"/>
              </w:rPr>
            </w:pPr>
          </w:p>
        </w:tc>
        <w:tc>
          <w:tcPr>
            <w:tcW w:w="1985" w:type="dxa"/>
            <w:vAlign w:val="center"/>
          </w:tcPr>
          <w:p>
            <w:pPr>
              <w:ind w:left="105" w:leftChars="50"/>
              <w:rPr>
                <w:rFonts w:ascii="宋体" w:hAnsi="宋体"/>
                <w:sz w:val="20"/>
                <w:szCs w:val="20"/>
                <w:u w:val="none" w:color="auto"/>
              </w:rPr>
            </w:pPr>
            <w:r>
              <w:rPr>
                <w:rFonts w:ascii="宋体" w:hAnsi="宋体"/>
                <w:sz w:val="20"/>
                <w:szCs w:val="20"/>
                <w:u w:val="none" w:color="auto"/>
              </w:rPr>
              <w:t>2019年5月28日</w:t>
            </w:r>
          </w:p>
        </w:tc>
        <w:tc>
          <w:tcPr>
            <w:tcW w:w="7634" w:type="dxa"/>
          </w:tcPr>
          <w:p>
            <w:pPr>
              <w:ind w:left="105" w:leftChars="50"/>
              <w:rPr>
                <w:rFonts w:ascii="宋体" w:hAnsi="宋体"/>
                <w:sz w:val="20"/>
                <w:szCs w:val="20"/>
                <w:u w:val="none" w:color="auto"/>
              </w:rPr>
            </w:pPr>
            <w:r>
              <w:rPr>
                <w:rFonts w:ascii="宋体" w:hAnsi="宋体"/>
                <w:sz w:val="20"/>
                <w:szCs w:val="20"/>
                <w:u w:val="none" w:color="auto"/>
              </w:rPr>
              <w:t>《关于进一步支持我市生物医药产业高质量发展的若干意见》</w:t>
            </w:r>
          </w:p>
        </w:tc>
        <w:tc>
          <w:tcPr>
            <w:tcW w:w="3090" w:type="dxa"/>
          </w:tcPr>
          <w:p>
            <w:pPr>
              <w:ind w:left="105" w:leftChars="50"/>
              <w:rPr>
                <w:rFonts w:ascii="宋体" w:hAnsi="宋体"/>
                <w:sz w:val="20"/>
                <w:szCs w:val="20"/>
                <w:u w:val="none" w:color="auto"/>
              </w:rPr>
            </w:pPr>
            <w:r>
              <w:rPr>
                <w:rFonts w:ascii="宋体" w:hAnsi="宋体"/>
                <w:sz w:val="20"/>
                <w:szCs w:val="20"/>
                <w:u w:val="none" w:color="auto"/>
              </w:rPr>
              <w:t>津市场监管研</w:t>
            </w:r>
            <w:r>
              <w:rPr>
                <w:rFonts w:hint="eastAsia" w:ascii="宋体" w:hAnsi="宋体"/>
                <w:sz w:val="20"/>
                <w:szCs w:val="20"/>
                <w:u w:val="none" w:color="auto"/>
              </w:rPr>
              <w:t>〔20</w:t>
            </w:r>
            <w:r>
              <w:rPr>
                <w:rFonts w:hint="eastAsia" w:ascii="宋体" w:hAnsi="宋体"/>
                <w:sz w:val="20"/>
                <w:szCs w:val="20"/>
                <w:u w:val="none" w:color="auto"/>
                <w:lang w:val="en-US" w:eastAsia="zh-CN"/>
              </w:rPr>
              <w:t>19</w:t>
            </w:r>
            <w:r>
              <w:rPr>
                <w:rFonts w:hint="eastAsia" w:ascii="宋体" w:hAnsi="宋体"/>
                <w:sz w:val="20"/>
                <w:szCs w:val="20"/>
                <w:u w:val="none" w:color="auto"/>
              </w:rPr>
              <w:t>〕</w:t>
            </w:r>
            <w:r>
              <w:rPr>
                <w:rFonts w:ascii="宋体" w:hAnsi="宋体"/>
                <w:sz w:val="20"/>
                <w:szCs w:val="20"/>
                <w:u w:val="none" w:color="auto"/>
              </w:rPr>
              <w:t>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gridBefore w:val="1"/>
          <w:wBefore w:w="10" w:type="dxa"/>
          <w:trHeight w:val="417" w:hRule="atLeast"/>
        </w:trPr>
        <w:tc>
          <w:tcPr>
            <w:tcW w:w="1261" w:type="dxa"/>
            <w:gridSpan w:val="2"/>
            <w:vMerge w:val="restart"/>
            <w:vAlign w:val="center"/>
          </w:tcPr>
          <w:p>
            <w:pPr>
              <w:jc w:val="center"/>
              <w:rPr>
                <w:rFonts w:ascii="宋体" w:hAnsi="宋体"/>
                <w:sz w:val="20"/>
                <w:szCs w:val="20"/>
                <w:u w:val="none" w:color="auto"/>
              </w:rPr>
            </w:pPr>
            <w:r>
              <w:rPr>
                <w:rFonts w:ascii="宋体" w:hAnsi="宋体"/>
                <w:sz w:val="20"/>
                <w:szCs w:val="20"/>
                <w:u w:val="none" w:color="auto"/>
              </w:rPr>
              <w:t>上海市</w:t>
            </w:r>
          </w:p>
        </w:tc>
        <w:tc>
          <w:tcPr>
            <w:tcW w:w="1985" w:type="dxa"/>
            <w:vAlign w:val="center"/>
          </w:tcPr>
          <w:p>
            <w:pPr>
              <w:ind w:left="105" w:leftChars="50"/>
              <w:rPr>
                <w:rFonts w:ascii="宋体" w:hAnsi="宋体"/>
                <w:sz w:val="20"/>
                <w:szCs w:val="20"/>
                <w:u w:val="none" w:color="auto"/>
              </w:rPr>
            </w:pPr>
            <w:r>
              <w:rPr>
                <w:rFonts w:ascii="宋体" w:hAnsi="宋体"/>
                <w:sz w:val="20"/>
                <w:szCs w:val="20"/>
                <w:u w:val="none" w:color="auto"/>
              </w:rPr>
              <w:t>2017年5月31日</w:t>
            </w:r>
          </w:p>
        </w:tc>
        <w:tc>
          <w:tcPr>
            <w:tcW w:w="7634" w:type="dxa"/>
          </w:tcPr>
          <w:p>
            <w:pPr>
              <w:ind w:left="105" w:leftChars="50"/>
              <w:rPr>
                <w:rFonts w:ascii="宋体" w:hAnsi="宋体"/>
                <w:sz w:val="20"/>
                <w:szCs w:val="20"/>
                <w:u w:val="none" w:color="auto"/>
              </w:rPr>
            </w:pPr>
            <w:r>
              <w:rPr>
                <w:rFonts w:ascii="宋体" w:hAnsi="宋体"/>
                <w:sz w:val="20"/>
                <w:szCs w:val="20"/>
                <w:u w:val="none" w:color="auto"/>
              </w:rPr>
              <w:t>《上海市医疗机构设置“十三五”规划》的通知</w:t>
            </w:r>
          </w:p>
        </w:tc>
        <w:tc>
          <w:tcPr>
            <w:tcW w:w="3090" w:type="dxa"/>
          </w:tcPr>
          <w:p>
            <w:pPr>
              <w:ind w:left="105" w:leftChars="50"/>
              <w:rPr>
                <w:rFonts w:ascii="宋体" w:hAnsi="宋体"/>
                <w:sz w:val="20"/>
                <w:szCs w:val="20"/>
                <w:u w:val="none" w:color="auto"/>
              </w:rPr>
            </w:pPr>
            <w:r>
              <w:rPr>
                <w:rFonts w:ascii="宋体" w:hAnsi="宋体"/>
                <w:sz w:val="20"/>
                <w:szCs w:val="20"/>
                <w:u w:val="none" w:color="auto"/>
              </w:rPr>
              <w:t>沪卫计医</w:t>
            </w:r>
            <w:r>
              <w:rPr>
                <w:rFonts w:hint="eastAsia" w:ascii="宋体" w:hAnsi="宋体"/>
                <w:sz w:val="20"/>
                <w:szCs w:val="20"/>
                <w:u w:val="none" w:color="auto"/>
              </w:rPr>
              <w:t>〔20</w:t>
            </w:r>
            <w:r>
              <w:rPr>
                <w:rFonts w:hint="eastAsia" w:ascii="宋体" w:hAnsi="宋体"/>
                <w:sz w:val="20"/>
                <w:szCs w:val="20"/>
                <w:u w:val="none" w:color="auto"/>
                <w:lang w:val="en-US" w:eastAsia="zh-CN"/>
              </w:rPr>
              <w:t>17</w:t>
            </w:r>
            <w:r>
              <w:rPr>
                <w:rFonts w:hint="eastAsia" w:ascii="宋体" w:hAnsi="宋体"/>
                <w:sz w:val="20"/>
                <w:szCs w:val="20"/>
                <w:u w:val="none" w:color="auto"/>
              </w:rPr>
              <w:t>〕</w:t>
            </w:r>
            <w:r>
              <w:rPr>
                <w:rFonts w:ascii="宋体" w:hAnsi="宋体"/>
                <w:sz w:val="20"/>
                <w:szCs w:val="20"/>
                <w:u w:val="none" w:color="auto"/>
              </w:rPr>
              <w:t>017号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gridBefore w:val="1"/>
          <w:wBefore w:w="10" w:type="dxa"/>
          <w:trHeight w:val="417" w:hRule="atLeast"/>
        </w:trPr>
        <w:tc>
          <w:tcPr>
            <w:tcW w:w="1261" w:type="dxa"/>
            <w:gridSpan w:val="2"/>
            <w:vMerge w:val="continue"/>
          </w:tcPr>
          <w:p>
            <w:pPr>
              <w:rPr>
                <w:rFonts w:ascii="宋体" w:hAnsi="宋体"/>
                <w:sz w:val="20"/>
                <w:szCs w:val="20"/>
                <w:u w:val="none" w:color="auto"/>
              </w:rPr>
            </w:pPr>
          </w:p>
        </w:tc>
        <w:tc>
          <w:tcPr>
            <w:tcW w:w="1985" w:type="dxa"/>
            <w:vAlign w:val="center"/>
          </w:tcPr>
          <w:p>
            <w:pPr>
              <w:ind w:left="105" w:leftChars="50"/>
              <w:rPr>
                <w:rFonts w:ascii="宋体" w:hAnsi="宋体"/>
                <w:sz w:val="20"/>
                <w:szCs w:val="20"/>
                <w:u w:val="none" w:color="auto"/>
              </w:rPr>
            </w:pPr>
            <w:r>
              <w:rPr>
                <w:rFonts w:ascii="宋体" w:hAnsi="宋体"/>
                <w:sz w:val="20"/>
                <w:szCs w:val="20"/>
                <w:u w:val="none" w:color="auto"/>
              </w:rPr>
              <w:t>2017年9月5日</w:t>
            </w:r>
          </w:p>
        </w:tc>
        <w:tc>
          <w:tcPr>
            <w:tcW w:w="7634" w:type="dxa"/>
          </w:tcPr>
          <w:p>
            <w:pPr>
              <w:ind w:left="105" w:leftChars="50"/>
              <w:rPr>
                <w:rFonts w:ascii="宋体" w:hAnsi="宋体"/>
                <w:sz w:val="20"/>
                <w:szCs w:val="20"/>
                <w:u w:val="none" w:color="auto"/>
              </w:rPr>
            </w:pPr>
            <w:r>
              <w:rPr>
                <w:rFonts w:ascii="宋体" w:hAnsi="宋体"/>
                <w:sz w:val="20"/>
                <w:szCs w:val="20"/>
                <w:u w:val="none" w:color="auto"/>
              </w:rPr>
              <w:t>《关于加快发展康复辅助器具产业的实施意见》</w:t>
            </w:r>
          </w:p>
        </w:tc>
        <w:tc>
          <w:tcPr>
            <w:tcW w:w="3090" w:type="dxa"/>
          </w:tcPr>
          <w:p>
            <w:pPr>
              <w:ind w:left="105" w:leftChars="50"/>
              <w:rPr>
                <w:rFonts w:ascii="宋体" w:hAnsi="宋体"/>
                <w:sz w:val="20"/>
                <w:szCs w:val="20"/>
                <w:u w:val="none" w:color="auto"/>
              </w:rPr>
            </w:pPr>
            <w:r>
              <w:rPr>
                <w:rFonts w:ascii="宋体" w:hAnsi="宋体"/>
                <w:sz w:val="20"/>
                <w:szCs w:val="20"/>
                <w:u w:val="none" w:color="auto"/>
              </w:rPr>
              <w:t>沪府发</w:t>
            </w:r>
            <w:r>
              <w:rPr>
                <w:rFonts w:hint="eastAsia" w:ascii="宋体" w:hAnsi="宋体"/>
                <w:sz w:val="20"/>
                <w:szCs w:val="20"/>
                <w:u w:val="none" w:color="auto"/>
              </w:rPr>
              <w:t>〔20</w:t>
            </w:r>
            <w:r>
              <w:rPr>
                <w:rFonts w:hint="eastAsia" w:ascii="宋体" w:hAnsi="宋体"/>
                <w:sz w:val="20"/>
                <w:szCs w:val="20"/>
                <w:u w:val="none" w:color="auto"/>
                <w:lang w:val="en-US" w:eastAsia="zh-CN"/>
              </w:rPr>
              <w:t>17</w:t>
            </w:r>
            <w:r>
              <w:rPr>
                <w:rFonts w:hint="eastAsia" w:ascii="宋体" w:hAnsi="宋体"/>
                <w:sz w:val="20"/>
                <w:szCs w:val="20"/>
                <w:u w:val="none" w:color="auto"/>
              </w:rPr>
              <w:t>〕</w:t>
            </w:r>
            <w:r>
              <w:rPr>
                <w:rFonts w:ascii="宋体" w:hAnsi="宋体"/>
                <w:sz w:val="20"/>
                <w:szCs w:val="20"/>
                <w:u w:val="none" w:color="auto"/>
              </w:rPr>
              <w:t>64号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gridBefore w:val="1"/>
          <w:wBefore w:w="10" w:type="dxa"/>
          <w:trHeight w:val="397" w:hRule="atLeast"/>
        </w:trPr>
        <w:tc>
          <w:tcPr>
            <w:tcW w:w="1261" w:type="dxa"/>
            <w:gridSpan w:val="2"/>
            <w:vMerge w:val="continue"/>
          </w:tcPr>
          <w:p>
            <w:pPr>
              <w:rPr>
                <w:rFonts w:ascii="宋体" w:hAnsi="宋体"/>
                <w:sz w:val="20"/>
                <w:szCs w:val="20"/>
                <w:u w:val="none" w:color="auto"/>
              </w:rPr>
            </w:pPr>
          </w:p>
        </w:tc>
        <w:tc>
          <w:tcPr>
            <w:tcW w:w="1985" w:type="dxa"/>
            <w:vAlign w:val="center"/>
          </w:tcPr>
          <w:p>
            <w:pPr>
              <w:ind w:left="105" w:leftChars="50"/>
              <w:rPr>
                <w:rFonts w:ascii="宋体" w:hAnsi="宋体"/>
                <w:sz w:val="20"/>
                <w:szCs w:val="20"/>
                <w:u w:val="none" w:color="auto"/>
              </w:rPr>
            </w:pPr>
            <w:r>
              <w:rPr>
                <w:rFonts w:ascii="宋体" w:hAnsi="宋体"/>
                <w:sz w:val="20"/>
                <w:szCs w:val="20"/>
                <w:u w:val="none" w:color="auto"/>
              </w:rPr>
              <w:t>2018年7月23日</w:t>
            </w:r>
          </w:p>
        </w:tc>
        <w:tc>
          <w:tcPr>
            <w:tcW w:w="7634" w:type="dxa"/>
          </w:tcPr>
          <w:p>
            <w:pPr>
              <w:ind w:left="105" w:leftChars="50"/>
              <w:rPr>
                <w:rFonts w:ascii="宋体" w:hAnsi="宋体"/>
                <w:sz w:val="20"/>
                <w:szCs w:val="20"/>
                <w:u w:val="none" w:color="auto"/>
              </w:rPr>
            </w:pPr>
            <w:r>
              <w:rPr>
                <w:rFonts w:ascii="宋体" w:hAnsi="宋体"/>
                <w:sz w:val="20"/>
                <w:szCs w:val="20"/>
                <w:u w:val="none" w:color="auto"/>
              </w:rPr>
              <w:t>《关于推进本市健康服务业高质量发展加快建设一流医学中心城市的若干意见》</w:t>
            </w:r>
          </w:p>
        </w:tc>
        <w:tc>
          <w:tcPr>
            <w:tcW w:w="3090" w:type="dxa"/>
          </w:tcPr>
          <w:p>
            <w:pPr>
              <w:ind w:left="105" w:leftChars="50"/>
              <w:rPr>
                <w:rFonts w:ascii="宋体" w:hAnsi="宋体"/>
                <w:sz w:val="20"/>
                <w:szCs w:val="20"/>
                <w:u w:val="none" w:color="auto"/>
              </w:rPr>
            </w:pPr>
            <w:r>
              <w:rPr>
                <w:rFonts w:ascii="宋体" w:hAnsi="宋体"/>
                <w:sz w:val="20"/>
                <w:szCs w:val="20"/>
                <w:u w:val="none" w:color="auto"/>
              </w:rPr>
              <w:t>沪府发</w:t>
            </w:r>
            <w:r>
              <w:rPr>
                <w:rFonts w:hint="eastAsia" w:ascii="宋体" w:hAnsi="宋体"/>
                <w:sz w:val="20"/>
                <w:szCs w:val="20"/>
                <w:u w:val="none" w:color="auto"/>
              </w:rPr>
              <w:t>〔20</w:t>
            </w:r>
            <w:r>
              <w:rPr>
                <w:rFonts w:hint="eastAsia" w:ascii="宋体" w:hAnsi="宋体"/>
                <w:sz w:val="20"/>
                <w:szCs w:val="20"/>
                <w:u w:val="none" w:color="auto"/>
                <w:lang w:val="en-US" w:eastAsia="zh-CN"/>
              </w:rPr>
              <w:t>18</w:t>
            </w:r>
            <w:r>
              <w:rPr>
                <w:rFonts w:hint="eastAsia" w:ascii="宋体" w:hAnsi="宋体"/>
                <w:sz w:val="20"/>
                <w:szCs w:val="20"/>
                <w:u w:val="none" w:color="auto"/>
              </w:rPr>
              <w:t>〕</w:t>
            </w:r>
            <w:r>
              <w:rPr>
                <w:rFonts w:ascii="宋体" w:hAnsi="宋体"/>
                <w:sz w:val="20"/>
                <w:szCs w:val="20"/>
                <w:u w:val="none" w:color="auto"/>
              </w:rPr>
              <w:t>25号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gridBefore w:val="1"/>
          <w:wBefore w:w="10" w:type="dxa"/>
          <w:trHeight w:val="417" w:hRule="atLeast"/>
        </w:trPr>
        <w:tc>
          <w:tcPr>
            <w:tcW w:w="1261" w:type="dxa"/>
            <w:gridSpan w:val="2"/>
            <w:vMerge w:val="continue"/>
          </w:tcPr>
          <w:p>
            <w:pPr>
              <w:rPr>
                <w:rFonts w:ascii="宋体" w:hAnsi="宋体"/>
                <w:sz w:val="20"/>
                <w:szCs w:val="20"/>
                <w:u w:val="none" w:color="auto"/>
              </w:rPr>
            </w:pPr>
          </w:p>
        </w:tc>
        <w:tc>
          <w:tcPr>
            <w:tcW w:w="1985" w:type="dxa"/>
            <w:vAlign w:val="center"/>
          </w:tcPr>
          <w:p>
            <w:pPr>
              <w:ind w:left="105" w:leftChars="50"/>
              <w:rPr>
                <w:rFonts w:ascii="宋体" w:hAnsi="宋体"/>
                <w:sz w:val="20"/>
                <w:szCs w:val="20"/>
                <w:u w:val="none" w:color="auto"/>
              </w:rPr>
            </w:pPr>
            <w:r>
              <w:rPr>
                <w:rFonts w:ascii="宋体" w:hAnsi="宋体"/>
                <w:sz w:val="20"/>
                <w:szCs w:val="20"/>
                <w:u w:val="none" w:color="auto"/>
              </w:rPr>
              <w:t>2018年10月15日</w:t>
            </w:r>
          </w:p>
        </w:tc>
        <w:tc>
          <w:tcPr>
            <w:tcW w:w="7634" w:type="dxa"/>
          </w:tcPr>
          <w:p>
            <w:pPr>
              <w:ind w:left="105" w:leftChars="50"/>
              <w:rPr>
                <w:rFonts w:ascii="宋体" w:hAnsi="宋体"/>
                <w:sz w:val="20"/>
                <w:szCs w:val="20"/>
                <w:u w:val="none" w:color="auto"/>
              </w:rPr>
            </w:pPr>
            <w:r>
              <w:rPr>
                <w:rFonts w:ascii="宋体" w:hAnsi="宋体"/>
                <w:sz w:val="20"/>
                <w:szCs w:val="20"/>
                <w:u w:val="none" w:color="auto"/>
              </w:rPr>
              <w:t>《上海市中医药发展战略规划纲要（2018-2035年）》</w:t>
            </w:r>
          </w:p>
        </w:tc>
        <w:tc>
          <w:tcPr>
            <w:tcW w:w="3090" w:type="dxa"/>
          </w:tcPr>
          <w:p>
            <w:pPr>
              <w:ind w:left="105" w:leftChars="50"/>
              <w:rPr>
                <w:rFonts w:ascii="宋体" w:hAnsi="宋体"/>
                <w:sz w:val="20"/>
                <w:szCs w:val="20"/>
                <w:u w:val="none" w:color="auto"/>
              </w:rPr>
            </w:pPr>
            <w:r>
              <w:rPr>
                <w:rFonts w:ascii="宋体" w:hAnsi="宋体"/>
                <w:sz w:val="20"/>
                <w:szCs w:val="20"/>
                <w:u w:val="none" w:color="auto"/>
              </w:rPr>
              <w:t>府发</w:t>
            </w:r>
            <w:r>
              <w:rPr>
                <w:rFonts w:hint="eastAsia" w:ascii="宋体" w:hAnsi="宋体"/>
                <w:sz w:val="20"/>
                <w:szCs w:val="20"/>
                <w:u w:val="none" w:color="auto"/>
              </w:rPr>
              <w:t>〔20</w:t>
            </w:r>
            <w:r>
              <w:rPr>
                <w:rFonts w:hint="eastAsia" w:ascii="宋体" w:hAnsi="宋体"/>
                <w:sz w:val="20"/>
                <w:szCs w:val="20"/>
                <w:u w:val="none" w:color="auto"/>
                <w:lang w:val="en-US" w:eastAsia="zh-CN"/>
              </w:rPr>
              <w:t>18</w:t>
            </w:r>
            <w:r>
              <w:rPr>
                <w:rFonts w:hint="eastAsia" w:ascii="宋体" w:hAnsi="宋体"/>
                <w:sz w:val="20"/>
                <w:szCs w:val="20"/>
                <w:u w:val="none" w:color="auto"/>
              </w:rPr>
              <w:t>〕</w:t>
            </w:r>
            <w:r>
              <w:rPr>
                <w:rFonts w:ascii="宋体" w:hAnsi="宋体"/>
                <w:sz w:val="20"/>
                <w:szCs w:val="20"/>
                <w:u w:val="none" w:color="auto"/>
              </w:rPr>
              <w:t>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gridBefore w:val="1"/>
          <w:wBefore w:w="10" w:type="dxa"/>
          <w:trHeight w:val="417" w:hRule="atLeast"/>
        </w:trPr>
        <w:tc>
          <w:tcPr>
            <w:tcW w:w="1261" w:type="dxa"/>
            <w:gridSpan w:val="2"/>
            <w:vMerge w:val="continue"/>
          </w:tcPr>
          <w:p>
            <w:pPr>
              <w:rPr>
                <w:rFonts w:ascii="宋体" w:hAnsi="宋体"/>
                <w:sz w:val="20"/>
                <w:szCs w:val="20"/>
                <w:u w:val="none" w:color="auto"/>
              </w:rPr>
            </w:pPr>
          </w:p>
        </w:tc>
        <w:tc>
          <w:tcPr>
            <w:tcW w:w="1985" w:type="dxa"/>
            <w:vAlign w:val="center"/>
          </w:tcPr>
          <w:p>
            <w:pPr>
              <w:ind w:left="105" w:leftChars="50"/>
              <w:rPr>
                <w:rFonts w:ascii="宋体" w:hAnsi="宋体"/>
                <w:sz w:val="20"/>
                <w:szCs w:val="20"/>
                <w:u w:val="none" w:color="auto"/>
              </w:rPr>
            </w:pPr>
            <w:r>
              <w:rPr>
                <w:rFonts w:ascii="宋体" w:hAnsi="宋体"/>
                <w:sz w:val="20"/>
                <w:szCs w:val="20"/>
                <w:u w:val="none" w:color="auto"/>
              </w:rPr>
              <w:t>2019年1月10日</w:t>
            </w:r>
          </w:p>
        </w:tc>
        <w:tc>
          <w:tcPr>
            <w:tcW w:w="7634" w:type="dxa"/>
          </w:tcPr>
          <w:p>
            <w:pPr>
              <w:ind w:left="105" w:leftChars="50"/>
              <w:rPr>
                <w:rFonts w:ascii="宋体" w:hAnsi="宋体"/>
                <w:sz w:val="20"/>
                <w:szCs w:val="20"/>
                <w:u w:val="none" w:color="auto"/>
              </w:rPr>
            </w:pPr>
            <w:r>
              <w:rPr>
                <w:rFonts w:ascii="宋体" w:hAnsi="宋体"/>
                <w:sz w:val="20"/>
                <w:szCs w:val="20"/>
                <w:u w:val="none" w:color="auto"/>
              </w:rPr>
              <w:t>《关于优化本市社会办医疗机构设置管理的意见》</w:t>
            </w:r>
          </w:p>
        </w:tc>
        <w:tc>
          <w:tcPr>
            <w:tcW w:w="3090" w:type="dxa"/>
          </w:tcPr>
          <w:p>
            <w:pPr>
              <w:ind w:left="105" w:leftChars="50"/>
              <w:rPr>
                <w:rFonts w:ascii="宋体" w:hAnsi="宋体"/>
                <w:sz w:val="20"/>
                <w:szCs w:val="20"/>
                <w:u w:val="none" w:color="auto"/>
              </w:rPr>
            </w:pPr>
            <w:r>
              <w:rPr>
                <w:rFonts w:ascii="宋体" w:hAnsi="宋体"/>
                <w:sz w:val="20"/>
                <w:szCs w:val="20"/>
                <w:u w:val="none" w:color="auto"/>
              </w:rPr>
              <w:t>沪卫计规</w:t>
            </w:r>
            <w:r>
              <w:rPr>
                <w:rFonts w:hint="eastAsia" w:ascii="宋体" w:hAnsi="宋体"/>
                <w:sz w:val="20"/>
                <w:szCs w:val="20"/>
                <w:u w:val="none" w:color="auto"/>
              </w:rPr>
              <w:t>〔20</w:t>
            </w:r>
            <w:r>
              <w:rPr>
                <w:rFonts w:hint="eastAsia" w:ascii="宋体" w:hAnsi="宋体"/>
                <w:sz w:val="20"/>
                <w:szCs w:val="20"/>
                <w:u w:val="none" w:color="auto"/>
                <w:lang w:val="en-US" w:eastAsia="zh-CN"/>
              </w:rPr>
              <w:t>19</w:t>
            </w:r>
            <w:r>
              <w:rPr>
                <w:rFonts w:hint="eastAsia" w:ascii="宋体" w:hAnsi="宋体"/>
                <w:sz w:val="20"/>
                <w:szCs w:val="20"/>
                <w:u w:val="none" w:color="auto"/>
              </w:rPr>
              <w:t>〕</w:t>
            </w:r>
            <w:r>
              <w:rPr>
                <w:rFonts w:ascii="宋体" w:hAnsi="宋体"/>
                <w:sz w:val="20"/>
                <w:szCs w:val="20"/>
                <w:u w:val="none" w:color="auto"/>
              </w:rPr>
              <w:t>002号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gridBefore w:val="1"/>
          <w:wBefore w:w="10" w:type="dxa"/>
          <w:trHeight w:val="397" w:hRule="atLeast"/>
        </w:trPr>
        <w:tc>
          <w:tcPr>
            <w:tcW w:w="1261" w:type="dxa"/>
            <w:gridSpan w:val="2"/>
            <w:vMerge w:val="continue"/>
          </w:tcPr>
          <w:p>
            <w:pPr>
              <w:rPr>
                <w:rFonts w:ascii="宋体" w:hAnsi="宋体"/>
                <w:sz w:val="20"/>
                <w:szCs w:val="20"/>
                <w:u w:val="none" w:color="auto"/>
              </w:rPr>
            </w:pPr>
          </w:p>
        </w:tc>
        <w:tc>
          <w:tcPr>
            <w:tcW w:w="1985" w:type="dxa"/>
            <w:vAlign w:val="center"/>
          </w:tcPr>
          <w:p>
            <w:pPr>
              <w:ind w:left="105" w:leftChars="50"/>
              <w:rPr>
                <w:rFonts w:ascii="宋体" w:hAnsi="宋体"/>
                <w:sz w:val="20"/>
                <w:szCs w:val="20"/>
                <w:u w:val="none" w:color="auto"/>
              </w:rPr>
            </w:pPr>
            <w:r>
              <w:rPr>
                <w:rFonts w:ascii="宋体" w:hAnsi="宋体"/>
                <w:sz w:val="20"/>
                <w:szCs w:val="20"/>
                <w:u w:val="none" w:color="auto"/>
              </w:rPr>
              <w:t>2019年8月29日</w:t>
            </w:r>
          </w:p>
        </w:tc>
        <w:tc>
          <w:tcPr>
            <w:tcW w:w="7634" w:type="dxa"/>
          </w:tcPr>
          <w:p>
            <w:pPr>
              <w:ind w:left="105" w:leftChars="50"/>
              <w:rPr>
                <w:rFonts w:ascii="宋体" w:hAnsi="宋体"/>
                <w:sz w:val="20"/>
                <w:szCs w:val="20"/>
                <w:u w:val="none" w:color="auto"/>
              </w:rPr>
            </w:pPr>
            <w:r>
              <w:rPr>
                <w:rFonts w:ascii="宋体" w:hAnsi="宋体"/>
                <w:sz w:val="20"/>
                <w:szCs w:val="20"/>
                <w:u w:val="none" w:color="auto"/>
              </w:rPr>
              <w:t>《关于推进健康上海行动的实施意见》</w:t>
            </w:r>
          </w:p>
        </w:tc>
        <w:tc>
          <w:tcPr>
            <w:tcW w:w="3090" w:type="dxa"/>
          </w:tcPr>
          <w:p>
            <w:pPr>
              <w:ind w:left="105" w:leftChars="50"/>
              <w:rPr>
                <w:rFonts w:ascii="宋体" w:hAnsi="宋体"/>
                <w:sz w:val="20"/>
                <w:szCs w:val="20"/>
                <w:u w:val="none" w:color="auto"/>
              </w:rPr>
            </w:pPr>
            <w:r>
              <w:rPr>
                <w:rFonts w:ascii="宋体" w:hAnsi="宋体"/>
                <w:sz w:val="20"/>
                <w:szCs w:val="20"/>
                <w:u w:val="none" w:color="auto"/>
              </w:rPr>
              <w:t>沪府发</w:t>
            </w:r>
            <w:r>
              <w:rPr>
                <w:rFonts w:hint="eastAsia" w:ascii="宋体" w:hAnsi="宋体"/>
                <w:sz w:val="20"/>
                <w:szCs w:val="20"/>
                <w:u w:val="none" w:color="auto"/>
              </w:rPr>
              <w:t>〔20</w:t>
            </w:r>
            <w:r>
              <w:rPr>
                <w:rFonts w:hint="eastAsia" w:ascii="宋体" w:hAnsi="宋体"/>
                <w:sz w:val="20"/>
                <w:szCs w:val="20"/>
                <w:u w:val="none" w:color="auto"/>
                <w:lang w:val="en-US" w:eastAsia="zh-CN"/>
              </w:rPr>
              <w:t>19</w:t>
            </w:r>
            <w:r>
              <w:rPr>
                <w:rFonts w:hint="eastAsia" w:ascii="宋体" w:hAnsi="宋体"/>
                <w:sz w:val="20"/>
                <w:szCs w:val="20"/>
                <w:u w:val="none" w:color="auto"/>
              </w:rPr>
              <w:t>〕</w:t>
            </w:r>
            <w:r>
              <w:rPr>
                <w:rFonts w:ascii="宋体" w:hAnsi="宋体"/>
                <w:sz w:val="20"/>
                <w:szCs w:val="20"/>
                <w:u w:val="none" w:color="auto"/>
              </w:rPr>
              <w:t>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trPr>
        <w:tc>
          <w:tcPr>
            <w:tcW w:w="120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0"/>
                <w:szCs w:val="20"/>
                <w:u w:val="none" w:color="auto"/>
              </w:rPr>
            </w:pPr>
            <w:r>
              <w:rPr>
                <w:rFonts w:hint="eastAsia" w:ascii="宋体" w:hAnsi="宋体" w:cs="宋体"/>
                <w:b/>
                <w:bCs/>
                <w:color w:val="000000"/>
                <w:kern w:val="0"/>
                <w:sz w:val="20"/>
                <w:szCs w:val="20"/>
                <w:u w:val="none" w:color="auto"/>
              </w:rPr>
              <w:t>所属地区</w:t>
            </w:r>
          </w:p>
        </w:tc>
        <w:tc>
          <w:tcPr>
            <w:tcW w:w="2047"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0"/>
                <w:szCs w:val="20"/>
                <w:u w:val="none" w:color="auto"/>
              </w:rPr>
            </w:pPr>
            <w:r>
              <w:rPr>
                <w:rFonts w:hint="eastAsia" w:ascii="宋体" w:hAnsi="宋体" w:cs="宋体"/>
                <w:b/>
                <w:bCs/>
                <w:color w:val="000000"/>
                <w:kern w:val="0"/>
                <w:sz w:val="20"/>
                <w:szCs w:val="20"/>
                <w:u w:val="none" w:color="auto"/>
              </w:rPr>
              <w:t>时间</w:t>
            </w:r>
          </w:p>
        </w:tc>
        <w:tc>
          <w:tcPr>
            <w:tcW w:w="76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0"/>
                <w:szCs w:val="20"/>
                <w:u w:val="none" w:color="auto"/>
              </w:rPr>
            </w:pPr>
            <w:r>
              <w:rPr>
                <w:rFonts w:hint="eastAsia" w:ascii="宋体" w:hAnsi="宋体" w:cs="宋体"/>
                <w:b/>
                <w:bCs/>
                <w:color w:val="000000"/>
                <w:kern w:val="0"/>
                <w:sz w:val="20"/>
                <w:szCs w:val="20"/>
                <w:u w:val="none" w:color="auto"/>
              </w:rPr>
              <w:t>政策名称</w:t>
            </w:r>
          </w:p>
        </w:tc>
        <w:tc>
          <w:tcPr>
            <w:tcW w:w="309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0"/>
                <w:szCs w:val="20"/>
                <w:u w:val="none" w:color="auto"/>
              </w:rPr>
            </w:pPr>
            <w:r>
              <w:rPr>
                <w:rFonts w:hint="eastAsia" w:ascii="宋体" w:hAnsi="宋体" w:cs="宋体"/>
                <w:b/>
                <w:bCs/>
                <w:color w:val="000000"/>
                <w:kern w:val="0"/>
                <w:sz w:val="20"/>
                <w:szCs w:val="20"/>
                <w:u w:val="none" w:color="auto"/>
              </w:rPr>
              <w:t>发文字号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trPr>
        <w:tc>
          <w:tcPr>
            <w:tcW w:w="1209" w:type="dxa"/>
            <w:gridSpan w:val="2"/>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深圳市</w:t>
            </w:r>
          </w:p>
        </w:tc>
        <w:tc>
          <w:tcPr>
            <w:tcW w:w="2047" w:type="dxa"/>
            <w:gridSpan w:val="2"/>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2015年7月21日</w:t>
            </w:r>
          </w:p>
        </w:tc>
        <w:tc>
          <w:tcPr>
            <w:tcW w:w="7634"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《培育深圳市药品领域社会组织有序发展指导意见》的通知</w:t>
            </w:r>
          </w:p>
        </w:tc>
        <w:tc>
          <w:tcPr>
            <w:tcW w:w="3090"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深市质规</w:t>
            </w:r>
            <w:r>
              <w:rPr>
                <w:rFonts w:hint="eastAsia" w:ascii="宋体" w:hAnsi="宋体"/>
                <w:sz w:val="20"/>
                <w:szCs w:val="20"/>
                <w:u w:val="none" w:color="auto"/>
              </w:rPr>
              <w:t>〔20</w:t>
            </w:r>
            <w:r>
              <w:rPr>
                <w:rFonts w:hint="eastAsia" w:ascii="宋体" w:hAnsi="宋体"/>
                <w:sz w:val="20"/>
                <w:szCs w:val="20"/>
                <w:u w:val="none" w:color="auto"/>
                <w:lang w:val="en-US" w:eastAsia="zh-CN"/>
              </w:rPr>
              <w:t>15</w:t>
            </w:r>
            <w:r>
              <w:rPr>
                <w:rFonts w:hint="eastAsia" w:ascii="宋体" w:hAnsi="宋体"/>
                <w:sz w:val="20"/>
                <w:szCs w:val="20"/>
                <w:u w:val="none" w:color="auto"/>
              </w:rPr>
              <w:t>〕</w:t>
            </w:r>
            <w:r>
              <w:rPr>
                <w:rFonts w:hint="eastAsia" w:ascii="宋体" w:hAnsi="宋体" w:cs="宋体"/>
                <w:color w:val="000000"/>
                <w:kern w:val="0"/>
                <w:sz w:val="20"/>
                <w:szCs w:val="20"/>
                <w:u w:val="none" w:color="auto"/>
              </w:rPr>
              <w:t>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trPr>
        <w:tc>
          <w:tcPr>
            <w:tcW w:w="1209"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u w:val="none" w:color="auto"/>
              </w:rPr>
            </w:pPr>
          </w:p>
        </w:tc>
        <w:tc>
          <w:tcPr>
            <w:tcW w:w="2047" w:type="dxa"/>
            <w:gridSpan w:val="2"/>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2016年3月9日</w:t>
            </w:r>
          </w:p>
        </w:tc>
        <w:tc>
          <w:tcPr>
            <w:tcW w:w="7634"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《关于深化医药卫生体制改革建设卫生强市的实施意见》</w:t>
            </w:r>
          </w:p>
        </w:tc>
        <w:tc>
          <w:tcPr>
            <w:tcW w:w="3090"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深府</w:t>
            </w:r>
            <w:r>
              <w:rPr>
                <w:rFonts w:hint="eastAsia" w:ascii="宋体" w:hAnsi="宋体"/>
                <w:sz w:val="20"/>
                <w:szCs w:val="20"/>
                <w:u w:val="none" w:color="auto"/>
              </w:rPr>
              <w:t>〔20</w:t>
            </w:r>
            <w:r>
              <w:rPr>
                <w:rFonts w:hint="eastAsia" w:ascii="宋体" w:hAnsi="宋体"/>
                <w:sz w:val="20"/>
                <w:szCs w:val="20"/>
                <w:u w:val="none" w:color="auto"/>
                <w:lang w:val="en-US" w:eastAsia="zh-CN"/>
              </w:rPr>
              <w:t>16</w:t>
            </w:r>
            <w:r>
              <w:rPr>
                <w:rFonts w:hint="eastAsia" w:ascii="宋体" w:hAnsi="宋体"/>
                <w:sz w:val="20"/>
                <w:szCs w:val="20"/>
                <w:u w:val="none" w:color="auto"/>
              </w:rPr>
              <w:t>〕</w:t>
            </w:r>
            <w:r>
              <w:rPr>
                <w:rFonts w:hint="eastAsia" w:ascii="宋体" w:hAnsi="宋体" w:cs="宋体"/>
                <w:color w:val="000000"/>
                <w:kern w:val="0"/>
                <w:sz w:val="20"/>
                <w:szCs w:val="20"/>
                <w:u w:val="none" w:color="auto"/>
              </w:rPr>
              <w:t>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trPr>
        <w:tc>
          <w:tcPr>
            <w:tcW w:w="1209"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u w:val="none" w:color="auto"/>
              </w:rPr>
            </w:pPr>
          </w:p>
        </w:tc>
        <w:tc>
          <w:tcPr>
            <w:tcW w:w="2047" w:type="dxa"/>
            <w:gridSpan w:val="2"/>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2016年5月3日</w:t>
            </w:r>
          </w:p>
        </w:tc>
        <w:tc>
          <w:tcPr>
            <w:tcW w:w="7634"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《深圳市推动社会办医加快发展若干政策措施》</w:t>
            </w:r>
          </w:p>
        </w:tc>
        <w:tc>
          <w:tcPr>
            <w:tcW w:w="3090"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深府办</w:t>
            </w:r>
            <w:r>
              <w:rPr>
                <w:rFonts w:hint="eastAsia" w:ascii="宋体" w:hAnsi="宋体"/>
                <w:sz w:val="20"/>
                <w:szCs w:val="20"/>
                <w:u w:val="none" w:color="auto"/>
              </w:rPr>
              <w:t>〔20</w:t>
            </w:r>
            <w:r>
              <w:rPr>
                <w:rFonts w:hint="eastAsia" w:ascii="宋体" w:hAnsi="宋体"/>
                <w:sz w:val="20"/>
                <w:szCs w:val="20"/>
                <w:u w:val="none" w:color="auto"/>
                <w:lang w:val="en-US" w:eastAsia="zh-CN"/>
              </w:rPr>
              <w:t>16</w:t>
            </w:r>
            <w:r>
              <w:rPr>
                <w:rFonts w:hint="eastAsia" w:ascii="宋体" w:hAnsi="宋体"/>
                <w:sz w:val="20"/>
                <w:szCs w:val="20"/>
                <w:u w:val="none" w:color="auto"/>
              </w:rPr>
              <w:t>〕</w:t>
            </w:r>
            <w:r>
              <w:rPr>
                <w:rFonts w:hint="eastAsia" w:ascii="宋体" w:hAnsi="宋体" w:cs="宋体"/>
                <w:color w:val="000000"/>
                <w:kern w:val="0"/>
                <w:sz w:val="20"/>
                <w:szCs w:val="20"/>
                <w:u w:val="none" w:color="auto"/>
              </w:rPr>
              <w:t>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trPr>
        <w:tc>
          <w:tcPr>
            <w:tcW w:w="1209"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u w:val="none" w:color="auto"/>
              </w:rPr>
            </w:pPr>
          </w:p>
        </w:tc>
        <w:tc>
          <w:tcPr>
            <w:tcW w:w="2047" w:type="dxa"/>
            <w:gridSpan w:val="2"/>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2016年5月3日</w:t>
            </w:r>
          </w:p>
        </w:tc>
        <w:tc>
          <w:tcPr>
            <w:tcW w:w="7634"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《深圳市推进分级诊疗制度建设实施方案》</w:t>
            </w:r>
          </w:p>
        </w:tc>
        <w:tc>
          <w:tcPr>
            <w:tcW w:w="3090"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深卫计发</w:t>
            </w:r>
            <w:r>
              <w:rPr>
                <w:rFonts w:hint="eastAsia" w:ascii="宋体" w:hAnsi="宋体"/>
                <w:sz w:val="20"/>
                <w:szCs w:val="20"/>
                <w:u w:val="none" w:color="auto"/>
              </w:rPr>
              <w:t>〔20</w:t>
            </w:r>
            <w:r>
              <w:rPr>
                <w:rFonts w:hint="eastAsia" w:ascii="宋体" w:hAnsi="宋体"/>
                <w:sz w:val="20"/>
                <w:szCs w:val="20"/>
                <w:u w:val="none" w:color="auto"/>
                <w:lang w:val="en-US" w:eastAsia="zh-CN"/>
              </w:rPr>
              <w:t>16</w:t>
            </w:r>
            <w:r>
              <w:rPr>
                <w:rFonts w:hint="eastAsia" w:ascii="宋体" w:hAnsi="宋体"/>
                <w:sz w:val="20"/>
                <w:szCs w:val="20"/>
                <w:u w:val="none" w:color="auto"/>
              </w:rPr>
              <w:t>〕</w:t>
            </w:r>
            <w:r>
              <w:rPr>
                <w:rFonts w:hint="eastAsia" w:ascii="宋体" w:hAnsi="宋体" w:cs="宋体"/>
                <w:color w:val="000000"/>
                <w:kern w:val="0"/>
                <w:sz w:val="20"/>
                <w:szCs w:val="20"/>
                <w:u w:val="none" w:color="auto"/>
              </w:rPr>
              <w:t>38号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trPr>
        <w:tc>
          <w:tcPr>
            <w:tcW w:w="1209"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u w:val="none" w:color="auto"/>
              </w:rPr>
            </w:pPr>
          </w:p>
        </w:tc>
        <w:tc>
          <w:tcPr>
            <w:tcW w:w="2047" w:type="dxa"/>
            <w:gridSpan w:val="2"/>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2017年5月25日</w:t>
            </w:r>
          </w:p>
        </w:tc>
        <w:tc>
          <w:tcPr>
            <w:tcW w:w="7634"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《深圳市医疗机构设置规划（2016-2020年）》</w:t>
            </w:r>
          </w:p>
        </w:tc>
        <w:tc>
          <w:tcPr>
            <w:tcW w:w="3090"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深卫计发</w:t>
            </w:r>
            <w:r>
              <w:rPr>
                <w:rFonts w:hint="eastAsia" w:ascii="宋体" w:hAnsi="宋体"/>
                <w:sz w:val="20"/>
                <w:szCs w:val="20"/>
                <w:u w:val="none" w:color="auto"/>
              </w:rPr>
              <w:t>〔20</w:t>
            </w:r>
            <w:r>
              <w:rPr>
                <w:rFonts w:hint="eastAsia" w:ascii="宋体" w:hAnsi="宋体"/>
                <w:sz w:val="20"/>
                <w:szCs w:val="20"/>
                <w:u w:val="none" w:color="auto"/>
                <w:lang w:val="en-US" w:eastAsia="zh-CN"/>
              </w:rPr>
              <w:t>17</w:t>
            </w:r>
            <w:r>
              <w:rPr>
                <w:rFonts w:hint="eastAsia" w:ascii="宋体" w:hAnsi="宋体"/>
                <w:sz w:val="20"/>
                <w:szCs w:val="20"/>
                <w:u w:val="none" w:color="auto"/>
              </w:rPr>
              <w:t>〕</w:t>
            </w:r>
            <w:r>
              <w:rPr>
                <w:rFonts w:hint="eastAsia" w:ascii="宋体" w:hAnsi="宋体" w:cs="宋体"/>
                <w:color w:val="000000"/>
                <w:kern w:val="0"/>
                <w:sz w:val="20"/>
                <w:szCs w:val="20"/>
                <w:u w:val="none" w:color="auto"/>
              </w:rPr>
              <w:t>25号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trPr>
        <w:tc>
          <w:tcPr>
            <w:tcW w:w="1209"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u w:val="none" w:color="auto"/>
              </w:rPr>
            </w:pPr>
          </w:p>
        </w:tc>
        <w:tc>
          <w:tcPr>
            <w:tcW w:w="2047" w:type="dxa"/>
            <w:gridSpan w:val="2"/>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2017年11月30日</w:t>
            </w:r>
          </w:p>
        </w:tc>
        <w:tc>
          <w:tcPr>
            <w:tcW w:w="7634"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《深圳市社会办医财政扶持政策实施细则（试行）》</w:t>
            </w:r>
          </w:p>
        </w:tc>
        <w:tc>
          <w:tcPr>
            <w:tcW w:w="3090"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深卫计发</w:t>
            </w:r>
            <w:r>
              <w:rPr>
                <w:rFonts w:hint="eastAsia" w:ascii="宋体" w:hAnsi="宋体"/>
                <w:sz w:val="20"/>
                <w:szCs w:val="20"/>
                <w:u w:val="none" w:color="auto"/>
              </w:rPr>
              <w:t>〔20</w:t>
            </w:r>
            <w:r>
              <w:rPr>
                <w:rFonts w:hint="eastAsia" w:ascii="宋体" w:hAnsi="宋体"/>
                <w:sz w:val="20"/>
                <w:szCs w:val="20"/>
                <w:u w:val="none" w:color="auto"/>
                <w:lang w:val="en-US" w:eastAsia="zh-CN"/>
              </w:rPr>
              <w:t>17</w:t>
            </w:r>
            <w:r>
              <w:rPr>
                <w:rFonts w:hint="eastAsia" w:ascii="宋体" w:hAnsi="宋体"/>
                <w:sz w:val="20"/>
                <w:szCs w:val="20"/>
                <w:u w:val="none" w:color="auto"/>
              </w:rPr>
              <w:t>〕</w:t>
            </w:r>
            <w:r>
              <w:rPr>
                <w:rFonts w:hint="eastAsia" w:ascii="宋体" w:hAnsi="宋体" w:cs="宋体"/>
                <w:color w:val="000000"/>
                <w:kern w:val="0"/>
                <w:sz w:val="20"/>
                <w:szCs w:val="20"/>
                <w:u w:val="none" w:color="auto"/>
              </w:rPr>
              <w:t>51号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trPr>
        <w:tc>
          <w:tcPr>
            <w:tcW w:w="1209"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u w:val="none" w:color="auto"/>
              </w:rPr>
            </w:pPr>
          </w:p>
        </w:tc>
        <w:tc>
          <w:tcPr>
            <w:tcW w:w="2047" w:type="dxa"/>
            <w:gridSpan w:val="2"/>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2018年1月2日</w:t>
            </w:r>
          </w:p>
        </w:tc>
        <w:tc>
          <w:tcPr>
            <w:tcW w:w="7634"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《深圳市进一步深化基本医疗保险支付方式改革实施方案》</w:t>
            </w:r>
          </w:p>
        </w:tc>
        <w:tc>
          <w:tcPr>
            <w:tcW w:w="3090"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深府办函</w:t>
            </w:r>
            <w:r>
              <w:rPr>
                <w:rFonts w:hint="eastAsia" w:ascii="宋体" w:hAnsi="宋体"/>
                <w:sz w:val="20"/>
                <w:szCs w:val="20"/>
                <w:u w:val="none" w:color="auto"/>
              </w:rPr>
              <w:t>〔20</w:t>
            </w:r>
            <w:r>
              <w:rPr>
                <w:rFonts w:hint="eastAsia" w:ascii="宋体" w:hAnsi="宋体"/>
                <w:sz w:val="20"/>
                <w:szCs w:val="20"/>
                <w:u w:val="none" w:color="auto"/>
                <w:lang w:val="en-US" w:eastAsia="zh-CN"/>
              </w:rPr>
              <w:t>18</w:t>
            </w:r>
            <w:r>
              <w:rPr>
                <w:rFonts w:hint="eastAsia" w:ascii="宋体" w:hAnsi="宋体"/>
                <w:sz w:val="20"/>
                <w:szCs w:val="20"/>
                <w:u w:val="none" w:color="auto"/>
              </w:rPr>
              <w:t>〕</w:t>
            </w:r>
            <w:r>
              <w:rPr>
                <w:rFonts w:hint="eastAsia" w:ascii="宋体" w:hAnsi="宋体" w:cs="宋体"/>
                <w:color w:val="000000"/>
                <w:kern w:val="0"/>
                <w:sz w:val="20"/>
                <w:szCs w:val="20"/>
                <w:u w:val="none" w:color="auto"/>
              </w:rPr>
              <w:t>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trPr>
        <w:tc>
          <w:tcPr>
            <w:tcW w:w="1209" w:type="dxa"/>
            <w:gridSpan w:val="2"/>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云南省</w:t>
            </w:r>
          </w:p>
        </w:tc>
        <w:tc>
          <w:tcPr>
            <w:tcW w:w="2047" w:type="dxa"/>
            <w:gridSpan w:val="2"/>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2017年8月11日</w:t>
            </w:r>
          </w:p>
        </w:tc>
        <w:tc>
          <w:tcPr>
            <w:tcW w:w="7634"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《“健康云南2030”规划纲要》</w:t>
            </w:r>
          </w:p>
        </w:tc>
        <w:tc>
          <w:tcPr>
            <w:tcW w:w="3090"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云发</w:t>
            </w:r>
            <w:r>
              <w:rPr>
                <w:rFonts w:hint="eastAsia" w:ascii="宋体" w:hAnsi="宋体"/>
                <w:sz w:val="20"/>
                <w:szCs w:val="20"/>
                <w:u w:val="none" w:color="auto"/>
              </w:rPr>
              <w:t>〔20</w:t>
            </w:r>
            <w:r>
              <w:rPr>
                <w:rFonts w:hint="eastAsia" w:ascii="宋体" w:hAnsi="宋体"/>
                <w:sz w:val="20"/>
                <w:szCs w:val="20"/>
                <w:u w:val="none" w:color="auto"/>
                <w:lang w:val="en-US" w:eastAsia="zh-CN"/>
              </w:rPr>
              <w:t>17</w:t>
            </w:r>
            <w:r>
              <w:rPr>
                <w:rFonts w:hint="eastAsia" w:ascii="宋体" w:hAnsi="宋体"/>
                <w:sz w:val="20"/>
                <w:szCs w:val="20"/>
                <w:u w:val="none" w:color="auto"/>
              </w:rPr>
              <w:t>〕</w:t>
            </w:r>
            <w:r>
              <w:rPr>
                <w:rFonts w:hint="eastAsia" w:ascii="宋体" w:hAnsi="宋体" w:cs="宋体"/>
                <w:color w:val="000000"/>
                <w:kern w:val="0"/>
                <w:sz w:val="20"/>
                <w:szCs w:val="20"/>
                <w:u w:val="none" w:color="auto"/>
              </w:rPr>
              <w:t>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trPr>
        <w:tc>
          <w:tcPr>
            <w:tcW w:w="1209"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u w:val="none" w:color="auto"/>
              </w:rPr>
            </w:pPr>
          </w:p>
        </w:tc>
        <w:tc>
          <w:tcPr>
            <w:tcW w:w="2047" w:type="dxa"/>
            <w:gridSpan w:val="2"/>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2014年9月23日</w:t>
            </w:r>
          </w:p>
        </w:tc>
        <w:tc>
          <w:tcPr>
            <w:tcW w:w="7634"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《滇中城市经济圈一体化发展总体规划》</w:t>
            </w:r>
          </w:p>
        </w:tc>
        <w:tc>
          <w:tcPr>
            <w:tcW w:w="3090"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云政发〔2014〕55号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trPr>
        <w:tc>
          <w:tcPr>
            <w:tcW w:w="1209"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u w:val="none" w:color="auto"/>
              </w:rPr>
            </w:pPr>
          </w:p>
        </w:tc>
        <w:tc>
          <w:tcPr>
            <w:tcW w:w="2047" w:type="dxa"/>
            <w:gridSpan w:val="2"/>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2020年8月7日</w:t>
            </w:r>
          </w:p>
        </w:tc>
        <w:tc>
          <w:tcPr>
            <w:tcW w:w="7634"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《云南省人民政府关于推进健康云南行动的实施意见》</w:t>
            </w:r>
          </w:p>
        </w:tc>
        <w:tc>
          <w:tcPr>
            <w:tcW w:w="3090"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云政发〔2020〕13号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trPr>
        <w:tc>
          <w:tcPr>
            <w:tcW w:w="1209"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u w:val="none" w:color="auto"/>
              </w:rPr>
            </w:pPr>
          </w:p>
        </w:tc>
        <w:tc>
          <w:tcPr>
            <w:tcW w:w="2047" w:type="dxa"/>
            <w:gridSpan w:val="2"/>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2020年10月9日</w:t>
            </w:r>
          </w:p>
        </w:tc>
        <w:tc>
          <w:tcPr>
            <w:tcW w:w="7634"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《云南省人民政府办公厅关于加快建设体育强省的意见》</w:t>
            </w:r>
          </w:p>
        </w:tc>
        <w:tc>
          <w:tcPr>
            <w:tcW w:w="3090"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云政办发〔2020〕47号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trPr>
        <w:tc>
          <w:tcPr>
            <w:tcW w:w="1209"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u w:val="none" w:color="auto"/>
              </w:rPr>
            </w:pPr>
          </w:p>
        </w:tc>
        <w:tc>
          <w:tcPr>
            <w:tcW w:w="2047" w:type="dxa"/>
            <w:gridSpan w:val="2"/>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2021年8月5日</w:t>
            </w:r>
          </w:p>
        </w:tc>
        <w:tc>
          <w:tcPr>
            <w:tcW w:w="7634"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《健康红河2030”规划纲要》</w:t>
            </w:r>
          </w:p>
        </w:tc>
        <w:tc>
          <w:tcPr>
            <w:tcW w:w="3090"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红政发〔2021〕15号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trPr>
        <w:tc>
          <w:tcPr>
            <w:tcW w:w="1209" w:type="dxa"/>
            <w:gridSpan w:val="2"/>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贵州省</w:t>
            </w:r>
          </w:p>
        </w:tc>
        <w:tc>
          <w:tcPr>
            <w:tcW w:w="2047" w:type="dxa"/>
            <w:gridSpan w:val="2"/>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2015年1月28日</w:t>
            </w:r>
          </w:p>
        </w:tc>
        <w:tc>
          <w:tcPr>
            <w:tcW w:w="7634"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《关于支持社会力量发展养老服务业的政策措施》</w:t>
            </w:r>
          </w:p>
        </w:tc>
        <w:tc>
          <w:tcPr>
            <w:tcW w:w="3090"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黔府办发</w:t>
            </w:r>
            <w:r>
              <w:rPr>
                <w:rFonts w:hint="eastAsia" w:ascii="宋体" w:hAnsi="宋体"/>
                <w:sz w:val="20"/>
                <w:szCs w:val="20"/>
                <w:u w:val="none" w:color="auto"/>
              </w:rPr>
              <w:t>〔20</w:t>
            </w:r>
            <w:r>
              <w:rPr>
                <w:rFonts w:hint="eastAsia" w:ascii="宋体" w:hAnsi="宋体"/>
                <w:sz w:val="20"/>
                <w:szCs w:val="20"/>
                <w:u w:val="none" w:color="auto"/>
                <w:lang w:val="en-US" w:eastAsia="zh-CN"/>
              </w:rPr>
              <w:t>15</w:t>
            </w:r>
            <w:r>
              <w:rPr>
                <w:rFonts w:hint="eastAsia" w:ascii="宋体" w:hAnsi="宋体"/>
                <w:sz w:val="20"/>
                <w:szCs w:val="20"/>
                <w:u w:val="none" w:color="auto"/>
              </w:rPr>
              <w:t>〕</w:t>
            </w:r>
            <w:r>
              <w:rPr>
                <w:rFonts w:hint="eastAsia" w:ascii="宋体" w:hAnsi="宋体" w:cs="宋体"/>
                <w:color w:val="000000"/>
                <w:kern w:val="0"/>
                <w:sz w:val="20"/>
                <w:szCs w:val="20"/>
                <w:u w:val="none" w:color="auto"/>
              </w:rPr>
              <w:t>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trPr>
        <w:tc>
          <w:tcPr>
            <w:tcW w:w="1209"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u w:val="none" w:color="auto"/>
              </w:rPr>
            </w:pPr>
          </w:p>
        </w:tc>
        <w:tc>
          <w:tcPr>
            <w:tcW w:w="2047" w:type="dxa"/>
            <w:gridSpan w:val="2"/>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2015年2月26日</w:t>
            </w:r>
          </w:p>
        </w:tc>
        <w:tc>
          <w:tcPr>
            <w:tcW w:w="7634"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《关于支持健康养生产业发展若干政策措施的意见》</w:t>
            </w:r>
          </w:p>
        </w:tc>
        <w:tc>
          <w:tcPr>
            <w:tcW w:w="3090"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黔府发</w:t>
            </w:r>
            <w:r>
              <w:rPr>
                <w:rFonts w:hint="eastAsia" w:ascii="宋体" w:hAnsi="宋体"/>
                <w:sz w:val="20"/>
                <w:szCs w:val="20"/>
                <w:u w:val="none" w:color="auto"/>
              </w:rPr>
              <w:t>〔20</w:t>
            </w:r>
            <w:r>
              <w:rPr>
                <w:rFonts w:hint="eastAsia" w:ascii="宋体" w:hAnsi="宋体"/>
                <w:sz w:val="20"/>
                <w:szCs w:val="20"/>
                <w:u w:val="none" w:color="auto"/>
                <w:lang w:val="en-US" w:eastAsia="zh-CN"/>
              </w:rPr>
              <w:t>15</w:t>
            </w:r>
            <w:r>
              <w:rPr>
                <w:rFonts w:hint="eastAsia" w:ascii="宋体" w:hAnsi="宋体"/>
                <w:sz w:val="20"/>
                <w:szCs w:val="20"/>
                <w:u w:val="none" w:color="auto"/>
              </w:rPr>
              <w:t>〕</w:t>
            </w:r>
            <w:r>
              <w:rPr>
                <w:rFonts w:hint="eastAsia" w:ascii="宋体" w:hAnsi="宋体" w:cs="宋体"/>
                <w:color w:val="000000"/>
                <w:kern w:val="0"/>
                <w:sz w:val="20"/>
                <w:szCs w:val="20"/>
                <w:u w:val="none" w:color="auto"/>
              </w:rPr>
              <w:t>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trPr>
        <w:tc>
          <w:tcPr>
            <w:tcW w:w="1209"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u w:val="none" w:color="auto"/>
              </w:rPr>
            </w:pPr>
          </w:p>
        </w:tc>
        <w:tc>
          <w:tcPr>
            <w:tcW w:w="2047" w:type="dxa"/>
            <w:gridSpan w:val="2"/>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2015年2月26日</w:t>
            </w:r>
          </w:p>
        </w:tc>
        <w:tc>
          <w:tcPr>
            <w:tcW w:w="7634"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《贵州省健康养生产业发展规划（2015-2020年）》</w:t>
            </w:r>
          </w:p>
        </w:tc>
        <w:tc>
          <w:tcPr>
            <w:tcW w:w="3090"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黔府发</w:t>
            </w:r>
            <w:r>
              <w:rPr>
                <w:rFonts w:hint="eastAsia" w:ascii="宋体" w:hAnsi="宋体"/>
                <w:sz w:val="20"/>
                <w:szCs w:val="20"/>
                <w:u w:val="none" w:color="auto"/>
              </w:rPr>
              <w:t>〔20</w:t>
            </w:r>
            <w:r>
              <w:rPr>
                <w:rFonts w:hint="eastAsia" w:ascii="宋体" w:hAnsi="宋体"/>
                <w:sz w:val="20"/>
                <w:szCs w:val="20"/>
                <w:u w:val="none" w:color="auto"/>
                <w:lang w:val="en-US" w:eastAsia="zh-CN"/>
              </w:rPr>
              <w:t>15</w:t>
            </w:r>
            <w:r>
              <w:rPr>
                <w:rFonts w:hint="eastAsia" w:ascii="宋体" w:hAnsi="宋体"/>
                <w:sz w:val="20"/>
                <w:szCs w:val="20"/>
                <w:u w:val="none" w:color="auto"/>
              </w:rPr>
              <w:t>〕</w:t>
            </w:r>
            <w:r>
              <w:rPr>
                <w:rFonts w:hint="eastAsia" w:ascii="宋体" w:hAnsi="宋体" w:cs="宋体"/>
                <w:color w:val="000000"/>
                <w:kern w:val="0"/>
                <w:sz w:val="20"/>
                <w:szCs w:val="20"/>
                <w:u w:val="none" w:color="auto"/>
              </w:rPr>
              <w:t>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trPr>
        <w:tc>
          <w:tcPr>
            <w:tcW w:w="1209"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u w:val="none" w:color="auto"/>
              </w:rPr>
            </w:pPr>
          </w:p>
        </w:tc>
        <w:tc>
          <w:tcPr>
            <w:tcW w:w="2047" w:type="dxa"/>
            <w:gridSpan w:val="2"/>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2016年11月29日</w:t>
            </w:r>
          </w:p>
        </w:tc>
        <w:tc>
          <w:tcPr>
            <w:tcW w:w="7634"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《关于支持贵阳市大健康医药产业加快发展的意见》</w:t>
            </w:r>
          </w:p>
        </w:tc>
        <w:tc>
          <w:tcPr>
            <w:tcW w:w="3090"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黔府办发</w:t>
            </w:r>
            <w:r>
              <w:rPr>
                <w:rFonts w:hint="eastAsia" w:ascii="宋体" w:hAnsi="宋体"/>
                <w:sz w:val="20"/>
                <w:szCs w:val="20"/>
                <w:u w:val="none" w:color="auto"/>
              </w:rPr>
              <w:t>〔20</w:t>
            </w:r>
            <w:r>
              <w:rPr>
                <w:rFonts w:hint="eastAsia" w:ascii="宋体" w:hAnsi="宋体"/>
                <w:sz w:val="20"/>
                <w:szCs w:val="20"/>
                <w:u w:val="none" w:color="auto"/>
                <w:lang w:val="en-US" w:eastAsia="zh-CN"/>
              </w:rPr>
              <w:t>16</w:t>
            </w:r>
            <w:r>
              <w:rPr>
                <w:rFonts w:hint="eastAsia" w:ascii="宋体" w:hAnsi="宋体"/>
                <w:sz w:val="20"/>
                <w:szCs w:val="20"/>
                <w:u w:val="none" w:color="auto"/>
              </w:rPr>
              <w:t>〕</w:t>
            </w:r>
            <w:r>
              <w:rPr>
                <w:rFonts w:hint="eastAsia" w:ascii="宋体" w:hAnsi="宋体" w:cs="宋体"/>
                <w:color w:val="000000"/>
                <w:kern w:val="0"/>
                <w:sz w:val="20"/>
                <w:szCs w:val="20"/>
                <w:u w:val="none" w:color="auto"/>
              </w:rPr>
              <w:t>45号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trPr>
        <w:tc>
          <w:tcPr>
            <w:tcW w:w="1209"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u w:val="none" w:color="auto"/>
              </w:rPr>
            </w:pPr>
          </w:p>
        </w:tc>
        <w:tc>
          <w:tcPr>
            <w:tcW w:w="2047" w:type="dxa"/>
            <w:gridSpan w:val="2"/>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2017年7月4日</w:t>
            </w:r>
          </w:p>
        </w:tc>
        <w:tc>
          <w:tcPr>
            <w:tcW w:w="7634"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《关于促进和规范健康医疗大数据应用发展的实施意见》</w:t>
            </w:r>
          </w:p>
        </w:tc>
        <w:tc>
          <w:tcPr>
            <w:tcW w:w="3090"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黔府办发</w:t>
            </w:r>
            <w:r>
              <w:rPr>
                <w:rFonts w:hint="eastAsia" w:ascii="宋体" w:hAnsi="宋体"/>
                <w:sz w:val="20"/>
                <w:szCs w:val="20"/>
                <w:u w:val="none" w:color="auto"/>
              </w:rPr>
              <w:t>〔20</w:t>
            </w:r>
            <w:r>
              <w:rPr>
                <w:rFonts w:hint="eastAsia" w:ascii="宋体" w:hAnsi="宋体"/>
                <w:sz w:val="20"/>
                <w:szCs w:val="20"/>
                <w:u w:val="none" w:color="auto"/>
                <w:lang w:val="en-US" w:eastAsia="zh-CN"/>
              </w:rPr>
              <w:t>17</w:t>
            </w:r>
            <w:r>
              <w:rPr>
                <w:rFonts w:hint="eastAsia" w:ascii="宋体" w:hAnsi="宋体"/>
                <w:sz w:val="20"/>
                <w:szCs w:val="20"/>
                <w:u w:val="none" w:color="auto"/>
              </w:rPr>
              <w:t>〕</w:t>
            </w:r>
            <w:r>
              <w:rPr>
                <w:rFonts w:hint="eastAsia" w:ascii="宋体" w:hAnsi="宋体" w:cs="宋体"/>
                <w:color w:val="000000"/>
                <w:kern w:val="0"/>
                <w:sz w:val="20"/>
                <w:szCs w:val="20"/>
                <w:u w:val="none" w:color="auto"/>
              </w:rPr>
              <w:t>24号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trPr>
        <w:tc>
          <w:tcPr>
            <w:tcW w:w="1209"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u w:val="none" w:color="auto"/>
              </w:rPr>
            </w:pPr>
          </w:p>
        </w:tc>
        <w:tc>
          <w:tcPr>
            <w:tcW w:w="2047" w:type="dxa"/>
            <w:gridSpan w:val="2"/>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2018年10月9日</w:t>
            </w:r>
          </w:p>
        </w:tc>
        <w:tc>
          <w:tcPr>
            <w:tcW w:w="7634"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《贵阳市健康医疗大数据应用发展条例》</w:t>
            </w:r>
          </w:p>
        </w:tc>
        <w:tc>
          <w:tcPr>
            <w:tcW w:w="309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人大字</w:t>
            </w:r>
            <w:r>
              <w:rPr>
                <w:rFonts w:hint="eastAsia" w:ascii="宋体" w:hAnsi="宋体"/>
                <w:sz w:val="20"/>
                <w:szCs w:val="20"/>
                <w:u w:val="none" w:color="auto"/>
              </w:rPr>
              <w:t>〔20</w:t>
            </w:r>
            <w:r>
              <w:rPr>
                <w:rFonts w:hint="eastAsia" w:ascii="宋体" w:hAnsi="宋体"/>
                <w:sz w:val="20"/>
                <w:szCs w:val="20"/>
                <w:u w:val="none" w:color="auto"/>
                <w:lang w:val="en-US" w:eastAsia="zh-CN"/>
              </w:rPr>
              <w:t>18</w:t>
            </w:r>
            <w:r>
              <w:rPr>
                <w:rFonts w:hint="eastAsia" w:ascii="宋体" w:hAnsi="宋体"/>
                <w:sz w:val="20"/>
                <w:szCs w:val="20"/>
                <w:u w:val="none" w:color="auto"/>
              </w:rPr>
              <w:t>〕</w:t>
            </w:r>
            <w:r>
              <w:rPr>
                <w:rFonts w:hint="eastAsia" w:ascii="宋体" w:hAnsi="宋体" w:cs="宋体"/>
                <w:color w:val="000000"/>
                <w:kern w:val="0"/>
                <w:sz w:val="20"/>
                <w:szCs w:val="20"/>
                <w:u w:val="none" w:color="auto"/>
              </w:rPr>
              <w:t>12号</w:t>
            </w:r>
          </w:p>
        </w:tc>
      </w:tr>
    </w:tbl>
    <w:p>
      <w:pPr>
        <w:rPr>
          <w:u w:val="none" w:color="auto"/>
        </w:rPr>
      </w:pPr>
    </w:p>
    <w:p>
      <w:pPr>
        <w:rPr>
          <w:u w:val="none" w:color="auto"/>
        </w:rPr>
      </w:pPr>
    </w:p>
    <w:p>
      <w:pPr>
        <w:rPr>
          <w:u w:val="none" w:color="auto"/>
        </w:rPr>
      </w:pPr>
      <w:bookmarkStart w:id="6" w:name="_GoBack"/>
      <w:bookmarkEnd w:id="6"/>
    </w:p>
    <w:tbl>
      <w:tblPr>
        <w:tblStyle w:val="5"/>
        <w:tblpPr w:leftFromText="180" w:rightFromText="180" w:vertAnchor="text" w:horzAnchor="page" w:tblpX="1516" w:tblpY="237"/>
        <w:tblOverlap w:val="never"/>
        <w:tblW w:w="13995" w:type="dxa"/>
        <w:tblInd w:w="0" w:type="dxa"/>
        <w:tblLayout w:type="fixed"/>
        <w:tblCellMar>
          <w:top w:w="0" w:type="dxa"/>
          <w:left w:w="108" w:type="dxa"/>
          <w:bottom w:w="0" w:type="dxa"/>
          <w:right w:w="108" w:type="dxa"/>
        </w:tblCellMar>
      </w:tblPr>
      <w:tblGrid>
        <w:gridCol w:w="1200"/>
        <w:gridCol w:w="2055"/>
        <w:gridCol w:w="7620"/>
        <w:gridCol w:w="3120"/>
      </w:tblGrid>
      <w:tr>
        <w:tblPrEx>
          <w:tblLayout w:type="fixed"/>
          <w:tblCellMar>
            <w:top w:w="0" w:type="dxa"/>
            <w:left w:w="108" w:type="dxa"/>
            <w:bottom w:w="0" w:type="dxa"/>
            <w:right w:w="108" w:type="dxa"/>
          </w:tblCellMar>
        </w:tblPrEx>
        <w:trPr>
          <w:trHeight w:val="90" w:hRule="atLeast"/>
        </w:trPr>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18"/>
                <w:szCs w:val="18"/>
                <w:u w:val="none" w:color="auto"/>
              </w:rPr>
            </w:pPr>
            <w:r>
              <w:rPr>
                <w:rFonts w:hint="eastAsia" w:ascii="宋体" w:hAnsi="宋体" w:cs="宋体"/>
                <w:b/>
                <w:bCs/>
                <w:color w:val="000000"/>
                <w:kern w:val="0"/>
                <w:sz w:val="18"/>
                <w:szCs w:val="18"/>
                <w:u w:val="none" w:color="auto"/>
              </w:rPr>
              <w:t>所属地区</w:t>
            </w:r>
          </w:p>
        </w:tc>
        <w:tc>
          <w:tcPr>
            <w:tcW w:w="20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18"/>
                <w:szCs w:val="18"/>
                <w:u w:val="none" w:color="auto"/>
              </w:rPr>
            </w:pPr>
            <w:r>
              <w:rPr>
                <w:rFonts w:hint="eastAsia" w:ascii="宋体" w:hAnsi="宋体" w:cs="宋体"/>
                <w:b/>
                <w:bCs/>
                <w:color w:val="000000"/>
                <w:kern w:val="0"/>
                <w:sz w:val="18"/>
                <w:szCs w:val="18"/>
                <w:u w:val="none" w:color="auto"/>
              </w:rPr>
              <w:t>时间</w:t>
            </w:r>
          </w:p>
        </w:tc>
        <w:tc>
          <w:tcPr>
            <w:tcW w:w="76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18"/>
                <w:szCs w:val="18"/>
                <w:u w:val="none" w:color="auto"/>
              </w:rPr>
            </w:pPr>
            <w:r>
              <w:rPr>
                <w:rFonts w:hint="eastAsia" w:ascii="宋体" w:hAnsi="宋体" w:cs="宋体"/>
                <w:b/>
                <w:bCs/>
                <w:color w:val="000000"/>
                <w:kern w:val="0"/>
                <w:sz w:val="18"/>
                <w:szCs w:val="18"/>
                <w:u w:val="none" w:color="auto"/>
              </w:rPr>
              <w:t>政策名称</w:t>
            </w:r>
          </w:p>
        </w:tc>
        <w:tc>
          <w:tcPr>
            <w:tcW w:w="31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18"/>
                <w:szCs w:val="18"/>
                <w:u w:val="none" w:color="auto"/>
              </w:rPr>
            </w:pPr>
            <w:r>
              <w:rPr>
                <w:rFonts w:hint="eastAsia" w:ascii="宋体" w:hAnsi="宋体" w:cs="宋体"/>
                <w:b/>
                <w:bCs/>
                <w:color w:val="000000"/>
                <w:kern w:val="0"/>
                <w:sz w:val="18"/>
                <w:szCs w:val="18"/>
                <w:u w:val="none" w:color="auto"/>
              </w:rPr>
              <w:t>发文字号</w:t>
            </w:r>
          </w:p>
        </w:tc>
      </w:tr>
      <w:tr>
        <w:tblPrEx>
          <w:tblLayout w:type="fixed"/>
          <w:tblCellMar>
            <w:top w:w="0" w:type="dxa"/>
            <w:left w:w="108" w:type="dxa"/>
            <w:bottom w:w="0" w:type="dxa"/>
            <w:right w:w="108" w:type="dxa"/>
          </w:tblCellMar>
        </w:tblPrEx>
        <w:trPr>
          <w:trHeight w:val="357" w:hRule="atLeast"/>
        </w:trPr>
        <w:tc>
          <w:tcPr>
            <w:tcW w:w="120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u w:val="none" w:color="auto"/>
              </w:rPr>
            </w:pPr>
            <w:r>
              <w:rPr>
                <w:rFonts w:hint="eastAsia" w:ascii="宋体" w:hAnsi="宋体" w:cs="宋体"/>
                <w:color w:val="000000"/>
                <w:kern w:val="0"/>
                <w:sz w:val="18"/>
                <w:szCs w:val="18"/>
                <w:u w:val="none" w:color="auto"/>
              </w:rPr>
              <w:t>四川省</w:t>
            </w:r>
          </w:p>
        </w:tc>
        <w:tc>
          <w:tcPr>
            <w:tcW w:w="20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u w:val="none" w:color="auto"/>
              </w:rPr>
            </w:pPr>
            <w:r>
              <w:rPr>
                <w:rFonts w:hint="eastAsia" w:ascii="宋体" w:hAnsi="宋体" w:cs="宋体"/>
                <w:color w:val="000000"/>
                <w:kern w:val="0"/>
                <w:sz w:val="18"/>
                <w:szCs w:val="18"/>
                <w:u w:val="none" w:color="auto"/>
              </w:rPr>
              <w:t>2016年11月30日</w:t>
            </w:r>
          </w:p>
        </w:tc>
        <w:tc>
          <w:tcPr>
            <w:tcW w:w="7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u w:val="none" w:color="auto"/>
              </w:rPr>
            </w:pPr>
            <w:r>
              <w:rPr>
                <w:rFonts w:hint="eastAsia" w:ascii="宋体" w:hAnsi="宋体" w:cs="宋体"/>
                <w:color w:val="000000"/>
                <w:kern w:val="0"/>
                <w:sz w:val="18"/>
                <w:szCs w:val="18"/>
                <w:u w:val="none" w:color="auto"/>
              </w:rPr>
              <w:t>《关于进一步加快旅游业改革发展的意见》</w:t>
            </w:r>
          </w:p>
        </w:tc>
        <w:tc>
          <w:tcPr>
            <w:tcW w:w="31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u w:val="none" w:color="auto"/>
              </w:rPr>
            </w:pPr>
            <w:r>
              <w:rPr>
                <w:rFonts w:hint="eastAsia" w:ascii="宋体" w:hAnsi="宋体" w:cs="宋体"/>
                <w:color w:val="000000"/>
                <w:kern w:val="0"/>
                <w:sz w:val="18"/>
                <w:szCs w:val="18"/>
                <w:u w:val="none" w:color="auto"/>
              </w:rPr>
              <w:t>川府发</w:t>
            </w:r>
            <w:r>
              <w:rPr>
                <w:rFonts w:hint="eastAsia" w:ascii="宋体" w:hAnsi="宋体"/>
                <w:sz w:val="20"/>
                <w:szCs w:val="20"/>
                <w:u w:val="none" w:color="auto"/>
              </w:rPr>
              <w:t>〔20</w:t>
            </w:r>
            <w:r>
              <w:rPr>
                <w:rFonts w:hint="eastAsia" w:ascii="宋体" w:hAnsi="宋体"/>
                <w:sz w:val="20"/>
                <w:szCs w:val="20"/>
                <w:u w:val="none" w:color="auto"/>
                <w:lang w:val="en-US" w:eastAsia="zh-CN"/>
              </w:rPr>
              <w:t>16</w:t>
            </w:r>
            <w:r>
              <w:rPr>
                <w:rFonts w:hint="eastAsia" w:ascii="宋体" w:hAnsi="宋体"/>
                <w:sz w:val="20"/>
                <w:szCs w:val="20"/>
                <w:u w:val="none" w:color="auto"/>
              </w:rPr>
              <w:t>〕</w:t>
            </w:r>
            <w:r>
              <w:rPr>
                <w:rFonts w:hint="eastAsia" w:ascii="宋体" w:hAnsi="宋体" w:cs="宋体"/>
                <w:color w:val="000000"/>
                <w:kern w:val="0"/>
                <w:sz w:val="18"/>
                <w:szCs w:val="18"/>
                <w:u w:val="none" w:color="auto"/>
              </w:rPr>
              <w:t>55号</w:t>
            </w:r>
          </w:p>
        </w:tc>
      </w:tr>
      <w:tr>
        <w:tblPrEx>
          <w:tblLayout w:type="fixed"/>
          <w:tblCellMar>
            <w:top w:w="0" w:type="dxa"/>
            <w:left w:w="108" w:type="dxa"/>
            <w:bottom w:w="0" w:type="dxa"/>
            <w:right w:w="108" w:type="dxa"/>
          </w:tblCellMar>
        </w:tblPrEx>
        <w:trPr>
          <w:trHeight w:val="357" w:hRule="atLeast"/>
        </w:trPr>
        <w:tc>
          <w:tcPr>
            <w:tcW w:w="12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u w:val="none" w:color="auto"/>
              </w:rPr>
            </w:pPr>
          </w:p>
        </w:tc>
        <w:tc>
          <w:tcPr>
            <w:tcW w:w="20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u w:val="none" w:color="auto"/>
              </w:rPr>
            </w:pPr>
            <w:r>
              <w:rPr>
                <w:rFonts w:hint="eastAsia" w:ascii="宋体" w:hAnsi="宋体" w:cs="宋体"/>
                <w:color w:val="000000"/>
                <w:kern w:val="0"/>
                <w:sz w:val="18"/>
                <w:szCs w:val="18"/>
                <w:u w:val="none" w:color="auto"/>
              </w:rPr>
              <w:t>2016年12月2日</w:t>
            </w:r>
          </w:p>
        </w:tc>
        <w:tc>
          <w:tcPr>
            <w:tcW w:w="7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u w:val="none" w:color="auto"/>
              </w:rPr>
            </w:pPr>
            <w:r>
              <w:rPr>
                <w:rFonts w:hint="eastAsia" w:ascii="宋体" w:hAnsi="宋体" w:cs="宋体"/>
                <w:color w:val="000000"/>
                <w:kern w:val="0"/>
                <w:sz w:val="18"/>
                <w:szCs w:val="18"/>
                <w:u w:val="none" w:color="auto"/>
              </w:rPr>
              <w:t>《关于促进和规范健康医疗大数据应用发展的实施意见》</w:t>
            </w:r>
          </w:p>
        </w:tc>
        <w:tc>
          <w:tcPr>
            <w:tcW w:w="31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u w:val="none" w:color="auto"/>
              </w:rPr>
            </w:pPr>
            <w:r>
              <w:rPr>
                <w:rFonts w:hint="eastAsia" w:ascii="宋体" w:hAnsi="宋体" w:cs="宋体"/>
                <w:color w:val="000000"/>
                <w:kern w:val="0"/>
                <w:sz w:val="18"/>
                <w:szCs w:val="18"/>
                <w:u w:val="none" w:color="auto"/>
              </w:rPr>
              <w:t>川办发</w:t>
            </w:r>
            <w:r>
              <w:rPr>
                <w:rFonts w:hint="eastAsia" w:ascii="宋体" w:hAnsi="宋体"/>
                <w:sz w:val="20"/>
                <w:szCs w:val="20"/>
                <w:u w:val="none" w:color="auto"/>
              </w:rPr>
              <w:t>〔20</w:t>
            </w:r>
            <w:r>
              <w:rPr>
                <w:rFonts w:hint="eastAsia" w:ascii="宋体" w:hAnsi="宋体"/>
                <w:sz w:val="20"/>
                <w:szCs w:val="20"/>
                <w:u w:val="none" w:color="auto"/>
                <w:lang w:val="en-US" w:eastAsia="zh-CN"/>
              </w:rPr>
              <w:t>16</w:t>
            </w:r>
            <w:r>
              <w:rPr>
                <w:rFonts w:hint="eastAsia" w:ascii="宋体" w:hAnsi="宋体"/>
                <w:sz w:val="20"/>
                <w:szCs w:val="20"/>
                <w:u w:val="none" w:color="auto"/>
              </w:rPr>
              <w:t>〕</w:t>
            </w:r>
            <w:r>
              <w:rPr>
                <w:rFonts w:hint="eastAsia" w:ascii="宋体" w:hAnsi="宋体" w:cs="宋体"/>
                <w:color w:val="000000"/>
                <w:kern w:val="0"/>
                <w:sz w:val="18"/>
                <w:szCs w:val="18"/>
                <w:u w:val="none" w:color="auto"/>
              </w:rPr>
              <w:t>98号</w:t>
            </w:r>
          </w:p>
        </w:tc>
      </w:tr>
      <w:tr>
        <w:tblPrEx>
          <w:tblLayout w:type="fixed"/>
          <w:tblCellMar>
            <w:top w:w="0" w:type="dxa"/>
            <w:left w:w="108" w:type="dxa"/>
            <w:bottom w:w="0" w:type="dxa"/>
            <w:right w:w="108" w:type="dxa"/>
          </w:tblCellMar>
        </w:tblPrEx>
        <w:trPr>
          <w:trHeight w:val="357" w:hRule="atLeast"/>
        </w:trPr>
        <w:tc>
          <w:tcPr>
            <w:tcW w:w="12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u w:val="none" w:color="auto"/>
              </w:rPr>
            </w:pPr>
          </w:p>
        </w:tc>
        <w:tc>
          <w:tcPr>
            <w:tcW w:w="20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u w:val="none" w:color="auto"/>
              </w:rPr>
            </w:pPr>
            <w:r>
              <w:rPr>
                <w:rFonts w:hint="eastAsia" w:ascii="宋体" w:hAnsi="宋体" w:cs="宋体"/>
                <w:color w:val="000000"/>
                <w:kern w:val="0"/>
                <w:sz w:val="18"/>
                <w:szCs w:val="18"/>
                <w:u w:val="none" w:color="auto"/>
              </w:rPr>
              <w:t>2017年3月31日</w:t>
            </w:r>
          </w:p>
        </w:tc>
        <w:tc>
          <w:tcPr>
            <w:tcW w:w="7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u w:val="none" w:color="auto"/>
              </w:rPr>
            </w:pPr>
            <w:r>
              <w:rPr>
                <w:rFonts w:hint="eastAsia" w:ascii="宋体" w:hAnsi="宋体" w:cs="宋体"/>
                <w:color w:val="000000"/>
                <w:kern w:val="0"/>
                <w:sz w:val="18"/>
                <w:szCs w:val="18"/>
                <w:u w:val="none" w:color="auto"/>
              </w:rPr>
              <w:t>《关于促进医药产业健康发展的实施意见》</w:t>
            </w:r>
          </w:p>
        </w:tc>
        <w:tc>
          <w:tcPr>
            <w:tcW w:w="31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u w:val="none" w:color="auto"/>
              </w:rPr>
            </w:pPr>
            <w:r>
              <w:rPr>
                <w:rFonts w:hint="eastAsia" w:ascii="宋体" w:hAnsi="宋体" w:cs="宋体"/>
                <w:color w:val="000000"/>
                <w:kern w:val="0"/>
                <w:sz w:val="18"/>
                <w:szCs w:val="18"/>
                <w:u w:val="none" w:color="auto"/>
              </w:rPr>
              <w:t>川办发</w:t>
            </w:r>
            <w:r>
              <w:rPr>
                <w:rFonts w:hint="eastAsia" w:ascii="宋体" w:hAnsi="宋体"/>
                <w:sz w:val="20"/>
                <w:szCs w:val="20"/>
                <w:u w:val="none" w:color="auto"/>
              </w:rPr>
              <w:t>〔20</w:t>
            </w:r>
            <w:r>
              <w:rPr>
                <w:rFonts w:hint="eastAsia" w:ascii="宋体" w:hAnsi="宋体"/>
                <w:sz w:val="20"/>
                <w:szCs w:val="20"/>
                <w:u w:val="none" w:color="auto"/>
                <w:lang w:val="en-US" w:eastAsia="zh-CN"/>
              </w:rPr>
              <w:t>17</w:t>
            </w:r>
            <w:r>
              <w:rPr>
                <w:rFonts w:hint="eastAsia" w:ascii="宋体" w:hAnsi="宋体"/>
                <w:sz w:val="20"/>
                <w:szCs w:val="20"/>
                <w:u w:val="none" w:color="auto"/>
              </w:rPr>
              <w:t>〕</w:t>
            </w:r>
            <w:r>
              <w:rPr>
                <w:rFonts w:hint="eastAsia" w:ascii="宋体" w:hAnsi="宋体" w:cs="宋体"/>
                <w:color w:val="000000"/>
                <w:kern w:val="0"/>
                <w:sz w:val="18"/>
                <w:szCs w:val="18"/>
                <w:u w:val="none" w:color="auto"/>
              </w:rPr>
              <w:t>28号</w:t>
            </w:r>
          </w:p>
        </w:tc>
      </w:tr>
      <w:tr>
        <w:tblPrEx>
          <w:tblLayout w:type="fixed"/>
          <w:tblCellMar>
            <w:top w:w="0" w:type="dxa"/>
            <w:left w:w="108" w:type="dxa"/>
            <w:bottom w:w="0" w:type="dxa"/>
            <w:right w:w="108" w:type="dxa"/>
          </w:tblCellMar>
        </w:tblPrEx>
        <w:trPr>
          <w:trHeight w:val="357" w:hRule="atLeast"/>
        </w:trPr>
        <w:tc>
          <w:tcPr>
            <w:tcW w:w="12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u w:val="none" w:color="auto"/>
              </w:rPr>
            </w:pPr>
          </w:p>
        </w:tc>
        <w:tc>
          <w:tcPr>
            <w:tcW w:w="20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u w:val="none" w:color="auto"/>
              </w:rPr>
            </w:pPr>
            <w:r>
              <w:rPr>
                <w:rFonts w:hint="eastAsia" w:ascii="宋体" w:hAnsi="宋体" w:cs="宋体"/>
                <w:color w:val="000000"/>
                <w:kern w:val="0"/>
                <w:sz w:val="18"/>
                <w:szCs w:val="18"/>
                <w:u w:val="none" w:color="auto"/>
              </w:rPr>
              <w:t>2017年10月26日</w:t>
            </w:r>
          </w:p>
        </w:tc>
        <w:tc>
          <w:tcPr>
            <w:tcW w:w="7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u w:val="none" w:color="auto"/>
              </w:rPr>
            </w:pPr>
            <w:r>
              <w:rPr>
                <w:rFonts w:hint="eastAsia" w:ascii="宋体" w:hAnsi="宋体" w:cs="宋体"/>
                <w:color w:val="000000"/>
                <w:kern w:val="0"/>
                <w:sz w:val="18"/>
                <w:szCs w:val="18"/>
                <w:u w:val="none" w:color="auto"/>
              </w:rPr>
              <w:t>《四川省“十三五”老龄事业发展和养老体系建设规划》</w:t>
            </w:r>
          </w:p>
        </w:tc>
        <w:tc>
          <w:tcPr>
            <w:tcW w:w="31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u w:val="none" w:color="auto"/>
              </w:rPr>
            </w:pPr>
            <w:r>
              <w:rPr>
                <w:rFonts w:hint="eastAsia" w:ascii="宋体" w:hAnsi="宋体" w:cs="宋体"/>
                <w:color w:val="000000"/>
                <w:kern w:val="0"/>
                <w:sz w:val="18"/>
                <w:szCs w:val="18"/>
                <w:u w:val="none" w:color="auto"/>
              </w:rPr>
              <w:t>川府发</w:t>
            </w:r>
            <w:r>
              <w:rPr>
                <w:rFonts w:hint="eastAsia" w:ascii="宋体" w:hAnsi="宋体"/>
                <w:sz w:val="20"/>
                <w:szCs w:val="20"/>
                <w:u w:val="none" w:color="auto"/>
              </w:rPr>
              <w:t>〔20</w:t>
            </w:r>
            <w:r>
              <w:rPr>
                <w:rFonts w:hint="eastAsia" w:ascii="宋体" w:hAnsi="宋体"/>
                <w:sz w:val="20"/>
                <w:szCs w:val="20"/>
                <w:u w:val="none" w:color="auto"/>
                <w:lang w:val="en-US" w:eastAsia="zh-CN"/>
              </w:rPr>
              <w:t>17</w:t>
            </w:r>
            <w:r>
              <w:rPr>
                <w:rFonts w:hint="eastAsia" w:ascii="宋体" w:hAnsi="宋体"/>
                <w:sz w:val="20"/>
                <w:szCs w:val="20"/>
                <w:u w:val="none" w:color="auto"/>
              </w:rPr>
              <w:t>〕</w:t>
            </w:r>
            <w:r>
              <w:rPr>
                <w:rFonts w:hint="eastAsia" w:ascii="宋体" w:hAnsi="宋体" w:cs="宋体"/>
                <w:color w:val="000000"/>
                <w:kern w:val="0"/>
                <w:sz w:val="18"/>
                <w:szCs w:val="18"/>
                <w:u w:val="none" w:color="auto"/>
              </w:rPr>
              <w:t>55号</w:t>
            </w:r>
          </w:p>
        </w:tc>
      </w:tr>
      <w:tr>
        <w:tblPrEx>
          <w:tblLayout w:type="fixed"/>
          <w:tblCellMar>
            <w:top w:w="0" w:type="dxa"/>
            <w:left w:w="108" w:type="dxa"/>
            <w:bottom w:w="0" w:type="dxa"/>
            <w:right w:w="108" w:type="dxa"/>
          </w:tblCellMar>
        </w:tblPrEx>
        <w:trPr>
          <w:trHeight w:val="357" w:hRule="atLeast"/>
        </w:trPr>
        <w:tc>
          <w:tcPr>
            <w:tcW w:w="12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u w:val="none" w:color="auto"/>
              </w:rPr>
            </w:pPr>
          </w:p>
        </w:tc>
        <w:tc>
          <w:tcPr>
            <w:tcW w:w="20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u w:val="none" w:color="auto"/>
              </w:rPr>
            </w:pPr>
            <w:r>
              <w:rPr>
                <w:rFonts w:hint="eastAsia" w:ascii="宋体" w:hAnsi="宋体" w:cs="宋体"/>
                <w:color w:val="000000"/>
                <w:kern w:val="0"/>
                <w:sz w:val="18"/>
                <w:szCs w:val="18"/>
                <w:u w:val="none" w:color="auto"/>
              </w:rPr>
              <w:t>2018年9月30日</w:t>
            </w:r>
          </w:p>
        </w:tc>
        <w:tc>
          <w:tcPr>
            <w:tcW w:w="7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u w:val="none" w:color="auto"/>
              </w:rPr>
            </w:pPr>
            <w:r>
              <w:rPr>
                <w:rFonts w:hint="eastAsia" w:ascii="宋体" w:hAnsi="宋体" w:cs="宋体"/>
                <w:color w:val="000000"/>
                <w:kern w:val="0"/>
                <w:sz w:val="18"/>
                <w:szCs w:val="18"/>
                <w:u w:val="none" w:color="auto"/>
              </w:rPr>
              <w:t>《四川省医疗卫生与养老服务相结合发展规划（2018-2025年）》</w:t>
            </w:r>
          </w:p>
        </w:tc>
        <w:tc>
          <w:tcPr>
            <w:tcW w:w="31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u w:val="none" w:color="auto"/>
              </w:rPr>
            </w:pPr>
            <w:r>
              <w:rPr>
                <w:rFonts w:hint="eastAsia" w:ascii="宋体" w:hAnsi="宋体" w:cs="宋体"/>
                <w:color w:val="000000"/>
                <w:kern w:val="0"/>
                <w:sz w:val="18"/>
                <w:szCs w:val="18"/>
                <w:u w:val="none" w:color="auto"/>
              </w:rPr>
              <w:t>川办发</w:t>
            </w:r>
            <w:r>
              <w:rPr>
                <w:rFonts w:hint="eastAsia" w:ascii="宋体" w:hAnsi="宋体"/>
                <w:sz w:val="20"/>
                <w:szCs w:val="20"/>
                <w:u w:val="none" w:color="auto"/>
              </w:rPr>
              <w:t>〔20</w:t>
            </w:r>
            <w:r>
              <w:rPr>
                <w:rFonts w:hint="eastAsia" w:ascii="宋体" w:hAnsi="宋体"/>
                <w:sz w:val="20"/>
                <w:szCs w:val="20"/>
                <w:u w:val="none" w:color="auto"/>
                <w:lang w:val="en-US" w:eastAsia="zh-CN"/>
              </w:rPr>
              <w:t>18</w:t>
            </w:r>
            <w:r>
              <w:rPr>
                <w:rFonts w:hint="eastAsia" w:ascii="宋体" w:hAnsi="宋体"/>
                <w:sz w:val="20"/>
                <w:szCs w:val="20"/>
                <w:u w:val="none" w:color="auto"/>
              </w:rPr>
              <w:t>〕</w:t>
            </w:r>
            <w:r>
              <w:rPr>
                <w:rFonts w:hint="eastAsia" w:ascii="宋体" w:hAnsi="宋体" w:cs="宋体"/>
                <w:color w:val="000000"/>
                <w:kern w:val="0"/>
                <w:sz w:val="18"/>
                <w:szCs w:val="18"/>
                <w:u w:val="none" w:color="auto"/>
              </w:rPr>
              <w:t>78号</w:t>
            </w:r>
          </w:p>
        </w:tc>
      </w:tr>
      <w:tr>
        <w:tblPrEx>
          <w:tblLayout w:type="fixed"/>
          <w:tblCellMar>
            <w:top w:w="0" w:type="dxa"/>
            <w:left w:w="108" w:type="dxa"/>
            <w:bottom w:w="0" w:type="dxa"/>
            <w:right w:w="108" w:type="dxa"/>
          </w:tblCellMar>
        </w:tblPrEx>
        <w:trPr>
          <w:trHeight w:val="357" w:hRule="atLeast"/>
        </w:trPr>
        <w:tc>
          <w:tcPr>
            <w:tcW w:w="12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u w:val="none" w:color="auto"/>
              </w:rPr>
            </w:pPr>
          </w:p>
        </w:tc>
        <w:tc>
          <w:tcPr>
            <w:tcW w:w="20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u w:val="none" w:color="auto"/>
              </w:rPr>
            </w:pPr>
            <w:r>
              <w:rPr>
                <w:rFonts w:hint="eastAsia" w:ascii="宋体" w:hAnsi="宋体" w:cs="宋体"/>
                <w:color w:val="000000"/>
                <w:kern w:val="0"/>
                <w:sz w:val="18"/>
                <w:szCs w:val="18"/>
                <w:u w:val="none" w:color="auto"/>
              </w:rPr>
              <w:t>2018年11月15日</w:t>
            </w:r>
          </w:p>
        </w:tc>
        <w:tc>
          <w:tcPr>
            <w:tcW w:w="7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u w:val="none" w:color="auto"/>
              </w:rPr>
            </w:pPr>
            <w:r>
              <w:rPr>
                <w:rFonts w:hint="eastAsia" w:ascii="宋体" w:hAnsi="宋体" w:cs="宋体"/>
                <w:color w:val="000000"/>
                <w:kern w:val="0"/>
                <w:sz w:val="18"/>
                <w:szCs w:val="18"/>
                <w:u w:val="none" w:color="auto"/>
              </w:rPr>
              <w:t>《关于促进“互联网＋医疗健康”发展的实施意见》</w:t>
            </w:r>
          </w:p>
        </w:tc>
        <w:tc>
          <w:tcPr>
            <w:tcW w:w="31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u w:val="none" w:color="auto"/>
              </w:rPr>
            </w:pPr>
            <w:r>
              <w:rPr>
                <w:rFonts w:hint="eastAsia" w:ascii="宋体" w:hAnsi="宋体" w:cs="宋体"/>
                <w:color w:val="000000"/>
                <w:kern w:val="0"/>
                <w:sz w:val="18"/>
                <w:szCs w:val="18"/>
                <w:u w:val="none" w:color="auto"/>
              </w:rPr>
              <w:t>川办发</w:t>
            </w:r>
            <w:r>
              <w:rPr>
                <w:rFonts w:hint="eastAsia" w:ascii="宋体" w:hAnsi="宋体"/>
                <w:sz w:val="20"/>
                <w:szCs w:val="20"/>
                <w:u w:val="none" w:color="auto"/>
              </w:rPr>
              <w:t>〔20</w:t>
            </w:r>
            <w:r>
              <w:rPr>
                <w:rFonts w:hint="eastAsia" w:ascii="宋体" w:hAnsi="宋体"/>
                <w:sz w:val="20"/>
                <w:szCs w:val="20"/>
                <w:u w:val="none" w:color="auto"/>
                <w:lang w:val="en-US" w:eastAsia="zh-CN"/>
              </w:rPr>
              <w:t>18</w:t>
            </w:r>
            <w:r>
              <w:rPr>
                <w:rFonts w:hint="eastAsia" w:ascii="宋体" w:hAnsi="宋体"/>
                <w:sz w:val="20"/>
                <w:szCs w:val="20"/>
                <w:u w:val="none" w:color="auto"/>
              </w:rPr>
              <w:t>〕</w:t>
            </w:r>
            <w:r>
              <w:rPr>
                <w:rFonts w:hint="eastAsia" w:ascii="宋体" w:hAnsi="宋体" w:cs="宋体"/>
                <w:color w:val="000000"/>
                <w:kern w:val="0"/>
                <w:sz w:val="18"/>
                <w:szCs w:val="18"/>
                <w:u w:val="none" w:color="auto"/>
              </w:rPr>
              <w:t>86号</w:t>
            </w:r>
          </w:p>
        </w:tc>
      </w:tr>
      <w:tr>
        <w:tblPrEx>
          <w:tblLayout w:type="fixed"/>
          <w:tblCellMar>
            <w:top w:w="0" w:type="dxa"/>
            <w:left w:w="108" w:type="dxa"/>
            <w:bottom w:w="0" w:type="dxa"/>
            <w:right w:w="108" w:type="dxa"/>
          </w:tblCellMar>
        </w:tblPrEx>
        <w:trPr>
          <w:trHeight w:val="357" w:hRule="atLeast"/>
        </w:trPr>
        <w:tc>
          <w:tcPr>
            <w:tcW w:w="120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u w:val="none" w:color="auto"/>
              </w:rPr>
            </w:pPr>
            <w:r>
              <w:rPr>
                <w:rFonts w:hint="eastAsia" w:ascii="宋体" w:hAnsi="宋体" w:cs="宋体"/>
                <w:color w:val="000000"/>
                <w:kern w:val="0"/>
                <w:sz w:val="18"/>
                <w:szCs w:val="18"/>
                <w:u w:val="none" w:color="auto"/>
              </w:rPr>
              <w:t>攀枝花市</w:t>
            </w:r>
          </w:p>
        </w:tc>
        <w:tc>
          <w:tcPr>
            <w:tcW w:w="20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u w:val="none" w:color="auto"/>
              </w:rPr>
            </w:pPr>
            <w:r>
              <w:rPr>
                <w:rFonts w:hint="eastAsia" w:ascii="宋体" w:hAnsi="宋体" w:cs="宋体"/>
                <w:color w:val="000000"/>
                <w:kern w:val="0"/>
                <w:sz w:val="18"/>
                <w:szCs w:val="18"/>
                <w:u w:val="none" w:color="auto"/>
              </w:rPr>
              <w:t>2013年10月21日</w:t>
            </w:r>
          </w:p>
        </w:tc>
        <w:tc>
          <w:tcPr>
            <w:tcW w:w="7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u w:val="none" w:color="auto"/>
              </w:rPr>
            </w:pPr>
            <w:r>
              <w:rPr>
                <w:rFonts w:hint="eastAsia" w:ascii="宋体" w:hAnsi="宋体" w:cs="宋体"/>
                <w:color w:val="000000"/>
                <w:kern w:val="0"/>
                <w:sz w:val="18"/>
                <w:szCs w:val="18"/>
                <w:u w:val="none" w:color="auto"/>
              </w:rPr>
              <w:t>《攀枝花市老龄事业发展规划（2013-2020年）》</w:t>
            </w:r>
          </w:p>
        </w:tc>
        <w:tc>
          <w:tcPr>
            <w:tcW w:w="31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u w:val="none" w:color="auto"/>
              </w:rPr>
            </w:pPr>
            <w:r>
              <w:rPr>
                <w:rFonts w:hint="eastAsia" w:ascii="宋体" w:hAnsi="宋体" w:cs="宋体"/>
                <w:color w:val="000000"/>
                <w:kern w:val="0"/>
                <w:sz w:val="18"/>
                <w:szCs w:val="18"/>
                <w:u w:val="none" w:color="auto"/>
              </w:rPr>
              <w:t>攀办发</w:t>
            </w:r>
            <w:r>
              <w:rPr>
                <w:rFonts w:hint="eastAsia" w:ascii="宋体" w:hAnsi="宋体"/>
                <w:sz w:val="20"/>
                <w:szCs w:val="20"/>
                <w:u w:val="none" w:color="auto"/>
              </w:rPr>
              <w:t>〔20</w:t>
            </w:r>
            <w:r>
              <w:rPr>
                <w:rFonts w:hint="eastAsia" w:ascii="宋体" w:hAnsi="宋体"/>
                <w:sz w:val="20"/>
                <w:szCs w:val="20"/>
                <w:u w:val="none" w:color="auto"/>
                <w:lang w:val="en-US" w:eastAsia="zh-CN"/>
              </w:rPr>
              <w:t>13</w:t>
            </w:r>
            <w:r>
              <w:rPr>
                <w:rFonts w:hint="eastAsia" w:ascii="宋体" w:hAnsi="宋体"/>
                <w:sz w:val="20"/>
                <w:szCs w:val="20"/>
                <w:u w:val="none" w:color="auto"/>
              </w:rPr>
              <w:t>〕</w:t>
            </w:r>
            <w:r>
              <w:rPr>
                <w:rFonts w:hint="eastAsia" w:ascii="宋体" w:hAnsi="宋体" w:cs="宋体"/>
                <w:color w:val="000000"/>
                <w:kern w:val="0"/>
                <w:sz w:val="18"/>
                <w:szCs w:val="18"/>
                <w:u w:val="none" w:color="auto"/>
              </w:rPr>
              <w:t>51号</w:t>
            </w:r>
          </w:p>
        </w:tc>
      </w:tr>
      <w:tr>
        <w:tblPrEx>
          <w:tblLayout w:type="fixed"/>
          <w:tblCellMar>
            <w:top w:w="0" w:type="dxa"/>
            <w:left w:w="108" w:type="dxa"/>
            <w:bottom w:w="0" w:type="dxa"/>
            <w:right w:w="108" w:type="dxa"/>
          </w:tblCellMar>
        </w:tblPrEx>
        <w:trPr>
          <w:trHeight w:val="357" w:hRule="atLeast"/>
        </w:trPr>
        <w:tc>
          <w:tcPr>
            <w:tcW w:w="12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u w:val="none" w:color="auto"/>
              </w:rPr>
            </w:pPr>
          </w:p>
        </w:tc>
        <w:tc>
          <w:tcPr>
            <w:tcW w:w="20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u w:val="none" w:color="auto"/>
              </w:rPr>
            </w:pPr>
            <w:r>
              <w:rPr>
                <w:rFonts w:hint="eastAsia" w:ascii="宋体" w:hAnsi="宋体" w:cs="宋体"/>
                <w:color w:val="000000"/>
                <w:kern w:val="0"/>
                <w:sz w:val="18"/>
                <w:szCs w:val="18"/>
                <w:u w:val="none" w:color="auto"/>
              </w:rPr>
              <w:t>2013年10月27日</w:t>
            </w:r>
          </w:p>
        </w:tc>
        <w:tc>
          <w:tcPr>
            <w:tcW w:w="7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u w:val="none" w:color="auto"/>
              </w:rPr>
            </w:pPr>
            <w:r>
              <w:rPr>
                <w:rFonts w:hint="eastAsia" w:ascii="宋体" w:hAnsi="宋体" w:cs="宋体"/>
                <w:color w:val="000000"/>
                <w:kern w:val="0"/>
                <w:sz w:val="18"/>
                <w:szCs w:val="18"/>
                <w:u w:val="none" w:color="auto"/>
              </w:rPr>
              <w:t>《关于加快老龄事业和养老服务业发展的意见》</w:t>
            </w:r>
          </w:p>
        </w:tc>
        <w:tc>
          <w:tcPr>
            <w:tcW w:w="31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u w:val="none" w:color="auto"/>
              </w:rPr>
            </w:pPr>
            <w:r>
              <w:rPr>
                <w:rFonts w:hint="eastAsia" w:ascii="宋体" w:hAnsi="宋体" w:cs="宋体"/>
                <w:color w:val="000000"/>
                <w:kern w:val="0"/>
                <w:sz w:val="18"/>
                <w:szCs w:val="18"/>
                <w:u w:val="none" w:color="auto"/>
              </w:rPr>
              <w:t>攀府发</w:t>
            </w:r>
            <w:r>
              <w:rPr>
                <w:rFonts w:hint="eastAsia" w:ascii="宋体" w:hAnsi="宋体"/>
                <w:sz w:val="20"/>
                <w:szCs w:val="20"/>
                <w:u w:val="none" w:color="auto"/>
              </w:rPr>
              <w:t>〔20</w:t>
            </w:r>
            <w:r>
              <w:rPr>
                <w:rFonts w:hint="eastAsia" w:ascii="宋体" w:hAnsi="宋体"/>
                <w:sz w:val="20"/>
                <w:szCs w:val="20"/>
                <w:u w:val="none" w:color="auto"/>
                <w:lang w:val="en-US" w:eastAsia="zh-CN"/>
              </w:rPr>
              <w:t>13</w:t>
            </w:r>
            <w:r>
              <w:rPr>
                <w:rFonts w:hint="eastAsia" w:ascii="宋体" w:hAnsi="宋体"/>
                <w:sz w:val="20"/>
                <w:szCs w:val="20"/>
                <w:u w:val="none" w:color="auto"/>
              </w:rPr>
              <w:t>〕</w:t>
            </w:r>
            <w:r>
              <w:rPr>
                <w:rFonts w:hint="eastAsia" w:ascii="宋体" w:hAnsi="宋体" w:cs="宋体"/>
                <w:color w:val="000000"/>
                <w:kern w:val="0"/>
                <w:sz w:val="18"/>
                <w:szCs w:val="18"/>
                <w:u w:val="none" w:color="auto"/>
              </w:rPr>
              <w:t>37号</w:t>
            </w:r>
          </w:p>
        </w:tc>
      </w:tr>
      <w:tr>
        <w:tblPrEx>
          <w:tblLayout w:type="fixed"/>
          <w:tblCellMar>
            <w:top w:w="0" w:type="dxa"/>
            <w:left w:w="108" w:type="dxa"/>
            <w:bottom w:w="0" w:type="dxa"/>
            <w:right w:w="108" w:type="dxa"/>
          </w:tblCellMar>
        </w:tblPrEx>
        <w:trPr>
          <w:trHeight w:val="357" w:hRule="atLeast"/>
        </w:trPr>
        <w:tc>
          <w:tcPr>
            <w:tcW w:w="12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u w:val="none" w:color="auto"/>
              </w:rPr>
            </w:pPr>
          </w:p>
        </w:tc>
        <w:tc>
          <w:tcPr>
            <w:tcW w:w="20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u w:val="none" w:color="auto"/>
              </w:rPr>
            </w:pPr>
            <w:r>
              <w:rPr>
                <w:rFonts w:hint="eastAsia" w:ascii="宋体" w:hAnsi="宋体" w:cs="宋体"/>
                <w:color w:val="000000"/>
                <w:kern w:val="0"/>
                <w:sz w:val="18"/>
                <w:szCs w:val="18"/>
                <w:u w:val="none" w:color="auto"/>
              </w:rPr>
              <w:t>2013年11月8日</w:t>
            </w:r>
          </w:p>
        </w:tc>
        <w:tc>
          <w:tcPr>
            <w:tcW w:w="7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u w:val="none" w:color="auto"/>
              </w:rPr>
            </w:pPr>
            <w:r>
              <w:rPr>
                <w:rFonts w:hint="eastAsia" w:ascii="宋体" w:hAnsi="宋体" w:cs="宋体"/>
                <w:color w:val="000000"/>
                <w:kern w:val="0"/>
                <w:sz w:val="18"/>
                <w:szCs w:val="18"/>
                <w:u w:val="none" w:color="auto"/>
              </w:rPr>
              <w:t>《中国阳光康养旅游城市发展规划（2012-2020年）》</w:t>
            </w:r>
          </w:p>
        </w:tc>
        <w:tc>
          <w:tcPr>
            <w:tcW w:w="31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u w:val="none" w:color="auto"/>
              </w:rPr>
            </w:pPr>
            <w:r>
              <w:rPr>
                <w:rFonts w:hint="eastAsia" w:ascii="宋体" w:hAnsi="宋体" w:cs="宋体"/>
                <w:color w:val="000000"/>
                <w:kern w:val="0"/>
                <w:sz w:val="18"/>
                <w:szCs w:val="18"/>
                <w:u w:val="none" w:color="auto"/>
              </w:rPr>
              <w:t>攀办发</w:t>
            </w:r>
            <w:r>
              <w:rPr>
                <w:rFonts w:hint="eastAsia" w:ascii="宋体" w:hAnsi="宋体"/>
                <w:sz w:val="20"/>
                <w:szCs w:val="20"/>
                <w:u w:val="none" w:color="auto"/>
              </w:rPr>
              <w:t>〔20</w:t>
            </w:r>
            <w:r>
              <w:rPr>
                <w:rFonts w:hint="eastAsia" w:ascii="宋体" w:hAnsi="宋体"/>
                <w:sz w:val="20"/>
                <w:szCs w:val="20"/>
                <w:u w:val="none" w:color="auto"/>
                <w:lang w:val="en-US" w:eastAsia="zh-CN"/>
              </w:rPr>
              <w:t>13</w:t>
            </w:r>
            <w:r>
              <w:rPr>
                <w:rFonts w:hint="eastAsia" w:ascii="宋体" w:hAnsi="宋体"/>
                <w:sz w:val="20"/>
                <w:szCs w:val="20"/>
                <w:u w:val="none" w:color="auto"/>
              </w:rPr>
              <w:t>〕</w:t>
            </w:r>
            <w:r>
              <w:rPr>
                <w:rFonts w:hint="eastAsia" w:ascii="宋体" w:hAnsi="宋体" w:cs="宋体"/>
                <w:color w:val="000000"/>
                <w:kern w:val="0"/>
                <w:sz w:val="18"/>
                <w:szCs w:val="18"/>
                <w:u w:val="none" w:color="auto"/>
              </w:rPr>
              <w:t>58号</w:t>
            </w:r>
          </w:p>
        </w:tc>
      </w:tr>
      <w:tr>
        <w:tblPrEx>
          <w:tblLayout w:type="fixed"/>
          <w:tblCellMar>
            <w:top w:w="0" w:type="dxa"/>
            <w:left w:w="108" w:type="dxa"/>
            <w:bottom w:w="0" w:type="dxa"/>
            <w:right w:w="108" w:type="dxa"/>
          </w:tblCellMar>
        </w:tblPrEx>
        <w:trPr>
          <w:trHeight w:val="357" w:hRule="atLeast"/>
        </w:trPr>
        <w:tc>
          <w:tcPr>
            <w:tcW w:w="12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u w:val="none" w:color="auto"/>
              </w:rPr>
            </w:pPr>
          </w:p>
        </w:tc>
        <w:tc>
          <w:tcPr>
            <w:tcW w:w="20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u w:val="none" w:color="auto"/>
              </w:rPr>
            </w:pPr>
            <w:r>
              <w:rPr>
                <w:rFonts w:hint="eastAsia" w:ascii="宋体" w:hAnsi="宋体" w:cs="宋体"/>
                <w:color w:val="000000"/>
                <w:kern w:val="0"/>
                <w:sz w:val="18"/>
                <w:szCs w:val="18"/>
                <w:u w:val="none" w:color="auto"/>
              </w:rPr>
              <w:t>2014年7月14日</w:t>
            </w:r>
          </w:p>
        </w:tc>
        <w:tc>
          <w:tcPr>
            <w:tcW w:w="7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u w:val="none" w:color="auto"/>
              </w:rPr>
            </w:pPr>
            <w:r>
              <w:rPr>
                <w:rFonts w:hint="eastAsia" w:ascii="宋体" w:hAnsi="宋体" w:cs="宋体"/>
                <w:color w:val="000000"/>
                <w:kern w:val="0"/>
                <w:sz w:val="18"/>
                <w:szCs w:val="18"/>
                <w:u w:val="none" w:color="auto"/>
              </w:rPr>
              <w:t>《攀枝花市进一步巩固完善基本药物制度和基层卫生运行新机制实施方案》</w:t>
            </w:r>
          </w:p>
        </w:tc>
        <w:tc>
          <w:tcPr>
            <w:tcW w:w="31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u w:val="none" w:color="auto"/>
              </w:rPr>
            </w:pPr>
            <w:r>
              <w:rPr>
                <w:rFonts w:hint="eastAsia" w:ascii="宋体" w:hAnsi="宋体" w:cs="宋体"/>
                <w:color w:val="000000"/>
                <w:kern w:val="0"/>
                <w:sz w:val="18"/>
                <w:szCs w:val="18"/>
                <w:u w:val="none" w:color="auto"/>
              </w:rPr>
              <w:t>攀办发</w:t>
            </w:r>
            <w:r>
              <w:rPr>
                <w:rFonts w:hint="eastAsia" w:ascii="宋体" w:hAnsi="宋体"/>
                <w:sz w:val="20"/>
                <w:szCs w:val="20"/>
                <w:u w:val="none" w:color="auto"/>
              </w:rPr>
              <w:t>〔20</w:t>
            </w:r>
            <w:r>
              <w:rPr>
                <w:rFonts w:hint="eastAsia" w:ascii="宋体" w:hAnsi="宋体"/>
                <w:sz w:val="20"/>
                <w:szCs w:val="20"/>
                <w:u w:val="none" w:color="auto"/>
                <w:lang w:val="en-US" w:eastAsia="zh-CN"/>
              </w:rPr>
              <w:t>14</w:t>
            </w:r>
            <w:r>
              <w:rPr>
                <w:rFonts w:hint="eastAsia" w:ascii="宋体" w:hAnsi="宋体"/>
                <w:sz w:val="20"/>
                <w:szCs w:val="20"/>
                <w:u w:val="none" w:color="auto"/>
              </w:rPr>
              <w:t>〕</w:t>
            </w:r>
            <w:r>
              <w:rPr>
                <w:rFonts w:hint="eastAsia" w:ascii="宋体" w:hAnsi="宋体" w:cs="宋体"/>
                <w:color w:val="000000"/>
                <w:kern w:val="0"/>
                <w:sz w:val="18"/>
                <w:szCs w:val="18"/>
                <w:u w:val="none" w:color="auto"/>
              </w:rPr>
              <w:t>39号</w:t>
            </w:r>
          </w:p>
        </w:tc>
      </w:tr>
      <w:tr>
        <w:tblPrEx>
          <w:tblLayout w:type="fixed"/>
          <w:tblCellMar>
            <w:top w:w="0" w:type="dxa"/>
            <w:left w:w="108" w:type="dxa"/>
            <w:bottom w:w="0" w:type="dxa"/>
            <w:right w:w="108" w:type="dxa"/>
          </w:tblCellMar>
        </w:tblPrEx>
        <w:trPr>
          <w:trHeight w:val="357" w:hRule="atLeast"/>
        </w:trPr>
        <w:tc>
          <w:tcPr>
            <w:tcW w:w="12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u w:val="none" w:color="auto"/>
              </w:rPr>
            </w:pPr>
          </w:p>
        </w:tc>
        <w:tc>
          <w:tcPr>
            <w:tcW w:w="20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u w:val="none" w:color="auto"/>
              </w:rPr>
            </w:pPr>
            <w:r>
              <w:rPr>
                <w:rFonts w:hint="eastAsia" w:ascii="宋体" w:hAnsi="宋体" w:cs="宋体"/>
                <w:color w:val="000000"/>
                <w:kern w:val="0"/>
                <w:sz w:val="18"/>
                <w:szCs w:val="18"/>
                <w:u w:val="none" w:color="auto"/>
              </w:rPr>
              <w:t>2014年10月21日</w:t>
            </w:r>
          </w:p>
        </w:tc>
        <w:tc>
          <w:tcPr>
            <w:tcW w:w="7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u w:val="none" w:color="auto"/>
              </w:rPr>
            </w:pPr>
            <w:r>
              <w:rPr>
                <w:rFonts w:hint="eastAsia" w:ascii="宋体" w:hAnsi="宋体" w:cs="宋体"/>
                <w:color w:val="000000"/>
                <w:kern w:val="0"/>
                <w:sz w:val="18"/>
                <w:szCs w:val="18"/>
                <w:u w:val="none" w:color="auto"/>
              </w:rPr>
              <w:t>《攀枝花市养老机构设立许可及管理办法》</w:t>
            </w:r>
          </w:p>
        </w:tc>
        <w:tc>
          <w:tcPr>
            <w:tcW w:w="31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u w:val="none" w:color="auto"/>
              </w:rPr>
            </w:pPr>
            <w:r>
              <w:rPr>
                <w:rFonts w:hint="eastAsia" w:ascii="宋体" w:hAnsi="宋体" w:cs="宋体"/>
                <w:color w:val="000000"/>
                <w:kern w:val="0"/>
                <w:sz w:val="18"/>
                <w:szCs w:val="18"/>
                <w:u w:val="none" w:color="auto"/>
              </w:rPr>
              <w:t>攀民政</w:t>
            </w:r>
            <w:r>
              <w:rPr>
                <w:rFonts w:hint="eastAsia" w:ascii="宋体" w:hAnsi="宋体"/>
                <w:sz w:val="20"/>
                <w:szCs w:val="20"/>
                <w:u w:val="none" w:color="auto"/>
              </w:rPr>
              <w:t>〔20</w:t>
            </w:r>
            <w:r>
              <w:rPr>
                <w:rFonts w:hint="eastAsia" w:ascii="宋体" w:hAnsi="宋体"/>
                <w:sz w:val="20"/>
                <w:szCs w:val="20"/>
                <w:u w:val="none" w:color="auto"/>
                <w:lang w:val="en-US" w:eastAsia="zh-CN"/>
              </w:rPr>
              <w:t>14</w:t>
            </w:r>
            <w:r>
              <w:rPr>
                <w:rFonts w:hint="eastAsia" w:ascii="宋体" w:hAnsi="宋体"/>
                <w:sz w:val="20"/>
                <w:szCs w:val="20"/>
                <w:u w:val="none" w:color="auto"/>
              </w:rPr>
              <w:t>〕</w:t>
            </w:r>
            <w:r>
              <w:rPr>
                <w:rFonts w:hint="eastAsia" w:ascii="宋体" w:hAnsi="宋体" w:cs="宋体"/>
                <w:color w:val="000000"/>
                <w:kern w:val="0"/>
                <w:sz w:val="18"/>
                <w:szCs w:val="18"/>
                <w:u w:val="none" w:color="auto"/>
              </w:rPr>
              <w:t>163号</w:t>
            </w:r>
          </w:p>
        </w:tc>
      </w:tr>
      <w:tr>
        <w:tblPrEx>
          <w:tblLayout w:type="fixed"/>
          <w:tblCellMar>
            <w:top w:w="0" w:type="dxa"/>
            <w:left w:w="108" w:type="dxa"/>
            <w:bottom w:w="0" w:type="dxa"/>
            <w:right w:w="108" w:type="dxa"/>
          </w:tblCellMar>
        </w:tblPrEx>
        <w:trPr>
          <w:trHeight w:val="357" w:hRule="atLeast"/>
        </w:trPr>
        <w:tc>
          <w:tcPr>
            <w:tcW w:w="12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u w:val="none" w:color="auto"/>
              </w:rPr>
            </w:pPr>
          </w:p>
        </w:tc>
        <w:tc>
          <w:tcPr>
            <w:tcW w:w="20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u w:val="none" w:color="auto"/>
              </w:rPr>
            </w:pPr>
            <w:r>
              <w:rPr>
                <w:rFonts w:hint="eastAsia" w:ascii="宋体" w:hAnsi="宋体" w:cs="宋体"/>
                <w:color w:val="000000"/>
                <w:kern w:val="0"/>
                <w:sz w:val="18"/>
                <w:szCs w:val="18"/>
                <w:u w:val="none" w:color="auto"/>
              </w:rPr>
              <w:t>2014年10月27日</w:t>
            </w:r>
          </w:p>
        </w:tc>
        <w:tc>
          <w:tcPr>
            <w:tcW w:w="7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u w:val="none" w:color="auto"/>
              </w:rPr>
            </w:pPr>
            <w:r>
              <w:rPr>
                <w:rFonts w:hint="eastAsia" w:ascii="宋体" w:hAnsi="宋体" w:cs="宋体"/>
                <w:color w:val="000000"/>
                <w:kern w:val="0"/>
                <w:sz w:val="18"/>
                <w:szCs w:val="18"/>
                <w:u w:val="none" w:color="auto"/>
              </w:rPr>
              <w:t>《攀枝花市2014年深化医药卫生体制改革工作要点》</w:t>
            </w:r>
          </w:p>
        </w:tc>
        <w:tc>
          <w:tcPr>
            <w:tcW w:w="31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u w:val="none" w:color="auto"/>
              </w:rPr>
            </w:pPr>
            <w:r>
              <w:rPr>
                <w:rFonts w:hint="eastAsia" w:ascii="宋体" w:hAnsi="宋体" w:cs="宋体"/>
                <w:color w:val="000000"/>
                <w:kern w:val="0"/>
                <w:sz w:val="18"/>
                <w:szCs w:val="18"/>
                <w:u w:val="none" w:color="auto"/>
              </w:rPr>
              <w:t>攀办发</w:t>
            </w:r>
            <w:r>
              <w:rPr>
                <w:rFonts w:hint="eastAsia" w:ascii="宋体" w:hAnsi="宋体"/>
                <w:sz w:val="20"/>
                <w:szCs w:val="20"/>
                <w:u w:val="none" w:color="auto"/>
              </w:rPr>
              <w:t>〔20</w:t>
            </w:r>
            <w:r>
              <w:rPr>
                <w:rFonts w:hint="eastAsia" w:ascii="宋体" w:hAnsi="宋体"/>
                <w:sz w:val="20"/>
                <w:szCs w:val="20"/>
                <w:u w:val="none" w:color="auto"/>
                <w:lang w:val="en-US" w:eastAsia="zh-CN"/>
              </w:rPr>
              <w:t>14</w:t>
            </w:r>
            <w:r>
              <w:rPr>
                <w:rFonts w:hint="eastAsia" w:ascii="宋体" w:hAnsi="宋体"/>
                <w:sz w:val="20"/>
                <w:szCs w:val="20"/>
                <w:u w:val="none" w:color="auto"/>
              </w:rPr>
              <w:t>〕</w:t>
            </w:r>
            <w:r>
              <w:rPr>
                <w:rFonts w:hint="eastAsia" w:ascii="宋体" w:hAnsi="宋体" w:cs="宋体"/>
                <w:color w:val="000000"/>
                <w:kern w:val="0"/>
                <w:sz w:val="18"/>
                <w:szCs w:val="18"/>
                <w:u w:val="none" w:color="auto"/>
              </w:rPr>
              <w:t>64号</w:t>
            </w:r>
          </w:p>
        </w:tc>
      </w:tr>
      <w:tr>
        <w:tblPrEx>
          <w:tblLayout w:type="fixed"/>
          <w:tblCellMar>
            <w:top w:w="0" w:type="dxa"/>
            <w:left w:w="108" w:type="dxa"/>
            <w:bottom w:w="0" w:type="dxa"/>
            <w:right w:w="108" w:type="dxa"/>
          </w:tblCellMar>
        </w:tblPrEx>
        <w:trPr>
          <w:trHeight w:val="357" w:hRule="atLeast"/>
        </w:trPr>
        <w:tc>
          <w:tcPr>
            <w:tcW w:w="12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u w:val="none" w:color="auto"/>
              </w:rPr>
            </w:pPr>
          </w:p>
        </w:tc>
        <w:tc>
          <w:tcPr>
            <w:tcW w:w="20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u w:val="none" w:color="auto"/>
              </w:rPr>
            </w:pPr>
            <w:r>
              <w:rPr>
                <w:rFonts w:hint="eastAsia" w:ascii="宋体" w:hAnsi="宋体" w:cs="宋体"/>
                <w:color w:val="000000"/>
                <w:kern w:val="0"/>
                <w:sz w:val="18"/>
                <w:szCs w:val="18"/>
                <w:u w:val="none" w:color="auto"/>
              </w:rPr>
              <w:t>2015年2月4日</w:t>
            </w:r>
          </w:p>
        </w:tc>
        <w:tc>
          <w:tcPr>
            <w:tcW w:w="7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u w:val="none" w:color="auto"/>
              </w:rPr>
            </w:pPr>
            <w:r>
              <w:rPr>
                <w:rFonts w:hint="eastAsia" w:ascii="宋体" w:hAnsi="宋体" w:cs="宋体"/>
                <w:color w:val="000000"/>
                <w:kern w:val="0"/>
                <w:sz w:val="18"/>
                <w:szCs w:val="18"/>
                <w:u w:val="none" w:color="auto"/>
              </w:rPr>
              <w:t>《关于支持养老服务业发展的若干意见》</w:t>
            </w:r>
          </w:p>
        </w:tc>
        <w:tc>
          <w:tcPr>
            <w:tcW w:w="31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u w:val="none" w:color="auto"/>
              </w:rPr>
            </w:pPr>
            <w:r>
              <w:rPr>
                <w:rFonts w:hint="eastAsia" w:ascii="宋体" w:hAnsi="宋体" w:cs="宋体"/>
                <w:color w:val="000000"/>
                <w:kern w:val="0"/>
                <w:sz w:val="18"/>
                <w:szCs w:val="18"/>
                <w:u w:val="none" w:color="auto"/>
              </w:rPr>
              <w:t>攀府发</w:t>
            </w:r>
            <w:r>
              <w:rPr>
                <w:rFonts w:hint="eastAsia" w:ascii="宋体" w:hAnsi="宋体"/>
                <w:sz w:val="20"/>
                <w:szCs w:val="20"/>
                <w:u w:val="none" w:color="auto"/>
              </w:rPr>
              <w:t>〔20</w:t>
            </w:r>
            <w:r>
              <w:rPr>
                <w:rFonts w:hint="eastAsia" w:ascii="宋体" w:hAnsi="宋体"/>
                <w:sz w:val="20"/>
                <w:szCs w:val="20"/>
                <w:u w:val="none" w:color="auto"/>
                <w:lang w:val="en-US" w:eastAsia="zh-CN"/>
              </w:rPr>
              <w:t>15</w:t>
            </w:r>
            <w:r>
              <w:rPr>
                <w:rFonts w:hint="eastAsia" w:ascii="宋体" w:hAnsi="宋体"/>
                <w:sz w:val="20"/>
                <w:szCs w:val="20"/>
                <w:u w:val="none" w:color="auto"/>
              </w:rPr>
              <w:t>〕</w:t>
            </w:r>
            <w:r>
              <w:rPr>
                <w:rFonts w:hint="eastAsia" w:ascii="宋体" w:hAnsi="宋体" w:cs="宋体"/>
                <w:color w:val="000000"/>
                <w:kern w:val="0"/>
                <w:sz w:val="18"/>
                <w:szCs w:val="18"/>
                <w:u w:val="none" w:color="auto"/>
              </w:rPr>
              <w:t>2号</w:t>
            </w:r>
          </w:p>
        </w:tc>
      </w:tr>
      <w:tr>
        <w:tblPrEx>
          <w:tblLayout w:type="fixed"/>
          <w:tblCellMar>
            <w:top w:w="0" w:type="dxa"/>
            <w:left w:w="108" w:type="dxa"/>
            <w:bottom w:w="0" w:type="dxa"/>
            <w:right w:w="108" w:type="dxa"/>
          </w:tblCellMar>
        </w:tblPrEx>
        <w:trPr>
          <w:trHeight w:val="357" w:hRule="atLeast"/>
        </w:trPr>
        <w:tc>
          <w:tcPr>
            <w:tcW w:w="12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u w:val="none" w:color="auto"/>
              </w:rPr>
            </w:pPr>
          </w:p>
        </w:tc>
        <w:tc>
          <w:tcPr>
            <w:tcW w:w="20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u w:val="none" w:color="auto"/>
              </w:rPr>
            </w:pPr>
            <w:r>
              <w:rPr>
                <w:rFonts w:hint="eastAsia" w:ascii="宋体" w:hAnsi="宋体" w:cs="宋体"/>
                <w:color w:val="000000"/>
                <w:kern w:val="0"/>
                <w:sz w:val="18"/>
                <w:szCs w:val="18"/>
                <w:u w:val="none" w:color="auto"/>
              </w:rPr>
              <w:t>2015年5月22日</w:t>
            </w:r>
          </w:p>
        </w:tc>
        <w:tc>
          <w:tcPr>
            <w:tcW w:w="7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u w:val="none" w:color="auto"/>
              </w:rPr>
            </w:pPr>
            <w:r>
              <w:rPr>
                <w:rFonts w:hint="eastAsia" w:ascii="宋体" w:hAnsi="宋体" w:cs="宋体"/>
                <w:color w:val="000000"/>
                <w:kern w:val="0"/>
                <w:sz w:val="18"/>
                <w:szCs w:val="18"/>
                <w:u w:val="none" w:color="auto"/>
              </w:rPr>
              <w:t>《攀枝花市民办养老床位一次性建设补助的管理暂行办法》</w:t>
            </w:r>
          </w:p>
        </w:tc>
        <w:tc>
          <w:tcPr>
            <w:tcW w:w="31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u w:val="none" w:color="auto"/>
              </w:rPr>
            </w:pPr>
            <w:r>
              <w:rPr>
                <w:rFonts w:hint="eastAsia" w:ascii="宋体" w:hAnsi="宋体" w:cs="宋体"/>
                <w:color w:val="000000"/>
                <w:kern w:val="0"/>
                <w:sz w:val="18"/>
                <w:szCs w:val="18"/>
                <w:u w:val="none" w:color="auto"/>
              </w:rPr>
              <w:t>攀民政</w:t>
            </w:r>
            <w:r>
              <w:rPr>
                <w:rFonts w:hint="eastAsia" w:ascii="宋体" w:hAnsi="宋体"/>
                <w:sz w:val="20"/>
                <w:szCs w:val="20"/>
                <w:u w:val="none" w:color="auto"/>
              </w:rPr>
              <w:t>〔20</w:t>
            </w:r>
            <w:r>
              <w:rPr>
                <w:rFonts w:hint="eastAsia" w:ascii="宋体" w:hAnsi="宋体"/>
                <w:sz w:val="20"/>
                <w:szCs w:val="20"/>
                <w:u w:val="none" w:color="auto"/>
                <w:lang w:val="en-US" w:eastAsia="zh-CN"/>
              </w:rPr>
              <w:t>15</w:t>
            </w:r>
            <w:r>
              <w:rPr>
                <w:rFonts w:hint="eastAsia" w:ascii="宋体" w:hAnsi="宋体"/>
                <w:sz w:val="20"/>
                <w:szCs w:val="20"/>
                <w:u w:val="none" w:color="auto"/>
              </w:rPr>
              <w:t>〕</w:t>
            </w:r>
            <w:r>
              <w:rPr>
                <w:rFonts w:hint="eastAsia" w:ascii="宋体" w:hAnsi="宋体" w:cs="宋体"/>
                <w:color w:val="000000"/>
                <w:kern w:val="0"/>
                <w:sz w:val="18"/>
                <w:szCs w:val="18"/>
                <w:u w:val="none" w:color="auto"/>
              </w:rPr>
              <w:t>77号</w:t>
            </w:r>
          </w:p>
        </w:tc>
      </w:tr>
      <w:tr>
        <w:tblPrEx>
          <w:tblLayout w:type="fixed"/>
          <w:tblCellMar>
            <w:top w:w="0" w:type="dxa"/>
            <w:left w:w="108" w:type="dxa"/>
            <w:bottom w:w="0" w:type="dxa"/>
            <w:right w:w="108" w:type="dxa"/>
          </w:tblCellMar>
        </w:tblPrEx>
        <w:trPr>
          <w:trHeight w:val="357" w:hRule="atLeast"/>
        </w:trPr>
        <w:tc>
          <w:tcPr>
            <w:tcW w:w="12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u w:val="none" w:color="auto"/>
              </w:rPr>
            </w:pPr>
          </w:p>
        </w:tc>
        <w:tc>
          <w:tcPr>
            <w:tcW w:w="20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u w:val="none" w:color="auto"/>
              </w:rPr>
            </w:pPr>
            <w:r>
              <w:rPr>
                <w:rFonts w:hint="eastAsia" w:ascii="宋体" w:hAnsi="宋体" w:cs="宋体"/>
                <w:color w:val="000000"/>
                <w:kern w:val="0"/>
                <w:sz w:val="18"/>
                <w:szCs w:val="18"/>
                <w:u w:val="none" w:color="auto"/>
              </w:rPr>
              <w:t>2016年12月13日</w:t>
            </w:r>
          </w:p>
        </w:tc>
        <w:tc>
          <w:tcPr>
            <w:tcW w:w="7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u w:val="none" w:color="auto"/>
              </w:rPr>
            </w:pPr>
            <w:r>
              <w:rPr>
                <w:rFonts w:hint="eastAsia" w:ascii="宋体" w:hAnsi="宋体" w:cs="宋体"/>
                <w:color w:val="000000"/>
                <w:kern w:val="0"/>
                <w:sz w:val="18"/>
                <w:szCs w:val="18"/>
                <w:u w:val="none" w:color="auto"/>
              </w:rPr>
              <w:t>《攀枝花市医养结合试点工作实施方案》</w:t>
            </w:r>
          </w:p>
        </w:tc>
        <w:tc>
          <w:tcPr>
            <w:tcW w:w="31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u w:val="none" w:color="auto"/>
              </w:rPr>
            </w:pPr>
            <w:r>
              <w:rPr>
                <w:rFonts w:hint="eastAsia" w:ascii="宋体" w:hAnsi="宋体" w:cs="宋体"/>
                <w:color w:val="000000"/>
                <w:kern w:val="0"/>
                <w:sz w:val="18"/>
                <w:szCs w:val="18"/>
                <w:u w:val="none" w:color="auto"/>
              </w:rPr>
              <w:t>攀办发</w:t>
            </w:r>
            <w:r>
              <w:rPr>
                <w:rFonts w:hint="eastAsia" w:ascii="宋体" w:hAnsi="宋体"/>
                <w:sz w:val="20"/>
                <w:szCs w:val="20"/>
                <w:u w:val="none" w:color="auto"/>
              </w:rPr>
              <w:t>〔20</w:t>
            </w:r>
            <w:r>
              <w:rPr>
                <w:rFonts w:hint="eastAsia" w:ascii="宋体" w:hAnsi="宋体"/>
                <w:sz w:val="20"/>
                <w:szCs w:val="20"/>
                <w:u w:val="none" w:color="auto"/>
                <w:lang w:val="en-US" w:eastAsia="zh-CN"/>
              </w:rPr>
              <w:t>16</w:t>
            </w:r>
            <w:r>
              <w:rPr>
                <w:rFonts w:hint="eastAsia" w:ascii="宋体" w:hAnsi="宋体"/>
                <w:sz w:val="20"/>
                <w:szCs w:val="20"/>
                <w:u w:val="none" w:color="auto"/>
              </w:rPr>
              <w:t>〕</w:t>
            </w:r>
            <w:r>
              <w:rPr>
                <w:rFonts w:hint="eastAsia" w:ascii="宋体" w:hAnsi="宋体" w:cs="宋体"/>
                <w:color w:val="000000"/>
                <w:kern w:val="0"/>
                <w:sz w:val="18"/>
                <w:szCs w:val="18"/>
                <w:u w:val="none" w:color="auto"/>
              </w:rPr>
              <w:t>71号</w:t>
            </w:r>
          </w:p>
        </w:tc>
      </w:tr>
      <w:tr>
        <w:tblPrEx>
          <w:tblLayout w:type="fixed"/>
          <w:tblCellMar>
            <w:top w:w="0" w:type="dxa"/>
            <w:left w:w="108" w:type="dxa"/>
            <w:bottom w:w="0" w:type="dxa"/>
            <w:right w:w="108" w:type="dxa"/>
          </w:tblCellMar>
        </w:tblPrEx>
        <w:trPr>
          <w:trHeight w:val="357" w:hRule="atLeast"/>
        </w:trPr>
        <w:tc>
          <w:tcPr>
            <w:tcW w:w="12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u w:val="none" w:color="auto"/>
              </w:rPr>
            </w:pPr>
          </w:p>
        </w:tc>
        <w:tc>
          <w:tcPr>
            <w:tcW w:w="20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u w:val="none" w:color="auto"/>
              </w:rPr>
            </w:pPr>
            <w:r>
              <w:rPr>
                <w:rFonts w:hint="eastAsia" w:ascii="宋体" w:hAnsi="宋体" w:cs="宋体"/>
                <w:color w:val="000000"/>
                <w:kern w:val="0"/>
                <w:sz w:val="18"/>
                <w:szCs w:val="18"/>
                <w:u w:val="none" w:color="auto"/>
              </w:rPr>
              <w:t>2018年5月28日</w:t>
            </w:r>
          </w:p>
        </w:tc>
        <w:tc>
          <w:tcPr>
            <w:tcW w:w="7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u w:val="none" w:color="auto"/>
              </w:rPr>
            </w:pPr>
            <w:r>
              <w:rPr>
                <w:rFonts w:hint="eastAsia" w:ascii="宋体" w:hAnsi="宋体" w:cs="宋体"/>
                <w:color w:val="000000"/>
                <w:kern w:val="0"/>
                <w:sz w:val="18"/>
                <w:szCs w:val="18"/>
                <w:u w:val="none" w:color="auto"/>
              </w:rPr>
              <w:t>《攀枝花市养老机构建设和服务标准化规范化试点工作实施方案》</w:t>
            </w:r>
          </w:p>
        </w:tc>
        <w:tc>
          <w:tcPr>
            <w:tcW w:w="31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u w:val="none" w:color="auto"/>
              </w:rPr>
            </w:pPr>
            <w:r>
              <w:rPr>
                <w:rFonts w:hint="eastAsia" w:ascii="宋体" w:hAnsi="宋体" w:cs="宋体"/>
                <w:color w:val="000000"/>
                <w:kern w:val="0"/>
                <w:sz w:val="18"/>
                <w:szCs w:val="18"/>
                <w:u w:val="none" w:color="auto"/>
              </w:rPr>
              <w:t>攀办发</w:t>
            </w:r>
            <w:r>
              <w:rPr>
                <w:rFonts w:hint="eastAsia" w:ascii="宋体" w:hAnsi="宋体"/>
                <w:sz w:val="20"/>
                <w:szCs w:val="20"/>
                <w:u w:val="none" w:color="auto"/>
              </w:rPr>
              <w:t>〔20</w:t>
            </w:r>
            <w:r>
              <w:rPr>
                <w:rFonts w:hint="eastAsia" w:ascii="宋体" w:hAnsi="宋体"/>
                <w:sz w:val="20"/>
                <w:szCs w:val="20"/>
                <w:u w:val="none" w:color="auto"/>
                <w:lang w:val="en-US" w:eastAsia="zh-CN"/>
              </w:rPr>
              <w:t>18</w:t>
            </w:r>
            <w:r>
              <w:rPr>
                <w:rFonts w:hint="eastAsia" w:ascii="宋体" w:hAnsi="宋体"/>
                <w:sz w:val="20"/>
                <w:szCs w:val="20"/>
                <w:u w:val="none" w:color="auto"/>
              </w:rPr>
              <w:t>〕</w:t>
            </w:r>
            <w:r>
              <w:rPr>
                <w:rFonts w:hint="eastAsia" w:ascii="宋体" w:hAnsi="宋体" w:cs="宋体"/>
                <w:color w:val="000000"/>
                <w:kern w:val="0"/>
                <w:sz w:val="18"/>
                <w:szCs w:val="18"/>
                <w:u w:val="none" w:color="auto"/>
              </w:rPr>
              <w:t>66号</w:t>
            </w:r>
          </w:p>
        </w:tc>
      </w:tr>
      <w:tr>
        <w:tblPrEx>
          <w:tblLayout w:type="fixed"/>
          <w:tblCellMar>
            <w:top w:w="0" w:type="dxa"/>
            <w:left w:w="108" w:type="dxa"/>
            <w:bottom w:w="0" w:type="dxa"/>
            <w:right w:w="108" w:type="dxa"/>
          </w:tblCellMar>
        </w:tblPrEx>
        <w:trPr>
          <w:trHeight w:val="357" w:hRule="atLeast"/>
        </w:trPr>
        <w:tc>
          <w:tcPr>
            <w:tcW w:w="12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u w:val="none" w:color="auto"/>
              </w:rPr>
            </w:pPr>
          </w:p>
        </w:tc>
        <w:tc>
          <w:tcPr>
            <w:tcW w:w="20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u w:val="none" w:color="auto"/>
              </w:rPr>
            </w:pPr>
            <w:r>
              <w:rPr>
                <w:rFonts w:hint="eastAsia" w:ascii="宋体" w:hAnsi="宋体" w:cs="宋体"/>
                <w:color w:val="000000"/>
                <w:kern w:val="0"/>
                <w:sz w:val="18"/>
                <w:szCs w:val="18"/>
                <w:u w:val="none" w:color="auto"/>
              </w:rPr>
              <w:t>2018年6月5日</w:t>
            </w:r>
          </w:p>
        </w:tc>
        <w:tc>
          <w:tcPr>
            <w:tcW w:w="7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u w:val="none" w:color="auto"/>
              </w:rPr>
            </w:pPr>
            <w:r>
              <w:rPr>
                <w:rFonts w:hint="eastAsia" w:ascii="宋体" w:hAnsi="宋体" w:cs="宋体"/>
                <w:color w:val="000000"/>
                <w:kern w:val="0"/>
                <w:sz w:val="18"/>
                <w:szCs w:val="18"/>
                <w:u w:val="none" w:color="auto"/>
              </w:rPr>
              <w:t>《攀枝花市支持社会力量提供多层次多样化医疗服务实施方案》</w:t>
            </w:r>
          </w:p>
        </w:tc>
        <w:tc>
          <w:tcPr>
            <w:tcW w:w="31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u w:val="none" w:color="auto"/>
              </w:rPr>
            </w:pPr>
            <w:r>
              <w:rPr>
                <w:rFonts w:hint="eastAsia" w:ascii="宋体" w:hAnsi="宋体" w:cs="宋体"/>
                <w:color w:val="000000"/>
                <w:kern w:val="0"/>
                <w:sz w:val="18"/>
                <w:szCs w:val="18"/>
                <w:u w:val="none" w:color="auto"/>
              </w:rPr>
              <w:t>攀办发</w:t>
            </w:r>
            <w:r>
              <w:rPr>
                <w:rFonts w:hint="eastAsia" w:ascii="宋体" w:hAnsi="宋体"/>
                <w:sz w:val="20"/>
                <w:szCs w:val="20"/>
                <w:u w:val="none" w:color="auto"/>
              </w:rPr>
              <w:t>〔20</w:t>
            </w:r>
            <w:r>
              <w:rPr>
                <w:rFonts w:hint="eastAsia" w:ascii="宋体" w:hAnsi="宋体"/>
                <w:sz w:val="20"/>
                <w:szCs w:val="20"/>
                <w:u w:val="none" w:color="auto"/>
                <w:lang w:val="en-US" w:eastAsia="zh-CN"/>
              </w:rPr>
              <w:t>18</w:t>
            </w:r>
            <w:r>
              <w:rPr>
                <w:rFonts w:hint="eastAsia" w:ascii="宋体" w:hAnsi="宋体"/>
                <w:sz w:val="20"/>
                <w:szCs w:val="20"/>
                <w:u w:val="none" w:color="auto"/>
              </w:rPr>
              <w:t>〕</w:t>
            </w:r>
            <w:r>
              <w:rPr>
                <w:rFonts w:hint="eastAsia" w:ascii="宋体" w:hAnsi="宋体" w:cs="宋体"/>
                <w:color w:val="000000"/>
                <w:kern w:val="0"/>
                <w:sz w:val="18"/>
                <w:szCs w:val="18"/>
                <w:u w:val="none" w:color="auto"/>
              </w:rPr>
              <w:t>70号</w:t>
            </w:r>
          </w:p>
        </w:tc>
      </w:tr>
      <w:tr>
        <w:tblPrEx>
          <w:tblLayout w:type="fixed"/>
          <w:tblCellMar>
            <w:top w:w="0" w:type="dxa"/>
            <w:left w:w="108" w:type="dxa"/>
            <w:bottom w:w="0" w:type="dxa"/>
            <w:right w:w="108" w:type="dxa"/>
          </w:tblCellMar>
        </w:tblPrEx>
        <w:trPr>
          <w:trHeight w:val="357" w:hRule="atLeast"/>
        </w:trPr>
        <w:tc>
          <w:tcPr>
            <w:tcW w:w="12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u w:val="none" w:color="auto"/>
              </w:rPr>
            </w:pPr>
          </w:p>
        </w:tc>
        <w:tc>
          <w:tcPr>
            <w:tcW w:w="20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u w:val="none" w:color="auto"/>
              </w:rPr>
            </w:pPr>
            <w:r>
              <w:rPr>
                <w:rFonts w:hint="eastAsia" w:ascii="宋体" w:hAnsi="宋体" w:cs="宋体"/>
                <w:color w:val="000000"/>
                <w:kern w:val="0"/>
                <w:sz w:val="18"/>
                <w:szCs w:val="18"/>
                <w:u w:val="none" w:color="auto"/>
              </w:rPr>
              <w:t>2018年9月6日</w:t>
            </w:r>
          </w:p>
        </w:tc>
        <w:tc>
          <w:tcPr>
            <w:tcW w:w="7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u w:val="none" w:color="auto"/>
              </w:rPr>
            </w:pPr>
            <w:r>
              <w:rPr>
                <w:rFonts w:hint="eastAsia" w:ascii="宋体" w:hAnsi="宋体" w:cs="宋体"/>
                <w:color w:val="000000"/>
                <w:kern w:val="0"/>
                <w:sz w:val="18"/>
                <w:szCs w:val="18"/>
                <w:u w:val="none" w:color="auto"/>
              </w:rPr>
              <w:t>《攀枝花市养老服务人才队伍建设试点实施方案》</w:t>
            </w:r>
          </w:p>
        </w:tc>
        <w:tc>
          <w:tcPr>
            <w:tcW w:w="31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u w:val="none" w:color="auto"/>
              </w:rPr>
            </w:pPr>
            <w:r>
              <w:rPr>
                <w:rFonts w:hint="eastAsia" w:ascii="宋体" w:hAnsi="宋体" w:cs="宋体"/>
                <w:color w:val="000000"/>
                <w:kern w:val="0"/>
                <w:sz w:val="18"/>
                <w:szCs w:val="18"/>
                <w:u w:val="none" w:color="auto"/>
              </w:rPr>
              <w:t>攀办发</w:t>
            </w:r>
            <w:r>
              <w:rPr>
                <w:rFonts w:hint="eastAsia" w:ascii="宋体" w:hAnsi="宋体"/>
                <w:sz w:val="20"/>
                <w:szCs w:val="20"/>
                <w:u w:val="none" w:color="auto"/>
              </w:rPr>
              <w:t>〔20</w:t>
            </w:r>
            <w:r>
              <w:rPr>
                <w:rFonts w:hint="eastAsia" w:ascii="宋体" w:hAnsi="宋体"/>
                <w:sz w:val="20"/>
                <w:szCs w:val="20"/>
                <w:u w:val="none" w:color="auto"/>
                <w:lang w:val="en-US" w:eastAsia="zh-CN"/>
              </w:rPr>
              <w:t>18</w:t>
            </w:r>
            <w:r>
              <w:rPr>
                <w:rFonts w:hint="eastAsia" w:ascii="宋体" w:hAnsi="宋体"/>
                <w:sz w:val="20"/>
                <w:szCs w:val="20"/>
                <w:u w:val="none" w:color="auto"/>
              </w:rPr>
              <w:t>〕</w:t>
            </w:r>
            <w:r>
              <w:rPr>
                <w:rFonts w:hint="eastAsia" w:ascii="宋体" w:hAnsi="宋体" w:cs="宋体"/>
                <w:color w:val="000000"/>
                <w:kern w:val="0"/>
                <w:sz w:val="18"/>
                <w:szCs w:val="18"/>
                <w:u w:val="none" w:color="auto"/>
              </w:rPr>
              <w:t>119号</w:t>
            </w:r>
          </w:p>
        </w:tc>
      </w:tr>
      <w:tr>
        <w:tblPrEx>
          <w:tblLayout w:type="fixed"/>
          <w:tblCellMar>
            <w:top w:w="0" w:type="dxa"/>
            <w:left w:w="108" w:type="dxa"/>
            <w:bottom w:w="0" w:type="dxa"/>
            <w:right w:w="108" w:type="dxa"/>
          </w:tblCellMar>
        </w:tblPrEx>
        <w:trPr>
          <w:trHeight w:val="357" w:hRule="atLeast"/>
        </w:trPr>
        <w:tc>
          <w:tcPr>
            <w:tcW w:w="12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u w:val="none" w:color="auto"/>
              </w:rPr>
            </w:pPr>
          </w:p>
        </w:tc>
        <w:tc>
          <w:tcPr>
            <w:tcW w:w="20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u w:val="none" w:color="auto"/>
              </w:rPr>
            </w:pPr>
            <w:r>
              <w:rPr>
                <w:rFonts w:hint="eastAsia" w:ascii="宋体" w:hAnsi="宋体" w:cs="宋体"/>
                <w:color w:val="000000"/>
                <w:kern w:val="0"/>
                <w:sz w:val="18"/>
                <w:szCs w:val="18"/>
                <w:u w:val="none" w:color="auto"/>
              </w:rPr>
              <w:t>2018年9月27日</w:t>
            </w:r>
          </w:p>
        </w:tc>
        <w:tc>
          <w:tcPr>
            <w:tcW w:w="7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u w:val="none" w:color="auto"/>
              </w:rPr>
            </w:pPr>
            <w:r>
              <w:rPr>
                <w:rFonts w:hint="eastAsia" w:ascii="宋体" w:hAnsi="宋体" w:cs="宋体"/>
                <w:color w:val="000000"/>
                <w:kern w:val="0"/>
                <w:sz w:val="18"/>
                <w:szCs w:val="18"/>
                <w:u w:val="none" w:color="auto"/>
              </w:rPr>
              <w:t>《攀枝花市推进医疗高质量发展实施方案（2018-2020年）》</w:t>
            </w:r>
          </w:p>
        </w:tc>
        <w:tc>
          <w:tcPr>
            <w:tcW w:w="31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u w:val="none" w:color="auto"/>
              </w:rPr>
            </w:pPr>
            <w:r>
              <w:rPr>
                <w:rFonts w:hint="eastAsia" w:ascii="宋体" w:hAnsi="宋体" w:cs="宋体"/>
                <w:color w:val="000000"/>
                <w:kern w:val="0"/>
                <w:sz w:val="18"/>
                <w:szCs w:val="18"/>
                <w:u w:val="none" w:color="auto"/>
              </w:rPr>
              <w:t>攀卫办</w:t>
            </w:r>
            <w:r>
              <w:rPr>
                <w:rFonts w:hint="eastAsia" w:ascii="宋体" w:hAnsi="宋体"/>
                <w:sz w:val="20"/>
                <w:szCs w:val="20"/>
                <w:u w:val="none" w:color="auto"/>
              </w:rPr>
              <w:t>〔20</w:t>
            </w:r>
            <w:r>
              <w:rPr>
                <w:rFonts w:hint="eastAsia" w:ascii="宋体" w:hAnsi="宋体"/>
                <w:sz w:val="20"/>
                <w:szCs w:val="20"/>
                <w:u w:val="none" w:color="auto"/>
                <w:lang w:val="en-US" w:eastAsia="zh-CN"/>
              </w:rPr>
              <w:t>18</w:t>
            </w:r>
            <w:r>
              <w:rPr>
                <w:rFonts w:hint="eastAsia" w:ascii="宋体" w:hAnsi="宋体"/>
                <w:sz w:val="20"/>
                <w:szCs w:val="20"/>
                <w:u w:val="none" w:color="auto"/>
              </w:rPr>
              <w:t>〕</w:t>
            </w:r>
            <w:r>
              <w:rPr>
                <w:rFonts w:hint="eastAsia" w:ascii="宋体" w:hAnsi="宋体" w:cs="宋体"/>
                <w:color w:val="000000"/>
                <w:kern w:val="0"/>
                <w:sz w:val="18"/>
                <w:szCs w:val="18"/>
                <w:u w:val="none" w:color="auto"/>
              </w:rPr>
              <w:t>221号</w:t>
            </w:r>
          </w:p>
        </w:tc>
      </w:tr>
      <w:tr>
        <w:tblPrEx>
          <w:tblLayout w:type="fixed"/>
          <w:tblCellMar>
            <w:top w:w="0" w:type="dxa"/>
            <w:left w:w="108" w:type="dxa"/>
            <w:bottom w:w="0" w:type="dxa"/>
            <w:right w:w="108" w:type="dxa"/>
          </w:tblCellMar>
        </w:tblPrEx>
        <w:trPr>
          <w:trHeight w:val="357" w:hRule="atLeast"/>
        </w:trPr>
        <w:tc>
          <w:tcPr>
            <w:tcW w:w="12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u w:val="none" w:color="auto"/>
              </w:rPr>
            </w:pPr>
          </w:p>
        </w:tc>
        <w:tc>
          <w:tcPr>
            <w:tcW w:w="20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u w:val="none" w:color="auto"/>
              </w:rPr>
            </w:pPr>
            <w:r>
              <w:rPr>
                <w:rFonts w:hint="eastAsia" w:ascii="宋体" w:hAnsi="宋体" w:cs="宋体"/>
                <w:color w:val="000000"/>
                <w:kern w:val="0"/>
                <w:sz w:val="18"/>
                <w:szCs w:val="18"/>
                <w:u w:val="none" w:color="auto"/>
              </w:rPr>
              <w:t>2018年12月25日</w:t>
            </w:r>
          </w:p>
        </w:tc>
        <w:tc>
          <w:tcPr>
            <w:tcW w:w="7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u w:val="none" w:color="auto"/>
              </w:rPr>
            </w:pPr>
            <w:r>
              <w:rPr>
                <w:rFonts w:hint="eastAsia" w:ascii="宋体" w:hAnsi="宋体" w:cs="宋体"/>
                <w:color w:val="000000"/>
                <w:kern w:val="0"/>
                <w:sz w:val="18"/>
                <w:szCs w:val="18"/>
                <w:u w:val="none" w:color="auto"/>
              </w:rPr>
              <w:t>《攀枝花市大力发展乡村旅游和生态旅游助力乡村振兴三年行动计划（2018-2020年）》</w:t>
            </w:r>
          </w:p>
        </w:tc>
        <w:tc>
          <w:tcPr>
            <w:tcW w:w="31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u w:val="none" w:color="auto"/>
              </w:rPr>
            </w:pPr>
            <w:r>
              <w:rPr>
                <w:rFonts w:hint="eastAsia" w:ascii="宋体" w:hAnsi="宋体" w:cs="宋体"/>
                <w:color w:val="000000"/>
                <w:kern w:val="0"/>
                <w:sz w:val="18"/>
                <w:szCs w:val="18"/>
                <w:u w:val="none" w:color="auto"/>
              </w:rPr>
              <w:t>攀府发</w:t>
            </w:r>
            <w:r>
              <w:rPr>
                <w:rFonts w:hint="eastAsia" w:ascii="宋体" w:hAnsi="宋体"/>
                <w:sz w:val="20"/>
                <w:szCs w:val="20"/>
                <w:u w:val="none" w:color="auto"/>
              </w:rPr>
              <w:t>〔20</w:t>
            </w:r>
            <w:r>
              <w:rPr>
                <w:rFonts w:hint="eastAsia" w:ascii="宋体" w:hAnsi="宋体"/>
                <w:sz w:val="20"/>
                <w:szCs w:val="20"/>
                <w:u w:val="none" w:color="auto"/>
                <w:lang w:val="en-US" w:eastAsia="zh-CN"/>
              </w:rPr>
              <w:t>18</w:t>
            </w:r>
            <w:r>
              <w:rPr>
                <w:rFonts w:hint="eastAsia" w:ascii="宋体" w:hAnsi="宋体"/>
                <w:sz w:val="20"/>
                <w:szCs w:val="20"/>
                <w:u w:val="none" w:color="auto"/>
              </w:rPr>
              <w:t>〕</w:t>
            </w:r>
            <w:r>
              <w:rPr>
                <w:rFonts w:hint="eastAsia" w:ascii="宋体" w:hAnsi="宋体" w:cs="宋体"/>
                <w:color w:val="000000"/>
                <w:kern w:val="0"/>
                <w:sz w:val="18"/>
                <w:szCs w:val="18"/>
                <w:u w:val="none" w:color="auto"/>
              </w:rPr>
              <w:t>21号</w:t>
            </w:r>
          </w:p>
        </w:tc>
      </w:tr>
      <w:tr>
        <w:tblPrEx>
          <w:tblLayout w:type="fixed"/>
          <w:tblCellMar>
            <w:top w:w="0" w:type="dxa"/>
            <w:left w:w="108" w:type="dxa"/>
            <w:bottom w:w="0" w:type="dxa"/>
            <w:right w:w="108" w:type="dxa"/>
          </w:tblCellMar>
        </w:tblPrEx>
        <w:trPr>
          <w:trHeight w:val="357" w:hRule="atLeast"/>
        </w:trPr>
        <w:tc>
          <w:tcPr>
            <w:tcW w:w="12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u w:val="none" w:color="auto"/>
              </w:rPr>
            </w:pPr>
          </w:p>
        </w:tc>
        <w:tc>
          <w:tcPr>
            <w:tcW w:w="20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u w:val="none" w:color="auto"/>
              </w:rPr>
            </w:pPr>
            <w:r>
              <w:rPr>
                <w:rFonts w:hint="eastAsia" w:ascii="宋体" w:hAnsi="宋体" w:cs="宋体"/>
                <w:color w:val="000000"/>
                <w:kern w:val="0"/>
                <w:sz w:val="18"/>
                <w:szCs w:val="18"/>
                <w:u w:val="none" w:color="auto"/>
              </w:rPr>
              <w:t>2019年2月11日</w:t>
            </w:r>
          </w:p>
        </w:tc>
        <w:tc>
          <w:tcPr>
            <w:tcW w:w="7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u w:val="none" w:color="auto"/>
              </w:rPr>
            </w:pPr>
            <w:r>
              <w:rPr>
                <w:rFonts w:hint="eastAsia" w:ascii="宋体" w:hAnsi="宋体" w:cs="宋体"/>
                <w:color w:val="000000"/>
                <w:kern w:val="0"/>
                <w:sz w:val="18"/>
                <w:szCs w:val="18"/>
                <w:u w:val="none" w:color="auto"/>
              </w:rPr>
              <w:t>《攀枝花市发展壮大服务业推动经济高质量发展三年行动计划（2019-2021年）》</w:t>
            </w:r>
          </w:p>
        </w:tc>
        <w:tc>
          <w:tcPr>
            <w:tcW w:w="31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u w:val="none" w:color="auto"/>
              </w:rPr>
            </w:pPr>
            <w:r>
              <w:rPr>
                <w:rFonts w:hint="eastAsia" w:ascii="宋体" w:hAnsi="宋体" w:cs="宋体"/>
                <w:color w:val="000000"/>
                <w:kern w:val="0"/>
                <w:sz w:val="18"/>
                <w:szCs w:val="18"/>
                <w:u w:val="none" w:color="auto"/>
              </w:rPr>
              <w:t>攀办发</w:t>
            </w:r>
            <w:r>
              <w:rPr>
                <w:rFonts w:hint="eastAsia" w:ascii="宋体" w:hAnsi="宋体"/>
                <w:sz w:val="20"/>
                <w:szCs w:val="20"/>
                <w:u w:val="none" w:color="auto"/>
              </w:rPr>
              <w:t>〔20</w:t>
            </w:r>
            <w:r>
              <w:rPr>
                <w:rFonts w:hint="eastAsia" w:ascii="宋体" w:hAnsi="宋体"/>
                <w:sz w:val="20"/>
                <w:szCs w:val="20"/>
                <w:u w:val="none" w:color="auto"/>
                <w:lang w:val="en-US" w:eastAsia="zh-CN"/>
              </w:rPr>
              <w:t>19</w:t>
            </w:r>
            <w:r>
              <w:rPr>
                <w:rFonts w:hint="eastAsia" w:ascii="宋体" w:hAnsi="宋体"/>
                <w:sz w:val="20"/>
                <w:szCs w:val="20"/>
                <w:u w:val="none" w:color="auto"/>
              </w:rPr>
              <w:t>〕</w:t>
            </w:r>
            <w:r>
              <w:rPr>
                <w:rFonts w:hint="eastAsia" w:ascii="宋体" w:hAnsi="宋体" w:cs="宋体"/>
                <w:color w:val="000000"/>
                <w:kern w:val="0"/>
                <w:sz w:val="18"/>
                <w:szCs w:val="18"/>
                <w:u w:val="none" w:color="auto"/>
              </w:rPr>
              <w:t>12号</w:t>
            </w:r>
          </w:p>
        </w:tc>
      </w:tr>
      <w:tr>
        <w:tblPrEx>
          <w:tblLayout w:type="fixed"/>
          <w:tblCellMar>
            <w:top w:w="0" w:type="dxa"/>
            <w:left w:w="108" w:type="dxa"/>
            <w:bottom w:w="0" w:type="dxa"/>
            <w:right w:w="108" w:type="dxa"/>
          </w:tblCellMar>
        </w:tblPrEx>
        <w:trPr>
          <w:trHeight w:val="357" w:hRule="atLeast"/>
        </w:trPr>
        <w:tc>
          <w:tcPr>
            <w:tcW w:w="12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u w:val="none" w:color="auto"/>
              </w:rPr>
            </w:pPr>
          </w:p>
        </w:tc>
        <w:tc>
          <w:tcPr>
            <w:tcW w:w="20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u w:val="none" w:color="auto"/>
              </w:rPr>
            </w:pPr>
            <w:r>
              <w:rPr>
                <w:rFonts w:hint="eastAsia" w:ascii="宋体" w:hAnsi="宋体" w:cs="宋体"/>
                <w:color w:val="000000"/>
                <w:kern w:val="0"/>
                <w:sz w:val="18"/>
                <w:szCs w:val="18"/>
                <w:u w:val="none" w:color="auto"/>
              </w:rPr>
              <w:t>2019年3月18日</w:t>
            </w:r>
          </w:p>
        </w:tc>
        <w:tc>
          <w:tcPr>
            <w:tcW w:w="7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u w:val="none" w:color="auto"/>
              </w:rPr>
            </w:pPr>
            <w:r>
              <w:rPr>
                <w:rFonts w:hint="eastAsia" w:ascii="宋体" w:hAnsi="宋体" w:cs="宋体"/>
                <w:color w:val="000000"/>
                <w:kern w:val="0"/>
                <w:sz w:val="18"/>
                <w:szCs w:val="18"/>
                <w:u w:val="none" w:color="auto"/>
              </w:rPr>
              <w:t>《攀枝花市2019年健康城市建设工作要点》</w:t>
            </w:r>
          </w:p>
        </w:tc>
        <w:tc>
          <w:tcPr>
            <w:tcW w:w="31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u w:val="none" w:color="auto"/>
              </w:rPr>
            </w:pPr>
            <w:r>
              <w:rPr>
                <w:rFonts w:hint="eastAsia" w:ascii="宋体" w:hAnsi="宋体" w:cs="宋体"/>
                <w:color w:val="000000"/>
                <w:kern w:val="0"/>
                <w:sz w:val="18"/>
                <w:szCs w:val="18"/>
                <w:u w:val="none" w:color="auto"/>
              </w:rPr>
              <w:t>攀办发</w:t>
            </w:r>
            <w:r>
              <w:rPr>
                <w:rFonts w:hint="eastAsia" w:ascii="宋体" w:hAnsi="宋体"/>
                <w:sz w:val="20"/>
                <w:szCs w:val="20"/>
                <w:u w:val="none" w:color="auto"/>
              </w:rPr>
              <w:t>〔20</w:t>
            </w:r>
            <w:r>
              <w:rPr>
                <w:rFonts w:hint="eastAsia" w:ascii="宋体" w:hAnsi="宋体"/>
                <w:sz w:val="20"/>
                <w:szCs w:val="20"/>
                <w:u w:val="none" w:color="auto"/>
                <w:lang w:val="en-US" w:eastAsia="zh-CN"/>
              </w:rPr>
              <w:t>19</w:t>
            </w:r>
            <w:r>
              <w:rPr>
                <w:rFonts w:hint="eastAsia" w:ascii="宋体" w:hAnsi="宋体"/>
                <w:sz w:val="20"/>
                <w:szCs w:val="20"/>
                <w:u w:val="none" w:color="auto"/>
              </w:rPr>
              <w:t>〕</w:t>
            </w:r>
            <w:r>
              <w:rPr>
                <w:rFonts w:hint="eastAsia" w:ascii="宋体" w:hAnsi="宋体" w:cs="宋体"/>
                <w:color w:val="000000"/>
                <w:kern w:val="0"/>
                <w:sz w:val="18"/>
                <w:szCs w:val="18"/>
                <w:u w:val="none" w:color="auto"/>
              </w:rPr>
              <w:t>21号</w:t>
            </w:r>
          </w:p>
        </w:tc>
      </w:tr>
    </w:tbl>
    <w:p>
      <w:pPr>
        <w:pStyle w:val="11"/>
        <w:spacing w:after="240"/>
        <w:ind w:firstLine="0" w:firstLineChars="0"/>
        <w:rPr>
          <w:rFonts w:ascii="楷体" w:hAnsi="楷体" w:eastAsia="楷体" w:cs="楷体"/>
          <w:sz w:val="30"/>
          <w:szCs w:val="30"/>
          <w:u w:val="none" w:color="auto"/>
        </w:rPr>
      </w:pPr>
      <w:r>
        <w:rPr>
          <w:rFonts w:hint="eastAsia" w:ascii="楷体" w:hAnsi="楷体" w:eastAsia="楷体" w:cs="楷体"/>
          <w:sz w:val="30"/>
          <w:szCs w:val="30"/>
          <w:u w:val="none" w:color="auto"/>
        </w:rPr>
        <w:t>（三）海南省相关政策</w:t>
      </w:r>
    </w:p>
    <w:tbl>
      <w:tblPr>
        <w:tblStyle w:val="5"/>
        <w:tblpPr w:leftFromText="180" w:rightFromText="180" w:vertAnchor="text" w:tblpY="23"/>
        <w:tblOverlap w:val="never"/>
        <w:tblW w:w="13978" w:type="dxa"/>
        <w:tblInd w:w="0" w:type="dxa"/>
        <w:tblLayout w:type="fixed"/>
        <w:tblCellMar>
          <w:top w:w="0" w:type="dxa"/>
          <w:left w:w="108" w:type="dxa"/>
          <w:bottom w:w="0" w:type="dxa"/>
          <w:right w:w="108" w:type="dxa"/>
        </w:tblCellMar>
      </w:tblPr>
      <w:tblGrid>
        <w:gridCol w:w="1282"/>
        <w:gridCol w:w="2171"/>
        <w:gridCol w:w="7819"/>
        <w:gridCol w:w="2706"/>
      </w:tblGrid>
      <w:tr>
        <w:tblPrEx>
          <w:tblLayout w:type="fixed"/>
          <w:tblCellMar>
            <w:top w:w="0" w:type="dxa"/>
            <w:left w:w="108" w:type="dxa"/>
            <w:bottom w:w="0" w:type="dxa"/>
            <w:right w:w="108" w:type="dxa"/>
          </w:tblCellMar>
        </w:tblPrEx>
        <w:trPr>
          <w:trHeight w:val="407" w:hRule="atLeast"/>
        </w:trPr>
        <w:tc>
          <w:tcPr>
            <w:tcW w:w="1282"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200" w:firstLineChars="100"/>
              <w:jc w:val="left"/>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海南省</w:t>
            </w:r>
          </w:p>
        </w:tc>
        <w:tc>
          <w:tcPr>
            <w:tcW w:w="21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2016年9月22日</w:t>
            </w:r>
          </w:p>
        </w:tc>
        <w:tc>
          <w:tcPr>
            <w:tcW w:w="78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《海南省人民政府办公厅印发海南省关于促进医药产业健康发展实施意见的通知》</w:t>
            </w:r>
          </w:p>
        </w:tc>
        <w:tc>
          <w:tcPr>
            <w:tcW w:w="27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琼府办〔2016〕227号</w:t>
            </w:r>
          </w:p>
        </w:tc>
      </w:tr>
      <w:tr>
        <w:tblPrEx>
          <w:tblLayout w:type="fixed"/>
          <w:tblCellMar>
            <w:top w:w="0" w:type="dxa"/>
            <w:left w:w="108" w:type="dxa"/>
            <w:bottom w:w="0" w:type="dxa"/>
            <w:right w:w="108" w:type="dxa"/>
          </w:tblCellMar>
        </w:tblPrEx>
        <w:trPr>
          <w:trHeight w:val="407" w:hRule="atLeast"/>
        </w:trPr>
        <w:tc>
          <w:tcPr>
            <w:tcW w:w="12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u w:val="none" w:color="auto"/>
              </w:rPr>
            </w:pPr>
          </w:p>
        </w:tc>
        <w:tc>
          <w:tcPr>
            <w:tcW w:w="21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2017年4月7日</w:t>
            </w:r>
          </w:p>
        </w:tc>
        <w:tc>
          <w:tcPr>
            <w:tcW w:w="78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《海南省贯彻中医药发展战略规划纲要（2016-2030年）实施方案》</w:t>
            </w:r>
          </w:p>
        </w:tc>
        <w:tc>
          <w:tcPr>
            <w:tcW w:w="27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琼府办</w:t>
            </w:r>
            <w:r>
              <w:rPr>
                <w:rFonts w:hint="eastAsia" w:ascii="宋体" w:hAnsi="宋体"/>
                <w:sz w:val="20"/>
                <w:szCs w:val="20"/>
                <w:u w:val="none" w:color="auto"/>
              </w:rPr>
              <w:t>〔20</w:t>
            </w:r>
            <w:r>
              <w:rPr>
                <w:rFonts w:hint="eastAsia" w:ascii="宋体" w:hAnsi="宋体"/>
                <w:sz w:val="20"/>
                <w:szCs w:val="20"/>
                <w:u w:val="none" w:color="auto"/>
                <w:lang w:val="en-US" w:eastAsia="zh-CN"/>
              </w:rPr>
              <w:t>17</w:t>
            </w:r>
            <w:r>
              <w:rPr>
                <w:rFonts w:hint="eastAsia" w:ascii="宋体" w:hAnsi="宋体"/>
                <w:sz w:val="20"/>
                <w:szCs w:val="20"/>
                <w:u w:val="none" w:color="auto"/>
              </w:rPr>
              <w:t>〕</w:t>
            </w:r>
            <w:r>
              <w:rPr>
                <w:rFonts w:hint="eastAsia" w:ascii="宋体" w:hAnsi="宋体" w:cs="宋体"/>
                <w:color w:val="000000"/>
                <w:kern w:val="0"/>
                <w:sz w:val="20"/>
                <w:szCs w:val="20"/>
                <w:u w:val="none" w:color="auto"/>
              </w:rPr>
              <w:t>65号</w:t>
            </w:r>
          </w:p>
        </w:tc>
      </w:tr>
      <w:tr>
        <w:tblPrEx>
          <w:tblLayout w:type="fixed"/>
          <w:tblCellMar>
            <w:top w:w="0" w:type="dxa"/>
            <w:left w:w="108" w:type="dxa"/>
            <w:bottom w:w="0" w:type="dxa"/>
            <w:right w:w="108" w:type="dxa"/>
          </w:tblCellMar>
        </w:tblPrEx>
        <w:trPr>
          <w:trHeight w:val="407" w:hRule="atLeast"/>
        </w:trPr>
        <w:tc>
          <w:tcPr>
            <w:tcW w:w="12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u w:val="none" w:color="auto"/>
              </w:rPr>
            </w:pPr>
          </w:p>
        </w:tc>
        <w:tc>
          <w:tcPr>
            <w:tcW w:w="21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2019年1月1日</w:t>
            </w:r>
          </w:p>
        </w:tc>
        <w:tc>
          <w:tcPr>
            <w:tcW w:w="78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《海南省健康医疗旅游实施方案》</w:t>
            </w:r>
          </w:p>
        </w:tc>
        <w:tc>
          <w:tcPr>
            <w:tcW w:w="27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海南省卫健委、旅文厅</w:t>
            </w:r>
          </w:p>
        </w:tc>
      </w:tr>
      <w:tr>
        <w:tblPrEx>
          <w:tblLayout w:type="fixed"/>
          <w:tblCellMar>
            <w:top w:w="0" w:type="dxa"/>
            <w:left w:w="108" w:type="dxa"/>
            <w:bottom w:w="0" w:type="dxa"/>
            <w:right w:w="108" w:type="dxa"/>
          </w:tblCellMar>
        </w:tblPrEx>
        <w:trPr>
          <w:trHeight w:val="631" w:hRule="atLeast"/>
        </w:trPr>
        <w:tc>
          <w:tcPr>
            <w:tcW w:w="12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u w:val="none" w:color="auto"/>
              </w:rPr>
            </w:pPr>
          </w:p>
        </w:tc>
        <w:tc>
          <w:tcPr>
            <w:tcW w:w="21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2019年11月4日</w:t>
            </w:r>
          </w:p>
        </w:tc>
        <w:tc>
          <w:tcPr>
            <w:tcW w:w="78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lang w:eastAsia="zh-CN"/>
              </w:rPr>
              <w:t>《</w:t>
            </w:r>
            <w:r>
              <w:rPr>
                <w:rFonts w:hint="eastAsia" w:ascii="宋体" w:hAnsi="宋体" w:cs="宋体"/>
                <w:color w:val="000000"/>
                <w:kern w:val="0"/>
                <w:sz w:val="20"/>
                <w:szCs w:val="20"/>
                <w:u w:val="none" w:color="auto"/>
              </w:rPr>
              <w:t>海南自贸区（港）招商工作联席会议项目审核规定（修订）》</w:t>
            </w:r>
          </w:p>
        </w:tc>
        <w:tc>
          <w:tcPr>
            <w:tcW w:w="27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海南自贸区（港）招商</w:t>
            </w:r>
          </w:p>
          <w:p>
            <w:pPr>
              <w:widowControl/>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工作联席会议办公室</w:t>
            </w:r>
          </w:p>
        </w:tc>
      </w:tr>
      <w:tr>
        <w:tblPrEx>
          <w:tblLayout w:type="fixed"/>
          <w:tblCellMar>
            <w:top w:w="0" w:type="dxa"/>
            <w:left w:w="108" w:type="dxa"/>
            <w:bottom w:w="0" w:type="dxa"/>
            <w:right w:w="108" w:type="dxa"/>
          </w:tblCellMar>
        </w:tblPrEx>
        <w:trPr>
          <w:trHeight w:val="407" w:hRule="atLeast"/>
        </w:trPr>
        <w:tc>
          <w:tcPr>
            <w:tcW w:w="12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u w:val="none" w:color="auto"/>
              </w:rPr>
            </w:pPr>
          </w:p>
        </w:tc>
        <w:tc>
          <w:tcPr>
            <w:tcW w:w="21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2019年1月4日</w:t>
            </w:r>
          </w:p>
        </w:tc>
        <w:tc>
          <w:tcPr>
            <w:tcW w:w="78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《海南省健康产业发展规划（2019-2025年）》</w:t>
            </w:r>
          </w:p>
        </w:tc>
        <w:tc>
          <w:tcPr>
            <w:tcW w:w="27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琼府</w:t>
            </w:r>
            <w:r>
              <w:rPr>
                <w:rFonts w:hint="eastAsia" w:ascii="宋体" w:hAnsi="宋体"/>
                <w:sz w:val="20"/>
                <w:szCs w:val="20"/>
                <w:u w:val="none" w:color="auto"/>
              </w:rPr>
              <w:t>〔20</w:t>
            </w:r>
            <w:r>
              <w:rPr>
                <w:rFonts w:hint="eastAsia" w:ascii="宋体" w:hAnsi="宋体"/>
                <w:sz w:val="20"/>
                <w:szCs w:val="20"/>
                <w:u w:val="none" w:color="auto"/>
                <w:lang w:val="en-US" w:eastAsia="zh-CN"/>
              </w:rPr>
              <w:t>19</w:t>
            </w:r>
            <w:r>
              <w:rPr>
                <w:rFonts w:hint="eastAsia" w:ascii="宋体" w:hAnsi="宋体"/>
                <w:sz w:val="20"/>
                <w:szCs w:val="20"/>
                <w:u w:val="none" w:color="auto"/>
              </w:rPr>
              <w:t>〕</w:t>
            </w:r>
            <w:r>
              <w:rPr>
                <w:rFonts w:hint="eastAsia" w:ascii="宋体" w:hAnsi="宋体" w:cs="宋体"/>
                <w:color w:val="000000"/>
                <w:kern w:val="0"/>
                <w:sz w:val="20"/>
                <w:szCs w:val="20"/>
                <w:u w:val="none" w:color="auto"/>
              </w:rPr>
              <w:t>1号</w:t>
            </w:r>
          </w:p>
        </w:tc>
      </w:tr>
      <w:tr>
        <w:tblPrEx>
          <w:tblLayout w:type="fixed"/>
          <w:tblCellMar>
            <w:top w:w="0" w:type="dxa"/>
            <w:left w:w="108" w:type="dxa"/>
            <w:bottom w:w="0" w:type="dxa"/>
            <w:right w:w="108" w:type="dxa"/>
          </w:tblCellMar>
        </w:tblPrEx>
        <w:trPr>
          <w:trHeight w:val="382" w:hRule="atLeast"/>
        </w:trPr>
        <w:tc>
          <w:tcPr>
            <w:tcW w:w="12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u w:val="none" w:color="auto"/>
              </w:rPr>
            </w:pPr>
          </w:p>
        </w:tc>
        <w:tc>
          <w:tcPr>
            <w:tcW w:w="21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2019年7月15日</w:t>
            </w:r>
          </w:p>
        </w:tc>
        <w:tc>
          <w:tcPr>
            <w:tcW w:w="78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《海南省康养产业发展规划（2019-2025年）》</w:t>
            </w:r>
          </w:p>
        </w:tc>
        <w:tc>
          <w:tcPr>
            <w:tcW w:w="27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海南省卫健委、发改委</w:t>
            </w:r>
          </w:p>
        </w:tc>
      </w:tr>
      <w:tr>
        <w:tblPrEx>
          <w:tblLayout w:type="fixed"/>
          <w:tblCellMar>
            <w:top w:w="0" w:type="dxa"/>
            <w:left w:w="108" w:type="dxa"/>
            <w:bottom w:w="0" w:type="dxa"/>
            <w:right w:w="108" w:type="dxa"/>
          </w:tblCellMar>
        </w:tblPrEx>
        <w:trPr>
          <w:trHeight w:val="407" w:hRule="atLeast"/>
        </w:trPr>
        <w:tc>
          <w:tcPr>
            <w:tcW w:w="12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u w:val="none" w:color="auto"/>
              </w:rPr>
            </w:pPr>
          </w:p>
        </w:tc>
        <w:tc>
          <w:tcPr>
            <w:tcW w:w="21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2021年5月10日</w:t>
            </w:r>
          </w:p>
        </w:tc>
        <w:tc>
          <w:tcPr>
            <w:tcW w:w="78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《海南自由贸易港投资新政三年行动方案（2021-2023年</w:t>
            </w:r>
            <w:r>
              <w:rPr>
                <w:rFonts w:hint="eastAsia" w:ascii="宋体" w:hAnsi="宋体" w:cs="宋体"/>
                <w:color w:val="000000"/>
                <w:kern w:val="0"/>
                <w:sz w:val="20"/>
                <w:szCs w:val="20"/>
                <w:u w:val="none" w:color="auto"/>
                <w:lang w:eastAsia="zh-CN"/>
              </w:rPr>
              <w:t>）</w:t>
            </w:r>
            <w:r>
              <w:rPr>
                <w:rFonts w:hint="eastAsia" w:ascii="宋体" w:hAnsi="宋体" w:cs="宋体"/>
                <w:color w:val="000000"/>
                <w:kern w:val="0"/>
                <w:sz w:val="20"/>
                <w:szCs w:val="20"/>
                <w:u w:val="none" w:color="auto"/>
              </w:rPr>
              <w:t>》</w:t>
            </w:r>
          </w:p>
        </w:tc>
        <w:tc>
          <w:tcPr>
            <w:tcW w:w="27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海南省人民政府办公厅</w:t>
            </w:r>
          </w:p>
        </w:tc>
      </w:tr>
      <w:tr>
        <w:tblPrEx>
          <w:tblLayout w:type="fixed"/>
          <w:tblCellMar>
            <w:top w:w="0" w:type="dxa"/>
            <w:left w:w="108" w:type="dxa"/>
            <w:bottom w:w="0" w:type="dxa"/>
            <w:right w:w="108" w:type="dxa"/>
          </w:tblCellMar>
        </w:tblPrEx>
        <w:trPr>
          <w:trHeight w:val="407" w:hRule="atLeast"/>
        </w:trPr>
        <w:tc>
          <w:tcPr>
            <w:tcW w:w="12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u w:val="none" w:color="auto"/>
              </w:rPr>
            </w:pPr>
          </w:p>
        </w:tc>
        <w:tc>
          <w:tcPr>
            <w:tcW w:w="21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2021年6月18日</w:t>
            </w:r>
          </w:p>
        </w:tc>
        <w:tc>
          <w:tcPr>
            <w:tcW w:w="78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《海南省“十四五”卫生健康规划》</w:t>
            </w:r>
          </w:p>
        </w:tc>
        <w:tc>
          <w:tcPr>
            <w:tcW w:w="27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海南省人民政府办公厅</w:t>
            </w:r>
          </w:p>
        </w:tc>
      </w:tr>
      <w:tr>
        <w:tblPrEx>
          <w:tblLayout w:type="fixed"/>
          <w:tblCellMar>
            <w:top w:w="0" w:type="dxa"/>
            <w:left w:w="108" w:type="dxa"/>
            <w:bottom w:w="0" w:type="dxa"/>
            <w:right w:w="108" w:type="dxa"/>
          </w:tblCellMar>
        </w:tblPrEx>
        <w:trPr>
          <w:trHeight w:val="641" w:hRule="atLeast"/>
        </w:trPr>
        <w:tc>
          <w:tcPr>
            <w:tcW w:w="12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u w:val="none" w:color="auto"/>
              </w:rPr>
            </w:pPr>
          </w:p>
        </w:tc>
        <w:tc>
          <w:tcPr>
            <w:tcW w:w="21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2021年9月16日</w:t>
            </w:r>
          </w:p>
        </w:tc>
        <w:tc>
          <w:tcPr>
            <w:tcW w:w="78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《关于进一步优化监管服务支持海南博鳌乐城国际医疗旅游先行区高质量发展若干措施的通知》</w:t>
            </w:r>
          </w:p>
        </w:tc>
        <w:tc>
          <w:tcPr>
            <w:tcW w:w="27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hAnsi="宋体" w:cs="宋体"/>
                <w:color w:val="000000"/>
                <w:kern w:val="0"/>
                <w:sz w:val="20"/>
                <w:szCs w:val="20"/>
                <w:u w:val="none" w:color="auto"/>
              </w:rPr>
            </w:pPr>
            <w:r>
              <w:rPr>
                <w:rFonts w:hint="eastAsia" w:ascii="宋体" w:hAnsi="宋体" w:cs="宋体"/>
                <w:color w:val="000000"/>
                <w:kern w:val="0"/>
                <w:sz w:val="20"/>
                <w:szCs w:val="20"/>
                <w:u w:val="none" w:color="auto"/>
              </w:rPr>
              <w:t>海南省药监局、海南省卫健委、海口海关</w:t>
            </w:r>
          </w:p>
        </w:tc>
      </w:tr>
    </w:tbl>
    <w:p>
      <w:pPr>
        <w:rPr>
          <w:rFonts w:ascii="仿宋" w:hAnsi="仿宋" w:eastAsia="仿宋" w:cs="仿宋"/>
          <w:sz w:val="32"/>
          <w:szCs w:val="32"/>
          <w:u w:val="none" w:color="auto"/>
        </w:rPr>
      </w:pPr>
      <w:r>
        <w:rPr>
          <w:rFonts w:ascii="仿宋_GB2312" w:hAnsi="仿宋"/>
          <w:u w:val="none" w:color="auto"/>
        </w:rPr>
        <mc:AlternateContent>
          <mc:Choice Requires="wps">
            <w:drawing>
              <wp:anchor distT="0" distB="0" distL="114300" distR="114300" simplePos="0" relativeHeight="251662336" behindDoc="0" locked="0" layoutInCell="1" allowOverlap="1">
                <wp:simplePos x="0" y="0"/>
                <wp:positionH relativeFrom="column">
                  <wp:posOffset>78740</wp:posOffset>
                </wp:positionH>
                <wp:positionV relativeFrom="paragraph">
                  <wp:posOffset>7760970</wp:posOffset>
                </wp:positionV>
                <wp:extent cx="5709285" cy="0"/>
                <wp:effectExtent l="0" t="0" r="0" b="0"/>
                <wp:wrapNone/>
                <wp:docPr id="1" name="直线 31"/>
                <wp:cNvGraphicFramePr/>
                <a:graphic xmlns:a="http://schemas.openxmlformats.org/drawingml/2006/main">
                  <a:graphicData uri="http://schemas.microsoft.com/office/word/2010/wordprocessingShape">
                    <wps:wsp>
                      <wps:cNvCnPr/>
                      <wps:spPr>
                        <a:xfrm>
                          <a:off x="0" y="0"/>
                          <a:ext cx="570928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 o:spid="_x0000_s1026" o:spt="20" style="position:absolute;left:0pt;margin-left:6.2pt;margin-top:611.1pt;height:0pt;width:449.55pt;z-index:251662336;mso-width-relative:page;mso-height-relative:page;" filled="f" stroked="t" coordsize="21600,21600" o:gfxdata="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RZfM21QAAAAwBAAAPAAAAAAAAAAEAIAAAACIAAABkcnMv&#10;ZG93bnJldi54bWxQSwECFAAUAAAACACHTuJAPwbmRs0BAACOAwAADgAAAAAAAAABACAAAAAkAQAA&#10;ZHJzL2Uyb0RvYy54bWxQSwUGAAAAAAYABgBZAQAAYwUAAAAA&#10;">
                <v:fill on="f" focussize="0,0"/>
                <v:stroke color="#000000" joinstyle="round"/>
                <v:imagedata o:title=""/>
                <o:lock v:ext="edit" aspectratio="f"/>
              </v:line>
            </w:pict>
          </mc:Fallback>
        </mc:AlternateContent>
      </w:r>
    </w:p>
    <w:sectPr>
      <w:pgSz w:w="16838" w:h="11906" w:orient="landscape"/>
      <w:pgMar w:top="1417" w:right="1417" w:bottom="1417" w:left="141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swiss"/>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粗黑宋简体">
    <w:altName w:val="宋体"/>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mn-cs">
    <w:altName w:val="仿宋"/>
    <w:panose1 w:val="00000000000000000000"/>
    <w:charset w:val="00"/>
    <w:family w:val="roman"/>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CESI小标宋-GB2312">
    <w:altName w:val="宋体"/>
    <w:panose1 w:val="02000500000000000000"/>
    <w:charset w:val="86"/>
    <w:family w:val="auto"/>
    <w:pitch w:val="default"/>
    <w:sig w:usb0="00000000" w:usb1="00000000" w:usb2="00000010"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sdt>
      <w:sdtPr>
        <w:id w:val="892157890"/>
      </w:sdtPr>
      <w:sdtContent/>
    </w:sdt>
  </w:p>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177165</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3.95pt;height:144pt;width:144pt;mso-position-horizontal:outside;mso-position-horizontal-relative:margin;mso-wrap-style:none;z-index:251659264;mso-width-relative:page;mso-height-relative:page;" filled="f" stroked="f" coordsize="21600,21600" o:gfxdata="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PNvb71gAAAAcBAAAPAAAAAAAA&#10;AAEAIAAAACIAAABkcnMvZG93bnJldi54bWxQSwECFAAUAAAACACHTuJAwN7nihQCAAATBAAADgAA&#10;AAAAAAABACAAAAAlAQAAZHJzL2Uyb0RvYy54bWxQSwUGAAAAAAYABgBZAQAAqwUAAAAA&#10;">
              <v:fill on="f" focussize="0,0"/>
              <v:stroke on="f" weight="0.5pt"/>
              <v:imagedata o:title=""/>
              <o:lock v:ext="edit" aspectratio="f"/>
              <v:textbox inset="0mm,0mm,0mm,0mm" style="mso-fit-shape-to-text:t;">
                <w:txbxContent>
                  <w:p>
                    <w:pPr>
                      <w:pStyle w:val="2"/>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177165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3.95pt;height:144pt;width:144pt;mso-position-horizontal:outside;mso-position-horizontal-relative:margin;mso-wrap-style:none;z-index:251660288;mso-width-relative:page;mso-height-relative:page;" filled="f" stroked="f" coordsize="21600,21600" o:gfxdata="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Dzb2+9YAAAAHAQAADwAAAAAA&#10;AAABACAAAAAiAAAAZHJzL2Rvd25yZXYueG1sUEsBAhQAFAAAAAgAh07iQJvSDC8VAgAAEwQAAA4A&#10;AAAAAAAAAQAgAAAAJQEAAGRycy9lMm9Eb2MueG1sUEsFBgAAAAAGAAYAWQEAAKwFAAAAAA==&#10;">
              <v:fill on="f" focussize="0,0"/>
              <v:stroke on="f" weight="0.5pt"/>
              <v:imagedata o:title=""/>
              <o:lock v:ext="edit" aspectratio="f"/>
              <v:textbox inset="0mm,0mm,0mm,0mm" style="mso-fit-shape-to-text:t;">
                <w:txbxContent>
                  <w:p>
                    <w:pPr>
                      <w:pStyle w:val="2"/>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p>
                </w:txbxContent>
              </v:textbox>
            </v:shape>
          </w:pict>
        </mc:Fallback>
      </mc:AlternateContent>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177165</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3.95pt;height:144pt;width:144pt;mso-position-horizontal:outside;mso-position-horizontal-relative:margin;mso-wrap-style:none;z-index:251661312;mso-width-relative:page;mso-height-relative:page;" filled="f" stroked="f" coordsize="21600,21600" o:gfxdata="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PNvb71gAAAAcBAAAPAAAAAAAA&#10;AAEAIAAAACIAAABkcnMvZG93bnJldi54bWxQSwECFAAUAAAACACHTuJAXtCZFRQCAAATBAAADgAA&#10;AAAAAAABACAAAAAlAQAAZHJzL2Uyb0RvYy54bWxQSwUGAAAAAAYABgBZAQAAqwUAAAAA&#10;">
              <v:fill on="f" focussize="0,0"/>
              <v:stroke on="f" weight="0.5pt"/>
              <v:imagedata o:title=""/>
              <o:lock v:ext="edit" aspectratio="f"/>
              <v:textbox inset="0mm,0mm,0mm,0mm" style="mso-fit-shape-to-text:t;">
                <w:txbxContent>
                  <w:p>
                    <w:pPr>
                      <w:pStyle w:val="2"/>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p>
                </w:txbxContent>
              </v:textbox>
            </v:shape>
          </w:pict>
        </mc:Fallback>
      </mc:AlternateContent>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E3C3E"/>
    <w:multiLevelType w:val="multilevel"/>
    <w:tmpl w:val="2D4E3C3E"/>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HorizontalSpacing w:val="105"/>
  <w:drawingGridVerticalSpacing w:val="156"/>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734"/>
    <w:rsid w:val="00017199"/>
    <w:rsid w:val="00043578"/>
    <w:rsid w:val="000536CE"/>
    <w:rsid w:val="000905D6"/>
    <w:rsid w:val="000949A9"/>
    <w:rsid w:val="000C2630"/>
    <w:rsid w:val="000F4FA6"/>
    <w:rsid w:val="00116121"/>
    <w:rsid w:val="00116249"/>
    <w:rsid w:val="00164EE0"/>
    <w:rsid w:val="0017032B"/>
    <w:rsid w:val="001B0F8F"/>
    <w:rsid w:val="00206C20"/>
    <w:rsid w:val="002544B7"/>
    <w:rsid w:val="00265773"/>
    <w:rsid w:val="0026755B"/>
    <w:rsid w:val="00291A01"/>
    <w:rsid w:val="002A32B7"/>
    <w:rsid w:val="002C0243"/>
    <w:rsid w:val="002F4EA8"/>
    <w:rsid w:val="00324D3B"/>
    <w:rsid w:val="00342F9F"/>
    <w:rsid w:val="00345734"/>
    <w:rsid w:val="00360994"/>
    <w:rsid w:val="003F27AC"/>
    <w:rsid w:val="00464D1D"/>
    <w:rsid w:val="004803C5"/>
    <w:rsid w:val="004B76D6"/>
    <w:rsid w:val="005026B7"/>
    <w:rsid w:val="00514093"/>
    <w:rsid w:val="00537BF2"/>
    <w:rsid w:val="0059201F"/>
    <w:rsid w:val="005971C5"/>
    <w:rsid w:val="005D69D3"/>
    <w:rsid w:val="00623EF6"/>
    <w:rsid w:val="0063477E"/>
    <w:rsid w:val="00635A97"/>
    <w:rsid w:val="006A0653"/>
    <w:rsid w:val="006A37EB"/>
    <w:rsid w:val="00702EB7"/>
    <w:rsid w:val="007236B0"/>
    <w:rsid w:val="007256A8"/>
    <w:rsid w:val="00740EB2"/>
    <w:rsid w:val="00747E8B"/>
    <w:rsid w:val="00755712"/>
    <w:rsid w:val="00762813"/>
    <w:rsid w:val="007768E4"/>
    <w:rsid w:val="007845BC"/>
    <w:rsid w:val="0079193F"/>
    <w:rsid w:val="007B0DD6"/>
    <w:rsid w:val="007B5758"/>
    <w:rsid w:val="007C31AC"/>
    <w:rsid w:val="007D6F84"/>
    <w:rsid w:val="007E783D"/>
    <w:rsid w:val="00801064"/>
    <w:rsid w:val="0081331A"/>
    <w:rsid w:val="00814B96"/>
    <w:rsid w:val="0081689F"/>
    <w:rsid w:val="00824B75"/>
    <w:rsid w:val="008454BE"/>
    <w:rsid w:val="008932B7"/>
    <w:rsid w:val="0094680A"/>
    <w:rsid w:val="00946FA6"/>
    <w:rsid w:val="009B4408"/>
    <w:rsid w:val="009D60FD"/>
    <w:rsid w:val="009E29BB"/>
    <w:rsid w:val="00A074A3"/>
    <w:rsid w:val="00A45018"/>
    <w:rsid w:val="00A45344"/>
    <w:rsid w:val="00A63059"/>
    <w:rsid w:val="00A807C1"/>
    <w:rsid w:val="00AA36DF"/>
    <w:rsid w:val="00AB7051"/>
    <w:rsid w:val="00AD5118"/>
    <w:rsid w:val="00AE37D5"/>
    <w:rsid w:val="00B04C3A"/>
    <w:rsid w:val="00B55EF9"/>
    <w:rsid w:val="00B83623"/>
    <w:rsid w:val="00B942E4"/>
    <w:rsid w:val="00BD1BA1"/>
    <w:rsid w:val="00BD41BE"/>
    <w:rsid w:val="00C11518"/>
    <w:rsid w:val="00C16D0E"/>
    <w:rsid w:val="00C525A0"/>
    <w:rsid w:val="00CD0E1E"/>
    <w:rsid w:val="00CE53F8"/>
    <w:rsid w:val="00D01A8B"/>
    <w:rsid w:val="00D5518B"/>
    <w:rsid w:val="00D95771"/>
    <w:rsid w:val="00DC28A5"/>
    <w:rsid w:val="00DD39FC"/>
    <w:rsid w:val="00DF291A"/>
    <w:rsid w:val="00E03CD5"/>
    <w:rsid w:val="00E71331"/>
    <w:rsid w:val="00E7346D"/>
    <w:rsid w:val="00E925E4"/>
    <w:rsid w:val="00EB2793"/>
    <w:rsid w:val="00EC48DF"/>
    <w:rsid w:val="00ED2877"/>
    <w:rsid w:val="00EE3193"/>
    <w:rsid w:val="00EF7686"/>
    <w:rsid w:val="00F81DA8"/>
    <w:rsid w:val="00FB353B"/>
    <w:rsid w:val="00FD5C97"/>
    <w:rsid w:val="01534A08"/>
    <w:rsid w:val="0285782E"/>
    <w:rsid w:val="02D24BE8"/>
    <w:rsid w:val="034D07FB"/>
    <w:rsid w:val="03EA777F"/>
    <w:rsid w:val="045C0CD5"/>
    <w:rsid w:val="04975112"/>
    <w:rsid w:val="06C46CF5"/>
    <w:rsid w:val="06D26CE4"/>
    <w:rsid w:val="079254DA"/>
    <w:rsid w:val="0882339A"/>
    <w:rsid w:val="08860AF2"/>
    <w:rsid w:val="09BC0E0A"/>
    <w:rsid w:val="09DC756F"/>
    <w:rsid w:val="0A1928F9"/>
    <w:rsid w:val="0A223C8E"/>
    <w:rsid w:val="0A2D4E69"/>
    <w:rsid w:val="0B8D531F"/>
    <w:rsid w:val="0B941CE6"/>
    <w:rsid w:val="0BAD643E"/>
    <w:rsid w:val="0C1F6D37"/>
    <w:rsid w:val="0D5B524A"/>
    <w:rsid w:val="0DF17D4F"/>
    <w:rsid w:val="0DFF326A"/>
    <w:rsid w:val="0F7A0BC9"/>
    <w:rsid w:val="0FAF01C3"/>
    <w:rsid w:val="12E623E8"/>
    <w:rsid w:val="14A10B0A"/>
    <w:rsid w:val="14D8720C"/>
    <w:rsid w:val="155C425A"/>
    <w:rsid w:val="15966195"/>
    <w:rsid w:val="163C774C"/>
    <w:rsid w:val="1835180C"/>
    <w:rsid w:val="18E11E1D"/>
    <w:rsid w:val="193D1391"/>
    <w:rsid w:val="19FF6D65"/>
    <w:rsid w:val="1A6D5EAA"/>
    <w:rsid w:val="1B3336F3"/>
    <w:rsid w:val="1BA14A68"/>
    <w:rsid w:val="1C327BE7"/>
    <w:rsid w:val="1C4A2B88"/>
    <w:rsid w:val="1C8400B0"/>
    <w:rsid w:val="1C8D53D4"/>
    <w:rsid w:val="1C921A93"/>
    <w:rsid w:val="1D172B24"/>
    <w:rsid w:val="1DDEDD48"/>
    <w:rsid w:val="1E707EE3"/>
    <w:rsid w:val="1FF58A0B"/>
    <w:rsid w:val="238D507B"/>
    <w:rsid w:val="24AA4A63"/>
    <w:rsid w:val="24E3569A"/>
    <w:rsid w:val="24FC385A"/>
    <w:rsid w:val="25682904"/>
    <w:rsid w:val="262D7F52"/>
    <w:rsid w:val="2634676E"/>
    <w:rsid w:val="275411AA"/>
    <w:rsid w:val="280E605F"/>
    <w:rsid w:val="283A3345"/>
    <w:rsid w:val="28C436A3"/>
    <w:rsid w:val="298207E9"/>
    <w:rsid w:val="2A2E677F"/>
    <w:rsid w:val="2AE927D4"/>
    <w:rsid w:val="2B794137"/>
    <w:rsid w:val="2C8D5F29"/>
    <w:rsid w:val="2CD542E1"/>
    <w:rsid w:val="2D2E08B5"/>
    <w:rsid w:val="2F9D7AA3"/>
    <w:rsid w:val="2FE5698D"/>
    <w:rsid w:val="2FF124EE"/>
    <w:rsid w:val="312272FB"/>
    <w:rsid w:val="31F92D57"/>
    <w:rsid w:val="32E825DF"/>
    <w:rsid w:val="334B75A1"/>
    <w:rsid w:val="339FA6F7"/>
    <w:rsid w:val="36A77DAA"/>
    <w:rsid w:val="370E0549"/>
    <w:rsid w:val="378850A7"/>
    <w:rsid w:val="37E067BE"/>
    <w:rsid w:val="38DD10FF"/>
    <w:rsid w:val="393F64CD"/>
    <w:rsid w:val="39D15298"/>
    <w:rsid w:val="3A535C22"/>
    <w:rsid w:val="3A8A10F6"/>
    <w:rsid w:val="3AEF1115"/>
    <w:rsid w:val="3AF13CEA"/>
    <w:rsid w:val="3B006EDF"/>
    <w:rsid w:val="3B7FFC36"/>
    <w:rsid w:val="3BC82BB4"/>
    <w:rsid w:val="3BCE4EF6"/>
    <w:rsid w:val="3BFE848A"/>
    <w:rsid w:val="3C3F6D9D"/>
    <w:rsid w:val="3C7735A2"/>
    <w:rsid w:val="3C92409D"/>
    <w:rsid w:val="3E483849"/>
    <w:rsid w:val="3F1818DA"/>
    <w:rsid w:val="3F1E2BD3"/>
    <w:rsid w:val="3F7469DA"/>
    <w:rsid w:val="3FA412BA"/>
    <w:rsid w:val="3FF35036"/>
    <w:rsid w:val="414C1D93"/>
    <w:rsid w:val="42695CC1"/>
    <w:rsid w:val="458E134C"/>
    <w:rsid w:val="45CF147B"/>
    <w:rsid w:val="46113492"/>
    <w:rsid w:val="46BB3D8F"/>
    <w:rsid w:val="498B1F52"/>
    <w:rsid w:val="4A0E0F92"/>
    <w:rsid w:val="4A673681"/>
    <w:rsid w:val="4AAB0358"/>
    <w:rsid w:val="4B471F00"/>
    <w:rsid w:val="4C095263"/>
    <w:rsid w:val="4C1B0BC7"/>
    <w:rsid w:val="4C2A73CD"/>
    <w:rsid w:val="4E7838B9"/>
    <w:rsid w:val="4F3A02CE"/>
    <w:rsid w:val="4F77A7A6"/>
    <w:rsid w:val="4FFFA8C1"/>
    <w:rsid w:val="502E59E9"/>
    <w:rsid w:val="5100482F"/>
    <w:rsid w:val="51411AC2"/>
    <w:rsid w:val="530F0437"/>
    <w:rsid w:val="537132FC"/>
    <w:rsid w:val="545F490E"/>
    <w:rsid w:val="56422144"/>
    <w:rsid w:val="566F58E7"/>
    <w:rsid w:val="57790021"/>
    <w:rsid w:val="57EB3FC4"/>
    <w:rsid w:val="58176A54"/>
    <w:rsid w:val="5B6C2C1B"/>
    <w:rsid w:val="5B71240C"/>
    <w:rsid w:val="5BBB8313"/>
    <w:rsid w:val="5BEF11F7"/>
    <w:rsid w:val="5BFF5D39"/>
    <w:rsid w:val="5D5A3728"/>
    <w:rsid w:val="5DD20FCE"/>
    <w:rsid w:val="5E135BA1"/>
    <w:rsid w:val="5EFD52E2"/>
    <w:rsid w:val="5F0D307C"/>
    <w:rsid w:val="5F4F8814"/>
    <w:rsid w:val="5F8E14A4"/>
    <w:rsid w:val="5F9BD57A"/>
    <w:rsid w:val="61007574"/>
    <w:rsid w:val="612C5F4B"/>
    <w:rsid w:val="616163E6"/>
    <w:rsid w:val="6222737D"/>
    <w:rsid w:val="62B64D4D"/>
    <w:rsid w:val="63B5205E"/>
    <w:rsid w:val="640D6E5E"/>
    <w:rsid w:val="6790340F"/>
    <w:rsid w:val="69235D08"/>
    <w:rsid w:val="6AF54B6D"/>
    <w:rsid w:val="6B0C3307"/>
    <w:rsid w:val="6B690580"/>
    <w:rsid w:val="6BE50451"/>
    <w:rsid w:val="6C805CF5"/>
    <w:rsid w:val="6CBDFC1A"/>
    <w:rsid w:val="6CFD1E4F"/>
    <w:rsid w:val="6EF126A1"/>
    <w:rsid w:val="6F06705D"/>
    <w:rsid w:val="70123138"/>
    <w:rsid w:val="706F2FFC"/>
    <w:rsid w:val="71607796"/>
    <w:rsid w:val="71EE6A22"/>
    <w:rsid w:val="71F61AA2"/>
    <w:rsid w:val="72850F57"/>
    <w:rsid w:val="72D84BC7"/>
    <w:rsid w:val="731C406F"/>
    <w:rsid w:val="73BFB245"/>
    <w:rsid w:val="73F276BD"/>
    <w:rsid w:val="742B55EC"/>
    <w:rsid w:val="74B93FC7"/>
    <w:rsid w:val="773C6CFD"/>
    <w:rsid w:val="77614A3D"/>
    <w:rsid w:val="77F76889"/>
    <w:rsid w:val="787B0173"/>
    <w:rsid w:val="79E74BCD"/>
    <w:rsid w:val="7A6B74DC"/>
    <w:rsid w:val="7AE57510"/>
    <w:rsid w:val="7AFFBBAB"/>
    <w:rsid w:val="7B6C6C16"/>
    <w:rsid w:val="7B8F355C"/>
    <w:rsid w:val="7BFFCA62"/>
    <w:rsid w:val="7CA13553"/>
    <w:rsid w:val="7DCF65EE"/>
    <w:rsid w:val="7E9A331D"/>
    <w:rsid w:val="7EBF99B6"/>
    <w:rsid w:val="7EFD4F37"/>
    <w:rsid w:val="7EFFF957"/>
    <w:rsid w:val="7F3735A7"/>
    <w:rsid w:val="7F4720BB"/>
    <w:rsid w:val="7FBD5959"/>
    <w:rsid w:val="7FBE486A"/>
    <w:rsid w:val="7FF823AA"/>
    <w:rsid w:val="7FFB3B8C"/>
    <w:rsid w:val="9677B800"/>
    <w:rsid w:val="97FDD3A0"/>
    <w:rsid w:val="9A2F1666"/>
    <w:rsid w:val="9EDF2E2E"/>
    <w:rsid w:val="BF3FD442"/>
    <w:rsid w:val="D9FF22F2"/>
    <w:rsid w:val="DFBDCA1D"/>
    <w:rsid w:val="DFFECC9C"/>
    <w:rsid w:val="E75C2585"/>
    <w:rsid w:val="E7773CF6"/>
    <w:rsid w:val="EFFE3629"/>
    <w:rsid w:val="F3DDE941"/>
    <w:rsid w:val="F3F355BB"/>
    <w:rsid w:val="F6E4C3CC"/>
    <w:rsid w:val="FB650FB4"/>
    <w:rsid w:val="FBFFEEBE"/>
    <w:rsid w:val="FDCA6C55"/>
    <w:rsid w:val="FDFF3478"/>
    <w:rsid w:val="FF5F32E3"/>
    <w:rsid w:val="FF85B698"/>
    <w:rsid w:val="FFFB12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3"/>
    <w:qFormat/>
    <w:uiPriority w:val="99"/>
    <w:pPr>
      <w:tabs>
        <w:tab w:val="center" w:pos="4153"/>
        <w:tab w:val="right" w:pos="8306"/>
      </w:tabs>
      <w:snapToGrid w:val="0"/>
      <w:jc w:val="left"/>
    </w:pPr>
    <w:rPr>
      <w:sz w:val="18"/>
      <w:szCs w:val="18"/>
    </w:rPr>
  </w:style>
  <w:style w:type="paragraph" w:styleId="3">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100" w:beforeAutospacing="1" w:after="100" w:afterAutospacing="1"/>
      <w:jc w:val="left"/>
    </w:pPr>
    <w:rPr>
      <w:kern w:val="0"/>
      <w:sz w:val="24"/>
    </w:rPr>
  </w:style>
  <w:style w:type="character" w:styleId="7">
    <w:name w:val="Strong"/>
    <w:basedOn w:val="6"/>
    <w:qFormat/>
    <w:uiPriority w:val="22"/>
    <w:rPr>
      <w:b/>
      <w:bCs/>
    </w:rPr>
  </w:style>
  <w:style w:type="character" w:styleId="8">
    <w:name w:val="page number"/>
    <w:basedOn w:val="6"/>
    <w:qFormat/>
    <w:uiPriority w:val="0"/>
  </w:style>
  <w:style w:type="character" w:styleId="9">
    <w:name w:val="Hyperlink"/>
    <w:basedOn w:val="6"/>
    <w:qFormat/>
    <w:uiPriority w:val="0"/>
    <w:rPr>
      <w:color w:val="0000FF"/>
      <w:u w:val="single"/>
    </w:rPr>
  </w:style>
  <w:style w:type="paragraph" w:customStyle="1" w:styleId="10">
    <w:name w:val="Default"/>
    <w:qFormat/>
    <w:uiPriority w:val="0"/>
    <w:pPr>
      <w:widowControl w:val="0"/>
      <w:autoSpaceDE w:val="0"/>
      <w:autoSpaceDN w:val="0"/>
      <w:adjustRightInd w:val="0"/>
    </w:pPr>
    <w:rPr>
      <w:rFonts w:ascii="仿宋_GB2312" w:eastAsia="仿宋_GB2312" w:cs="仿宋_GB2312" w:hAnsiTheme="minorHAnsi"/>
      <w:color w:val="000000"/>
      <w:sz w:val="24"/>
      <w:szCs w:val="24"/>
      <w:lang w:val="en-US" w:eastAsia="zh-CN" w:bidi="ar-SA"/>
    </w:rPr>
  </w:style>
  <w:style w:type="paragraph" w:styleId="11">
    <w:name w:val="List Paragraph"/>
    <w:basedOn w:val="1"/>
    <w:qFormat/>
    <w:uiPriority w:val="34"/>
    <w:pPr>
      <w:ind w:firstLine="420" w:firstLineChars="200"/>
    </w:pPr>
    <w:rPr>
      <w:rFonts w:asciiTheme="minorHAnsi" w:hAnsiTheme="minorHAnsi" w:eastAsiaTheme="minorEastAsia" w:cstheme="minorBidi"/>
    </w:rPr>
  </w:style>
  <w:style w:type="character" w:customStyle="1" w:styleId="12">
    <w:name w:val="页眉 字符"/>
    <w:basedOn w:val="6"/>
    <w:link w:val="3"/>
    <w:qFormat/>
    <w:uiPriority w:val="0"/>
    <w:rPr>
      <w:rFonts w:ascii="Calibri" w:hAnsi="Calibri" w:eastAsia="宋体" w:cs="Times New Roman"/>
      <w:kern w:val="2"/>
      <w:sz w:val="18"/>
      <w:szCs w:val="18"/>
    </w:rPr>
  </w:style>
  <w:style w:type="character" w:customStyle="1" w:styleId="13">
    <w:name w:val="页脚 字符"/>
    <w:basedOn w:val="6"/>
    <w:link w:val="2"/>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58</Pages>
  <Words>33832</Words>
  <Characters>36767</Characters>
  <Lines>285</Lines>
  <Paragraphs>80</Paragraphs>
  <TotalTime>135</TotalTime>
  <ScaleCrop>false</ScaleCrop>
  <LinksUpToDate>false</LinksUpToDate>
  <CharactersWithSpaces>37354</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2021-12-07T04:31:00Z</dcterms:created>
  <dc:creator>acer</dc:creator>
  <cp:lastModifiedBy>Administrator</cp:lastModifiedBy>
  <cp:lastPrinted>2022-01-19T17:38:00Z</cp:lastPrinted>
  <dcterms:modified xsi:type="dcterms:W3CDTF">2022-04-26T08:39:19Z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1C4FA6EA8A9F4DE4AE1A0B4E6E3EEB4D</vt:lpwstr>
  </property>
</Properties>
</file>