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ˎ̥" w:eastAsia="黑体"/>
          <w:sz w:val="44"/>
          <w:szCs w:val="44"/>
        </w:rPr>
      </w:pPr>
      <w:r>
        <w:rPr>
          <w:rFonts w:hint="eastAsia" w:ascii="黑体" w:hAnsi="ˎ̥" w:eastAsia="黑体"/>
          <w:sz w:val="44"/>
          <w:szCs w:val="44"/>
        </w:rPr>
        <w:t>保亭黎族苗族自治县</w:t>
      </w:r>
      <w:r>
        <w:rPr>
          <w:rFonts w:hint="eastAsia" w:ascii="黑体" w:hAnsi="ˎ̥" w:eastAsia="黑体"/>
          <w:sz w:val="44"/>
          <w:szCs w:val="44"/>
          <w:lang w:eastAsia="zh-CN"/>
        </w:rPr>
        <w:t>共青团保亭县委</w:t>
      </w:r>
    </w:p>
    <w:p>
      <w:pPr>
        <w:jc w:val="center"/>
        <w:rPr>
          <w:rFonts w:hint="eastAsia" w:ascii="黑体" w:hAnsi="ˎ̥" w:eastAsia="黑体"/>
          <w:sz w:val="44"/>
          <w:szCs w:val="44"/>
        </w:rPr>
      </w:pPr>
      <w:r>
        <w:rPr>
          <w:rFonts w:hint="eastAsia" w:ascii="黑体" w:hAnsi="ˎ̥" w:eastAsia="黑体"/>
          <w:sz w:val="44"/>
          <w:szCs w:val="44"/>
        </w:rPr>
        <w:t>2020年度部门决算公开文字说明</w:t>
      </w:r>
    </w:p>
    <w:p>
      <w:pPr>
        <w:jc w:val="center"/>
        <w:rPr>
          <w:rFonts w:hint="eastAsia" w:ascii="黑体" w:hAnsi="ˎ̥" w:eastAsia="黑体"/>
          <w:b/>
          <w:sz w:val="32"/>
          <w:szCs w:val="32"/>
        </w:rPr>
      </w:pPr>
    </w:p>
    <w:p>
      <w:pPr>
        <w:jc w:val="center"/>
        <w:rPr>
          <w:rFonts w:hint="eastAsia" w:ascii="黑体" w:hAnsi="黑体" w:eastAsia="黑体" w:cs="黑体"/>
          <w:sz w:val="44"/>
          <w:szCs w:val="44"/>
        </w:rPr>
      </w:pPr>
      <w:bookmarkStart w:id="0" w:name="_Toc11440_WPSOffice_Type2"/>
      <w:r>
        <w:rPr>
          <w:rFonts w:hint="eastAsia" w:ascii="黑体" w:hAnsi="黑体" w:eastAsia="黑体" w:cs="黑体"/>
          <w:sz w:val="44"/>
          <w:szCs w:val="44"/>
        </w:rPr>
        <w:t>目  录</w:t>
      </w:r>
    </w:p>
    <w:p>
      <w:pPr>
        <w:pStyle w:val="16"/>
        <w:tabs>
          <w:tab w:val="right" w:leader="dot" w:pos="8306"/>
        </w:tabs>
        <w:rPr>
          <w:sz w:val="32"/>
          <w:szCs w:val="32"/>
        </w:rPr>
      </w:pPr>
      <w:r>
        <w:rPr>
          <w:sz w:val="32"/>
          <w:szCs w:val="32"/>
        </w:rPr>
        <w:fldChar w:fldCharType="begin"/>
      </w:r>
      <w:r>
        <w:rPr>
          <w:sz w:val="32"/>
          <w:szCs w:val="32"/>
        </w:rPr>
        <w:instrText xml:space="preserve"> HYPERLINK \l _Toc1704_WPSOffice_Level1 </w:instrText>
      </w:r>
      <w:r>
        <w:rPr>
          <w:sz w:val="32"/>
          <w:szCs w:val="32"/>
        </w:rPr>
        <w:fldChar w:fldCharType="separate"/>
      </w:r>
      <w:r>
        <w:rPr>
          <w:rFonts w:hint="eastAsia" w:ascii="黑体" w:hAnsi="ˎ̥" w:eastAsia="黑体"/>
          <w:sz w:val="32"/>
          <w:szCs w:val="32"/>
        </w:rPr>
        <w:t xml:space="preserve">第一部分  </w:t>
      </w:r>
      <w:r>
        <w:rPr>
          <w:rFonts w:hint="eastAsia" w:ascii="黑体" w:hAnsi="ˎ̥" w:eastAsia="黑体"/>
          <w:sz w:val="32"/>
          <w:szCs w:val="32"/>
          <w:lang w:eastAsia="zh-CN"/>
        </w:rPr>
        <w:t>共青团保亭县委</w:t>
      </w:r>
      <w:r>
        <w:rPr>
          <w:rFonts w:hint="eastAsia" w:ascii="黑体" w:hAnsi="ˎ̥" w:eastAsia="黑体"/>
          <w:sz w:val="32"/>
          <w:szCs w:val="32"/>
        </w:rPr>
        <w:t>部门概况</w:t>
      </w:r>
      <w:r>
        <w:rPr>
          <w:sz w:val="32"/>
          <w:szCs w:val="32"/>
        </w:rPr>
        <w:tab/>
      </w:r>
      <w:r>
        <w:rPr>
          <w:rFonts w:hint="eastAsia"/>
          <w:sz w:val="32"/>
          <w:szCs w:val="32"/>
        </w:rPr>
        <w:t>3</w:t>
      </w:r>
      <w:r>
        <w:rPr>
          <w:sz w:val="32"/>
          <w:szCs w:val="32"/>
        </w:rPr>
        <w:fldChar w:fldCharType="end"/>
      </w:r>
    </w:p>
    <w:p>
      <w:pPr>
        <w:pStyle w:val="18"/>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_Toc20274_WPSOffice_Level2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rPr>
        <w:t>一、部门职责</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18"/>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_Toc4833_WPSOffice_Level2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rPr>
        <w:t>二、机构设置</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16"/>
        <w:tabs>
          <w:tab w:val="right" w:leader="dot" w:pos="8306"/>
        </w:tabs>
        <w:rPr>
          <w:sz w:val="32"/>
          <w:szCs w:val="32"/>
        </w:rPr>
      </w:pPr>
      <w:r>
        <w:rPr>
          <w:sz w:val="32"/>
          <w:szCs w:val="32"/>
        </w:rPr>
        <w:fldChar w:fldCharType="begin"/>
      </w:r>
      <w:r>
        <w:rPr>
          <w:sz w:val="32"/>
          <w:szCs w:val="32"/>
        </w:rPr>
        <w:instrText xml:space="preserve"> HYPERLINK \l _Toc28253_WPSOffice_Level1 </w:instrText>
      </w:r>
      <w:r>
        <w:rPr>
          <w:sz w:val="32"/>
          <w:szCs w:val="32"/>
        </w:rPr>
        <w:fldChar w:fldCharType="separate"/>
      </w:r>
      <w:r>
        <w:rPr>
          <w:rFonts w:hint="eastAsia" w:ascii="黑体" w:hAnsi="ˎ̥" w:eastAsia="黑体"/>
          <w:sz w:val="32"/>
          <w:szCs w:val="32"/>
        </w:rPr>
        <w:t xml:space="preserve">第二部分 </w:t>
      </w:r>
      <w:r>
        <w:rPr>
          <w:rFonts w:hint="eastAsia" w:ascii="黑体" w:hAnsi="ˎ̥" w:eastAsia="黑体"/>
          <w:sz w:val="32"/>
          <w:szCs w:val="32"/>
          <w:lang w:eastAsia="zh-CN"/>
        </w:rPr>
        <w:t>共青团保亭县委</w:t>
      </w:r>
      <w:r>
        <w:rPr>
          <w:rFonts w:hint="eastAsia" w:ascii="黑体" w:hAnsi="ˎ̥" w:eastAsia="黑体"/>
          <w:sz w:val="32"/>
          <w:szCs w:val="32"/>
        </w:rPr>
        <w:t>2020年度部门决算公开表</w:t>
      </w:r>
      <w:r>
        <w:rPr>
          <w:sz w:val="32"/>
          <w:szCs w:val="32"/>
        </w:rPr>
        <w:tab/>
      </w:r>
      <w:r>
        <w:rPr>
          <w:rFonts w:hint="eastAsia"/>
          <w:sz w:val="32"/>
          <w:szCs w:val="32"/>
        </w:rPr>
        <w:t>3</w:t>
      </w:r>
      <w:r>
        <w:rPr>
          <w:sz w:val="32"/>
          <w:szCs w:val="32"/>
        </w:rPr>
        <w:fldChar w:fldCharType="end"/>
      </w:r>
    </w:p>
    <w:p>
      <w:pPr>
        <w:pStyle w:val="18"/>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_Toc11518_WPSOffice_Level2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rPr>
        <w:t>一、收入支出决算公开表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18"/>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_Toc28622_WPSOffice_Level2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rPr>
        <w:t>二、收入决算公开表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18"/>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_Toc5489_WPSOffice_Level2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rPr>
        <w:t>三、支出决算公开表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18"/>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_Toc23493_WPSOffice_Level2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rPr>
        <w:t>四、财政拨款收入支出决算公开表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18"/>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_Toc7879_WPSOffice_Level2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rPr>
        <w:t>五、一般公共预算财政拨款收入支出决算公开表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18"/>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_Toc8373_WPSOffice_Level2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rPr>
        <w:t>六、一般公共预算财政拨款基本支出决算公开表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18"/>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_Toc1820_WPSOffice_Level2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rPr>
        <w:t>七、政府性基金预算财政拨款收入支出决算公开表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18"/>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_Toc1820_WPSOffice_Level2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rPr>
        <w:t>八、国有资本经营预算财政拨款收入支出决算公开表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18"/>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rPr>
        <w:t>九、一般公共预算财政拨款“三公”经费支出决算公开表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18"/>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rPr>
        <w:t>十、政府性基金预算财政拨款“三公”经费支出决算公开表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3</w:t>
      </w:r>
    </w:p>
    <w:p>
      <w:pPr>
        <w:pStyle w:val="18"/>
        <w:tabs>
          <w:tab w:val="right" w:leader="dot" w:pos="8306"/>
        </w:tabs>
        <w:ind w:leftChars="0"/>
        <w:rPr>
          <w:rFonts w:hint="eastAsia" w:ascii="仿宋" w:hAnsi="仿宋" w:eastAsia="仿宋" w:cs="仿宋"/>
          <w:spacing w:val="-10"/>
          <w:sz w:val="32"/>
          <w:szCs w:val="32"/>
        </w:rPr>
      </w:pPr>
      <w:r>
        <w:rPr>
          <w:rFonts w:hint="eastAsia" w:ascii="仿宋" w:hAnsi="仿宋" w:eastAsia="仿宋" w:cs="仿宋"/>
          <w:spacing w:val="-10"/>
          <w:sz w:val="32"/>
          <w:szCs w:val="32"/>
        </w:rPr>
        <w:fldChar w:fldCharType="begin"/>
      </w:r>
      <w:r>
        <w:rPr>
          <w:rFonts w:hint="eastAsia" w:ascii="仿宋" w:hAnsi="仿宋" w:eastAsia="仿宋" w:cs="仿宋"/>
          <w:spacing w:val="-10"/>
          <w:sz w:val="32"/>
          <w:szCs w:val="32"/>
        </w:rPr>
        <w:instrText xml:space="preserve"> HYPERLINK \l _Toc21310_WPSOffice_Level2 </w:instrText>
      </w:r>
      <w:r>
        <w:rPr>
          <w:rFonts w:hint="eastAsia" w:ascii="仿宋" w:hAnsi="仿宋" w:eastAsia="仿宋" w:cs="仿宋"/>
          <w:spacing w:val="-10"/>
          <w:sz w:val="32"/>
          <w:szCs w:val="32"/>
        </w:rPr>
        <w:fldChar w:fldCharType="separate"/>
      </w:r>
      <w:r>
        <w:rPr>
          <w:rFonts w:hint="eastAsia" w:ascii="仿宋" w:hAnsi="仿宋" w:eastAsia="仿宋" w:cs="仿宋"/>
          <w:spacing w:val="-10"/>
          <w:sz w:val="32"/>
          <w:szCs w:val="32"/>
        </w:rPr>
        <w:t>十一、国有资本经营预算财政拨款“三公”经费支出决算公开表</w:t>
      </w:r>
      <w:r>
        <w:rPr>
          <w:rFonts w:hint="eastAsia" w:ascii="仿宋" w:hAnsi="仿宋" w:eastAsia="仿宋" w:cs="仿宋"/>
          <w:spacing w:val="-10"/>
          <w:sz w:val="32"/>
          <w:szCs w:val="32"/>
        </w:rPr>
        <w:tab/>
      </w:r>
      <w:r>
        <w:rPr>
          <w:rFonts w:hint="eastAsia" w:ascii="仿宋" w:hAnsi="仿宋" w:eastAsia="仿宋" w:cs="仿宋"/>
          <w:spacing w:val="-10"/>
          <w:sz w:val="32"/>
          <w:szCs w:val="32"/>
        </w:rPr>
        <w:t>3</w:t>
      </w:r>
      <w:r>
        <w:rPr>
          <w:rFonts w:hint="eastAsia" w:ascii="仿宋" w:hAnsi="仿宋" w:eastAsia="仿宋" w:cs="仿宋"/>
          <w:spacing w:val="-10"/>
          <w:sz w:val="32"/>
          <w:szCs w:val="32"/>
        </w:rPr>
        <w:fldChar w:fldCharType="end"/>
      </w:r>
    </w:p>
    <w:p>
      <w:pPr>
        <w:pStyle w:val="16"/>
        <w:tabs>
          <w:tab w:val="right" w:leader="dot" w:pos="8306"/>
        </w:tabs>
        <w:rPr>
          <w:sz w:val="32"/>
          <w:szCs w:val="32"/>
        </w:rPr>
      </w:pPr>
      <w:r>
        <w:rPr>
          <w:sz w:val="32"/>
          <w:szCs w:val="32"/>
        </w:rPr>
        <w:fldChar w:fldCharType="begin"/>
      </w:r>
      <w:r>
        <w:rPr>
          <w:sz w:val="32"/>
          <w:szCs w:val="32"/>
        </w:rPr>
        <w:instrText xml:space="preserve"> HYPERLINK \l _Toc27590_WPSOffice_Level1 </w:instrText>
      </w:r>
      <w:r>
        <w:rPr>
          <w:sz w:val="32"/>
          <w:szCs w:val="32"/>
        </w:rPr>
        <w:fldChar w:fldCharType="separate"/>
      </w:r>
      <w:r>
        <w:rPr>
          <w:rFonts w:hint="eastAsia" w:ascii="黑体" w:hAnsi="黑体" w:eastAsia="黑体" w:cs="黑体"/>
          <w:sz w:val="32"/>
          <w:szCs w:val="32"/>
        </w:rPr>
        <w:t>第三部分</w:t>
      </w:r>
      <w:r>
        <w:rPr>
          <w:rFonts w:hint="eastAsia"/>
          <w:sz w:val="32"/>
          <w:szCs w:val="32"/>
        </w:rPr>
        <w:t xml:space="preserve">  </w:t>
      </w:r>
      <w:r>
        <w:rPr>
          <w:rFonts w:hint="eastAsia" w:ascii="黑体" w:hAnsi="ˎ̥" w:eastAsia="黑体"/>
          <w:sz w:val="32"/>
          <w:szCs w:val="32"/>
          <w:lang w:eastAsia="zh-CN"/>
        </w:rPr>
        <w:t>共青团保亭县委</w:t>
      </w:r>
      <w:r>
        <w:rPr>
          <w:rFonts w:hint="eastAsia" w:ascii="黑体" w:hAnsi="ˎ̥" w:eastAsia="黑体"/>
          <w:sz w:val="32"/>
          <w:szCs w:val="32"/>
        </w:rPr>
        <w:t>2020年度部门决算情况说明</w:t>
      </w:r>
      <w:r>
        <w:rPr>
          <w:sz w:val="32"/>
          <w:szCs w:val="32"/>
        </w:rPr>
        <w:tab/>
      </w:r>
      <w:r>
        <w:rPr>
          <w:rFonts w:hint="eastAsia"/>
          <w:sz w:val="32"/>
          <w:szCs w:val="32"/>
        </w:rPr>
        <w:t>4</w:t>
      </w:r>
      <w:r>
        <w:rPr>
          <w:sz w:val="32"/>
          <w:szCs w:val="32"/>
        </w:rPr>
        <w:fldChar w:fldCharType="end"/>
      </w:r>
    </w:p>
    <w:p>
      <w:pPr>
        <w:pStyle w:val="18"/>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_Toc21737_WPSOffice_Level2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一、收入支出决算总体情况说明</w:t>
      </w:r>
      <w:r>
        <w:rPr>
          <w:rFonts w:hint="eastAsia" w:ascii="仿宋" w:hAnsi="仿宋" w:eastAsia="仿宋" w:cs="仿宋"/>
          <w:sz w:val="32"/>
          <w:szCs w:val="32"/>
        </w:rPr>
        <w:tab/>
      </w:r>
      <w:r>
        <w:rPr>
          <w:rFonts w:hint="eastAsia" w:ascii="仿宋" w:hAnsi="仿宋" w:eastAsia="仿宋" w:cs="仿宋"/>
          <w:sz w:val="32"/>
          <w:szCs w:val="32"/>
        </w:rPr>
        <w:t>4</w:t>
      </w:r>
      <w:r>
        <w:rPr>
          <w:rFonts w:hint="eastAsia" w:ascii="仿宋" w:hAnsi="仿宋" w:eastAsia="仿宋" w:cs="仿宋"/>
          <w:sz w:val="32"/>
          <w:szCs w:val="32"/>
        </w:rPr>
        <w:fldChar w:fldCharType="end"/>
      </w:r>
    </w:p>
    <w:p>
      <w:pPr>
        <w:pStyle w:val="18"/>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二、收入决算情况说明</w:t>
      </w:r>
      <w:r>
        <w:rPr>
          <w:rFonts w:hint="eastAsia" w:ascii="仿宋" w:hAnsi="仿宋" w:eastAsia="仿宋" w:cs="仿宋"/>
          <w:sz w:val="32"/>
          <w:szCs w:val="32"/>
        </w:rPr>
        <w:tab/>
      </w:r>
      <w:r>
        <w:rPr>
          <w:rFonts w:hint="eastAsia" w:ascii="仿宋" w:hAnsi="仿宋" w:eastAsia="仿宋" w:cs="仿宋"/>
          <w:sz w:val="32"/>
          <w:szCs w:val="32"/>
        </w:rPr>
        <w:t>5</w:t>
      </w:r>
      <w:r>
        <w:rPr>
          <w:rFonts w:hint="eastAsia" w:ascii="仿宋" w:hAnsi="仿宋" w:eastAsia="仿宋" w:cs="仿宋"/>
          <w:sz w:val="32"/>
          <w:szCs w:val="32"/>
        </w:rPr>
        <w:fldChar w:fldCharType="end"/>
      </w:r>
    </w:p>
    <w:p>
      <w:pPr>
        <w:pStyle w:val="18"/>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三、支出决算情况说明</w:t>
      </w:r>
      <w:r>
        <w:rPr>
          <w:rFonts w:hint="eastAsia" w:ascii="仿宋" w:hAnsi="仿宋" w:eastAsia="仿宋" w:cs="仿宋"/>
          <w:sz w:val="32"/>
          <w:szCs w:val="32"/>
        </w:rPr>
        <w:tab/>
      </w:r>
      <w:r>
        <w:rPr>
          <w:rFonts w:hint="eastAsia" w:ascii="仿宋" w:hAnsi="仿宋" w:eastAsia="仿宋" w:cs="仿宋"/>
          <w:sz w:val="32"/>
          <w:szCs w:val="32"/>
        </w:rPr>
        <w:t>5</w:t>
      </w:r>
      <w:r>
        <w:rPr>
          <w:rFonts w:hint="eastAsia" w:ascii="仿宋" w:hAnsi="仿宋" w:eastAsia="仿宋" w:cs="仿宋"/>
          <w:sz w:val="32"/>
          <w:szCs w:val="32"/>
        </w:rPr>
        <w:fldChar w:fldCharType="end"/>
      </w:r>
    </w:p>
    <w:p>
      <w:pPr>
        <w:pStyle w:val="18"/>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四、财政拨款收入支出决算情况说明</w:t>
      </w:r>
      <w:r>
        <w:rPr>
          <w:rFonts w:hint="eastAsia" w:ascii="仿宋" w:hAnsi="仿宋" w:eastAsia="仿宋" w:cs="仿宋"/>
          <w:sz w:val="32"/>
          <w:szCs w:val="32"/>
        </w:rPr>
        <w:tab/>
      </w:r>
      <w:r>
        <w:rPr>
          <w:rFonts w:hint="eastAsia" w:ascii="仿宋" w:hAnsi="仿宋" w:eastAsia="仿宋" w:cs="仿宋"/>
          <w:sz w:val="32"/>
          <w:szCs w:val="32"/>
        </w:rPr>
        <w:t>5</w:t>
      </w:r>
      <w:r>
        <w:rPr>
          <w:rFonts w:hint="eastAsia" w:ascii="仿宋" w:hAnsi="仿宋" w:eastAsia="仿宋" w:cs="仿宋"/>
          <w:sz w:val="32"/>
          <w:szCs w:val="32"/>
        </w:rPr>
        <w:fldChar w:fldCharType="end"/>
      </w:r>
    </w:p>
    <w:p>
      <w:pPr>
        <w:pStyle w:val="18"/>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五、一般公共预算财政拨款支出决算情况说明</w:t>
      </w:r>
      <w:r>
        <w:rPr>
          <w:rFonts w:hint="eastAsia" w:ascii="仿宋" w:hAnsi="仿宋" w:eastAsia="仿宋" w:cs="仿宋"/>
          <w:sz w:val="32"/>
          <w:szCs w:val="32"/>
        </w:rPr>
        <w:tab/>
      </w:r>
      <w:r>
        <w:rPr>
          <w:rFonts w:hint="eastAsia" w:ascii="仿宋" w:hAnsi="仿宋" w:eastAsia="仿宋" w:cs="仿宋"/>
          <w:sz w:val="32"/>
          <w:szCs w:val="32"/>
        </w:rPr>
        <w:t>6</w:t>
      </w:r>
      <w:r>
        <w:rPr>
          <w:rFonts w:hint="eastAsia" w:ascii="仿宋" w:hAnsi="仿宋" w:eastAsia="仿宋" w:cs="仿宋"/>
          <w:sz w:val="32"/>
          <w:szCs w:val="32"/>
        </w:rPr>
        <w:fldChar w:fldCharType="end"/>
      </w:r>
    </w:p>
    <w:p>
      <w:pPr>
        <w:pStyle w:val="18"/>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六、一般公共预算财政拨款基本支出决算情况说明</w:t>
      </w:r>
      <w:r>
        <w:rPr>
          <w:rFonts w:hint="eastAsia" w:ascii="仿宋" w:hAnsi="仿宋" w:eastAsia="仿宋" w:cs="仿宋"/>
          <w:sz w:val="32"/>
          <w:szCs w:val="32"/>
        </w:rPr>
        <w:fldChar w:fldCharType="end"/>
      </w:r>
      <w:r>
        <w:rPr>
          <w:rFonts w:hint="eastAsia" w:ascii="仿宋" w:hAnsi="仿宋" w:eastAsia="仿宋" w:cs="仿宋"/>
          <w:sz w:val="32"/>
          <w:szCs w:val="32"/>
        </w:rPr>
        <w:tab/>
      </w:r>
      <w:r>
        <w:rPr>
          <w:rFonts w:hint="eastAsia" w:ascii="仿宋" w:hAnsi="仿宋" w:eastAsia="仿宋" w:cs="仿宋"/>
          <w:sz w:val="32"/>
          <w:szCs w:val="32"/>
        </w:rPr>
        <w:t>7</w:t>
      </w:r>
    </w:p>
    <w:p>
      <w:pPr>
        <w:pStyle w:val="18"/>
        <w:numPr>
          <w:ilvl w:val="0"/>
          <w:numId w:val="1"/>
        </w:numPr>
        <w:tabs>
          <w:tab w:val="right" w:leader="dot" w:pos="8306"/>
        </w:tabs>
        <w:ind w:leftChars="0"/>
        <w:rPr>
          <w:rFonts w:hint="eastAsia" w:ascii="仿宋" w:hAnsi="仿宋" w:eastAsia="仿宋" w:cs="仿宋"/>
          <w:sz w:val="32"/>
          <w:szCs w:val="32"/>
        </w:rPr>
      </w:pPr>
      <w:r>
        <w:rPr>
          <w:rFonts w:hint="eastAsia" w:ascii="仿宋" w:hAnsi="仿宋" w:eastAsia="仿宋" w:cs="仿宋"/>
          <w:bCs/>
          <w:sz w:val="32"/>
          <w:szCs w:val="32"/>
        </w:rPr>
        <w:t>政府性基金预算财政拨款收入支出决算情况说明</w:t>
      </w:r>
      <w:r>
        <w:rPr>
          <w:rFonts w:hint="eastAsia" w:ascii="仿宋" w:hAnsi="仿宋" w:eastAsia="仿宋" w:cs="仿宋"/>
          <w:sz w:val="32"/>
          <w:szCs w:val="32"/>
        </w:rPr>
        <w:tab/>
      </w:r>
      <w:r>
        <w:rPr>
          <w:rFonts w:hint="eastAsia" w:ascii="仿宋" w:hAnsi="仿宋" w:eastAsia="仿宋" w:cs="仿宋"/>
          <w:sz w:val="32"/>
          <w:szCs w:val="32"/>
        </w:rPr>
        <w:t>8</w:t>
      </w:r>
    </w:p>
    <w:p>
      <w:pPr>
        <w:pStyle w:val="18"/>
        <w:numPr>
          <w:ilvl w:val="0"/>
          <w:numId w:val="1"/>
        </w:numPr>
        <w:tabs>
          <w:tab w:val="right" w:leader="dot" w:pos="8306"/>
        </w:tabs>
        <w:ind w:leftChars="0"/>
        <w:rPr>
          <w:rFonts w:hint="eastAsia" w:ascii="仿宋" w:hAnsi="仿宋" w:eastAsia="仿宋" w:cs="仿宋"/>
          <w:sz w:val="32"/>
          <w:szCs w:val="32"/>
        </w:rPr>
      </w:pPr>
      <w:r>
        <w:rPr>
          <w:rFonts w:hint="eastAsia" w:ascii="仿宋" w:hAnsi="仿宋" w:eastAsia="仿宋" w:cs="仿宋"/>
          <w:bCs/>
          <w:sz w:val="32"/>
          <w:szCs w:val="32"/>
        </w:rPr>
        <w:t>国有资本经营预算财政拨款收入支出决算情况说明</w:t>
      </w:r>
      <w:r>
        <w:rPr>
          <w:rFonts w:hint="eastAsia" w:ascii="仿宋" w:hAnsi="仿宋" w:eastAsia="仿宋" w:cs="仿宋"/>
          <w:sz w:val="32"/>
          <w:szCs w:val="32"/>
        </w:rPr>
        <w:tab/>
      </w:r>
      <w:r>
        <w:rPr>
          <w:rFonts w:hint="eastAsia" w:ascii="仿宋" w:hAnsi="仿宋" w:eastAsia="仿宋" w:cs="仿宋"/>
          <w:sz w:val="32"/>
          <w:szCs w:val="32"/>
        </w:rPr>
        <w:t>8</w:t>
      </w:r>
    </w:p>
    <w:p>
      <w:pPr>
        <w:rPr>
          <w:rFonts w:hint="eastAsia" w:ascii="仿宋" w:hAnsi="仿宋" w:eastAsia="仿宋" w:cs="仿宋"/>
          <w:spacing w:val="-12"/>
          <w:sz w:val="32"/>
          <w:szCs w:val="32"/>
        </w:rPr>
      </w:pPr>
      <w:r>
        <w:rPr>
          <w:rFonts w:hint="eastAsia" w:ascii="仿宋" w:hAnsi="仿宋" w:eastAsia="仿宋" w:cs="仿宋"/>
          <w:spacing w:val="-12"/>
          <w:sz w:val="32"/>
          <w:szCs w:val="32"/>
        </w:rPr>
        <w:fldChar w:fldCharType="begin"/>
      </w:r>
      <w:r>
        <w:rPr>
          <w:rFonts w:hint="eastAsia" w:ascii="仿宋" w:hAnsi="仿宋" w:eastAsia="仿宋" w:cs="仿宋"/>
          <w:spacing w:val="-12"/>
          <w:sz w:val="32"/>
          <w:szCs w:val="32"/>
        </w:rPr>
        <w:instrText xml:space="preserve"> HYPERLINK \l _Toc5978_WPSOffice_Level2 </w:instrText>
      </w:r>
      <w:r>
        <w:rPr>
          <w:rFonts w:hint="eastAsia" w:ascii="仿宋" w:hAnsi="仿宋" w:eastAsia="仿宋" w:cs="仿宋"/>
          <w:spacing w:val="-12"/>
          <w:sz w:val="32"/>
          <w:szCs w:val="32"/>
        </w:rPr>
        <w:fldChar w:fldCharType="separate"/>
      </w:r>
      <w:r>
        <w:rPr>
          <w:rFonts w:hint="eastAsia" w:ascii="仿宋" w:hAnsi="仿宋" w:eastAsia="仿宋" w:cs="仿宋"/>
          <w:bCs/>
          <w:spacing w:val="-12"/>
          <w:sz w:val="32"/>
          <w:szCs w:val="32"/>
        </w:rPr>
        <w:t>九、</w:t>
      </w:r>
      <w:r>
        <w:rPr>
          <w:rFonts w:hint="eastAsia" w:ascii="仿宋" w:hAnsi="仿宋" w:eastAsia="仿宋" w:cs="仿宋"/>
          <w:bCs/>
          <w:spacing w:val="-12"/>
          <w:w w:val="98"/>
          <w:sz w:val="32"/>
          <w:szCs w:val="32"/>
        </w:rPr>
        <w:t>一般公共预算财政拨款“三公”经费支出决算情况说明...</w:t>
      </w:r>
      <w:r>
        <w:rPr>
          <w:rFonts w:hint="eastAsia"/>
        </w:rPr>
        <w:t xml:space="preserve"> </w:t>
      </w:r>
      <w:r>
        <w:rPr>
          <w:rFonts w:hint="eastAsia" w:ascii="仿宋" w:hAnsi="仿宋" w:eastAsia="仿宋" w:cs="仿宋"/>
          <w:bCs/>
          <w:spacing w:val="-12"/>
          <w:w w:val="98"/>
          <w:sz w:val="32"/>
          <w:szCs w:val="32"/>
        </w:rPr>
        <w:t>..</w:t>
      </w:r>
      <w:r>
        <w:rPr>
          <w:rFonts w:hint="eastAsia" w:ascii="仿宋" w:hAnsi="仿宋" w:eastAsia="仿宋" w:cs="仿宋"/>
          <w:spacing w:val="-12"/>
          <w:sz w:val="32"/>
          <w:szCs w:val="32"/>
        </w:rPr>
        <w:fldChar w:fldCharType="end"/>
      </w:r>
      <w:r>
        <w:rPr>
          <w:rFonts w:hint="eastAsia" w:ascii="仿宋" w:hAnsi="仿宋" w:eastAsia="仿宋" w:cs="仿宋"/>
          <w:spacing w:val="-12"/>
          <w:sz w:val="32"/>
          <w:szCs w:val="32"/>
        </w:rPr>
        <w:t>8</w:t>
      </w:r>
    </w:p>
    <w:p>
      <w:pPr>
        <w:rPr>
          <w:rFonts w:hint="eastAsia" w:ascii="仿宋" w:hAnsi="仿宋" w:eastAsia="仿宋" w:cs="仿宋"/>
          <w:spacing w:val="-10"/>
          <w:sz w:val="32"/>
          <w:szCs w:val="32"/>
        </w:rPr>
      </w:pPr>
      <w:r>
        <w:rPr>
          <w:rFonts w:hint="eastAsia" w:ascii="仿宋" w:hAnsi="仿宋" w:eastAsia="仿宋" w:cs="仿宋"/>
          <w:spacing w:val="-10"/>
          <w:sz w:val="32"/>
          <w:szCs w:val="32"/>
        </w:rPr>
        <w:fldChar w:fldCharType="begin"/>
      </w:r>
      <w:r>
        <w:rPr>
          <w:rFonts w:hint="eastAsia" w:ascii="仿宋" w:hAnsi="仿宋" w:eastAsia="仿宋" w:cs="仿宋"/>
          <w:spacing w:val="-10"/>
          <w:sz w:val="32"/>
          <w:szCs w:val="32"/>
        </w:rPr>
        <w:instrText xml:space="preserve"> HYPERLINK \l _Toc5978_WPSOffice_Level2 </w:instrText>
      </w:r>
      <w:r>
        <w:rPr>
          <w:rFonts w:hint="eastAsia" w:ascii="仿宋" w:hAnsi="仿宋" w:eastAsia="仿宋" w:cs="仿宋"/>
          <w:spacing w:val="-10"/>
          <w:sz w:val="32"/>
          <w:szCs w:val="32"/>
        </w:rPr>
        <w:fldChar w:fldCharType="separate"/>
      </w:r>
      <w:r>
        <w:rPr>
          <w:rFonts w:hint="eastAsia" w:ascii="仿宋" w:hAnsi="仿宋" w:eastAsia="仿宋" w:cs="仿宋"/>
          <w:bCs/>
          <w:spacing w:val="-10"/>
          <w:sz w:val="32"/>
          <w:szCs w:val="32"/>
        </w:rPr>
        <w:t>十、</w:t>
      </w:r>
      <w:r>
        <w:rPr>
          <w:rFonts w:hint="eastAsia" w:ascii="仿宋" w:hAnsi="仿宋" w:eastAsia="仿宋" w:cs="仿宋"/>
          <w:bCs/>
          <w:spacing w:val="-10"/>
          <w:w w:val="98"/>
          <w:sz w:val="32"/>
          <w:szCs w:val="32"/>
        </w:rPr>
        <w:t>政府性基金预算财政拨款“三公”经费支出决算情况说明</w:t>
      </w:r>
      <w:r>
        <w:rPr>
          <w:rFonts w:hint="eastAsia" w:ascii="仿宋" w:hAnsi="仿宋" w:eastAsia="仿宋" w:cs="仿宋"/>
          <w:spacing w:val="-10"/>
          <w:sz w:val="32"/>
          <w:szCs w:val="32"/>
        </w:rPr>
        <w:t>..</w:t>
      </w:r>
      <w:r>
        <w:rPr>
          <w:rFonts w:hint="eastAsia" w:ascii="仿宋" w:hAnsi="仿宋" w:eastAsia="仿宋" w:cs="仿宋"/>
          <w:spacing w:val="-10"/>
          <w:sz w:val="32"/>
          <w:szCs w:val="32"/>
        </w:rPr>
        <w:fldChar w:fldCharType="end"/>
      </w:r>
      <w:r>
        <w:rPr>
          <w:rFonts w:hint="eastAsia" w:ascii="仿宋" w:hAnsi="仿宋" w:eastAsia="仿宋" w:cs="仿宋"/>
          <w:spacing w:val="-10"/>
          <w:sz w:val="32"/>
          <w:szCs w:val="32"/>
        </w:rPr>
        <w:t>10</w:t>
      </w:r>
    </w:p>
    <w:p>
      <w:pPr>
        <w:rPr>
          <w:rFonts w:hint="eastAsia" w:ascii="仿宋" w:hAnsi="仿宋" w:eastAsia="仿宋" w:cs="仿宋"/>
          <w:sz w:val="32"/>
          <w:szCs w:val="32"/>
        </w:rPr>
      </w:pPr>
      <w:r>
        <w:rPr>
          <w:rFonts w:hint="eastAsia" w:ascii="仿宋" w:hAnsi="仿宋" w:eastAsia="仿宋" w:cs="仿宋"/>
          <w:spacing w:val="-10"/>
          <w:sz w:val="32"/>
          <w:szCs w:val="32"/>
        </w:rPr>
        <w:fldChar w:fldCharType="begin"/>
      </w:r>
      <w:r>
        <w:rPr>
          <w:rFonts w:hint="eastAsia" w:ascii="仿宋" w:hAnsi="仿宋" w:eastAsia="仿宋" w:cs="仿宋"/>
          <w:spacing w:val="-10"/>
          <w:sz w:val="32"/>
          <w:szCs w:val="32"/>
        </w:rPr>
        <w:instrText xml:space="preserve"> HYPERLINK \l _Toc5978_WPSOffice_Level2 </w:instrText>
      </w:r>
      <w:r>
        <w:rPr>
          <w:rFonts w:hint="eastAsia" w:ascii="仿宋" w:hAnsi="仿宋" w:eastAsia="仿宋" w:cs="仿宋"/>
          <w:spacing w:val="-10"/>
          <w:sz w:val="32"/>
          <w:szCs w:val="32"/>
        </w:rPr>
        <w:fldChar w:fldCharType="separate"/>
      </w:r>
      <w:r>
        <w:rPr>
          <w:rFonts w:hint="eastAsia" w:ascii="仿宋" w:hAnsi="仿宋" w:eastAsia="仿宋" w:cs="仿宋"/>
          <w:bCs/>
          <w:spacing w:val="-10"/>
          <w:w w:val="91"/>
          <w:sz w:val="32"/>
          <w:szCs w:val="32"/>
        </w:rPr>
        <w:t>十一、国有资本经营预算财政拨款“三公”经费支出决算情况说明..</w:t>
      </w:r>
      <w:r>
        <w:rPr>
          <w:rFonts w:hint="eastAsia" w:ascii="仿宋" w:hAnsi="仿宋" w:eastAsia="仿宋" w:cs="仿宋"/>
          <w:spacing w:val="-10"/>
          <w:sz w:val="32"/>
          <w:szCs w:val="32"/>
        </w:rPr>
        <w:fldChar w:fldCharType="end"/>
      </w:r>
      <w:r>
        <w:rPr>
          <w:rFonts w:hint="eastAsia" w:ascii="仿宋" w:hAnsi="仿宋" w:eastAsia="仿宋" w:cs="仿宋"/>
          <w:spacing w:val="-10"/>
          <w:sz w:val="32"/>
          <w:szCs w:val="32"/>
        </w:rPr>
        <w:t>10</w:t>
      </w:r>
    </w:p>
    <w:p>
      <w:pPr>
        <w:pStyle w:val="18"/>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十二、预算绩效情况说明</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11</w:t>
      </w:r>
    </w:p>
    <w:p>
      <w:pPr>
        <w:pStyle w:val="18"/>
        <w:tabs>
          <w:tab w:val="right" w:leader="dot" w:pos="8306"/>
        </w:tabs>
        <w:ind w:leftChars="0"/>
        <w:rPr>
          <w:rFonts w:hint="eastAsia" w:ascii="仿宋" w:hAnsi="仿宋" w:eastAsia="仿宋" w:cs="仿宋"/>
          <w:sz w:val="32"/>
          <w:szCs w:val="32"/>
        </w:rPr>
      </w:pPr>
      <w:r>
        <w:rPr>
          <w:rFonts w:hint="eastAsia" w:ascii="仿宋" w:hAnsi="仿宋" w:eastAsia="仿宋" w:cs="仿宋"/>
          <w:bCs/>
          <w:sz w:val="32"/>
          <w:szCs w:val="32"/>
        </w:rPr>
        <w:t>十三、其他重要事项情况说明</w:t>
      </w:r>
      <w:r>
        <w:rPr>
          <w:rFonts w:hint="eastAsia" w:ascii="仿宋" w:hAnsi="仿宋" w:eastAsia="仿宋" w:cs="仿宋"/>
          <w:sz w:val="32"/>
          <w:szCs w:val="32"/>
        </w:rPr>
        <w:tab/>
      </w:r>
      <w:r>
        <w:rPr>
          <w:rFonts w:hint="eastAsia" w:ascii="仿宋" w:hAnsi="仿宋" w:eastAsia="仿宋" w:cs="仿宋"/>
          <w:sz w:val="32"/>
          <w:szCs w:val="32"/>
        </w:rPr>
        <w:t>11</w:t>
      </w:r>
    </w:p>
    <w:p>
      <w:pPr>
        <w:pStyle w:val="16"/>
        <w:tabs>
          <w:tab w:val="right" w:leader="dot" w:pos="8306"/>
        </w:tabs>
        <w:rPr>
          <w:sz w:val="32"/>
          <w:szCs w:val="32"/>
        </w:rPr>
      </w:pPr>
      <w:r>
        <w:rPr>
          <w:sz w:val="32"/>
          <w:szCs w:val="32"/>
        </w:rPr>
        <w:fldChar w:fldCharType="begin"/>
      </w:r>
      <w:r>
        <w:rPr>
          <w:sz w:val="32"/>
          <w:szCs w:val="32"/>
        </w:rPr>
        <w:instrText xml:space="preserve"> HYPERLINK \l _Toc15425_WPSOffice_Level1 </w:instrText>
      </w:r>
      <w:r>
        <w:rPr>
          <w:sz w:val="32"/>
          <w:szCs w:val="32"/>
        </w:rPr>
        <w:fldChar w:fldCharType="separate"/>
      </w:r>
      <w:r>
        <w:rPr>
          <w:rFonts w:hint="eastAsia" w:ascii="黑体" w:hAnsi="ˎ̥" w:eastAsia="黑体"/>
          <w:sz w:val="32"/>
          <w:szCs w:val="32"/>
        </w:rPr>
        <w:t>第四部分  名词解释</w:t>
      </w:r>
      <w:r>
        <w:rPr>
          <w:sz w:val="32"/>
          <w:szCs w:val="32"/>
        </w:rPr>
        <w:tab/>
      </w:r>
      <w:bookmarkStart w:id="1" w:name="_Toc15425_WPSOffice_Level1Page"/>
      <w:r>
        <w:rPr>
          <w:sz w:val="32"/>
          <w:szCs w:val="32"/>
        </w:rPr>
        <w:t>1</w:t>
      </w:r>
      <w:bookmarkEnd w:id="1"/>
      <w:r>
        <w:rPr>
          <w:sz w:val="32"/>
          <w:szCs w:val="32"/>
        </w:rPr>
        <w:fldChar w:fldCharType="end"/>
      </w:r>
      <w:bookmarkEnd w:id="0"/>
      <w:r>
        <w:rPr>
          <w:rFonts w:hint="eastAsia"/>
          <w:sz w:val="32"/>
          <w:szCs w:val="32"/>
        </w:rPr>
        <w:t>3</w:t>
      </w:r>
    </w:p>
    <w:p>
      <w:pPr>
        <w:jc w:val="left"/>
        <w:rPr>
          <w:rFonts w:hint="eastAsia" w:ascii="黑体" w:hAnsi="黑体" w:eastAsia="黑体" w:cs="黑体"/>
          <w:sz w:val="32"/>
          <w:szCs w:val="32"/>
        </w:rPr>
      </w:pPr>
    </w:p>
    <w:p>
      <w:pPr>
        <w:jc w:val="left"/>
        <w:rPr>
          <w:rFonts w:hint="eastAsia" w:ascii="黑体" w:hAnsi="黑体" w:eastAsia="黑体" w:cs="黑体"/>
          <w:sz w:val="32"/>
          <w:szCs w:val="32"/>
        </w:rPr>
      </w:pPr>
    </w:p>
    <w:p>
      <w:pPr>
        <w:jc w:val="left"/>
        <w:rPr>
          <w:rFonts w:hint="eastAsia" w:ascii="黑体" w:hAnsi="黑体" w:eastAsia="黑体" w:cs="黑体"/>
          <w:sz w:val="32"/>
          <w:szCs w:val="32"/>
        </w:rPr>
      </w:pPr>
    </w:p>
    <w:p>
      <w:pPr>
        <w:jc w:val="left"/>
        <w:rPr>
          <w:rFonts w:hint="eastAsia" w:ascii="黑体" w:hAnsi="黑体" w:eastAsia="黑体" w:cs="黑体"/>
          <w:sz w:val="32"/>
          <w:szCs w:val="32"/>
        </w:rPr>
      </w:pPr>
    </w:p>
    <w:p>
      <w:pPr>
        <w:jc w:val="left"/>
        <w:rPr>
          <w:rFonts w:hint="eastAsia" w:ascii="黑体" w:hAnsi="黑体" w:eastAsia="黑体" w:cs="黑体"/>
          <w:sz w:val="32"/>
          <w:szCs w:val="32"/>
        </w:rPr>
      </w:pPr>
    </w:p>
    <w:p>
      <w:pPr>
        <w:jc w:val="left"/>
        <w:rPr>
          <w:rFonts w:hint="eastAsia" w:ascii="黑体" w:hAnsi="黑体" w:eastAsia="黑体" w:cs="黑体"/>
          <w:sz w:val="32"/>
          <w:szCs w:val="32"/>
        </w:rPr>
      </w:pPr>
    </w:p>
    <w:p>
      <w:pPr>
        <w:jc w:val="left"/>
        <w:rPr>
          <w:rFonts w:hint="eastAsia" w:ascii="黑体" w:hAnsi="黑体" w:eastAsia="黑体" w:cs="黑体"/>
          <w:sz w:val="32"/>
          <w:szCs w:val="32"/>
        </w:rPr>
      </w:pPr>
    </w:p>
    <w:p>
      <w:pPr>
        <w:jc w:val="left"/>
        <w:rPr>
          <w:rFonts w:hint="eastAsia" w:ascii="黑体" w:hAnsi="黑体" w:eastAsia="黑体" w:cs="黑体"/>
          <w:sz w:val="32"/>
          <w:szCs w:val="32"/>
        </w:rPr>
      </w:pPr>
    </w:p>
    <w:p>
      <w:pPr>
        <w:jc w:val="left"/>
        <w:rPr>
          <w:rFonts w:hint="eastAsia" w:ascii="黑体" w:hAnsi="黑体" w:eastAsia="黑体" w:cs="黑体"/>
          <w:sz w:val="32"/>
          <w:szCs w:val="32"/>
        </w:rPr>
      </w:pPr>
    </w:p>
    <w:p>
      <w:pPr>
        <w:jc w:val="center"/>
        <w:rPr>
          <w:rFonts w:hint="eastAsia" w:ascii="黑体" w:hAnsi="ˎ̥" w:eastAsia="黑体"/>
          <w:b/>
          <w:sz w:val="32"/>
          <w:szCs w:val="32"/>
        </w:rPr>
      </w:pPr>
    </w:p>
    <w:p>
      <w:pPr>
        <w:jc w:val="center"/>
        <w:rPr>
          <w:rFonts w:hint="eastAsia" w:ascii="黑体" w:hAnsi="ˎ̥" w:eastAsia="黑体"/>
          <w:sz w:val="32"/>
          <w:szCs w:val="32"/>
        </w:rPr>
      </w:pPr>
      <w:bookmarkStart w:id="2" w:name="_Toc10049_WPSOffice_Level1"/>
      <w:bookmarkStart w:id="3" w:name="_Toc22941_WPSOffice_Level1"/>
      <w:bookmarkStart w:id="4" w:name="_Toc1704_WPSOffice_Level1"/>
      <w:bookmarkStart w:id="5" w:name="_Toc32433_WPSOffice_Level1"/>
      <w:bookmarkStart w:id="6" w:name="_Toc23465_WPSOffice_Level1"/>
      <w:bookmarkStart w:id="7" w:name="_Toc10720_WPSOffice_Level1"/>
      <w:bookmarkStart w:id="8" w:name="_Toc24238_WPSOffice_Level2"/>
      <w:bookmarkStart w:id="9" w:name="_Toc20205_WPSOffice_Level2"/>
      <w:bookmarkStart w:id="10" w:name="_Toc14159_WPSOffice_Level2"/>
      <w:bookmarkStart w:id="11" w:name="_Toc26580_WPSOffice_Level2"/>
      <w:bookmarkStart w:id="12" w:name="_Toc32622_WPSOffice_Level2"/>
      <w:bookmarkStart w:id="13" w:name="_Toc20274_WPSOffice_Level2"/>
      <w:r>
        <w:rPr>
          <w:rFonts w:hint="eastAsia" w:ascii="黑体" w:hAnsi="ˎ̥" w:eastAsia="黑体"/>
          <w:sz w:val="32"/>
          <w:szCs w:val="32"/>
        </w:rPr>
        <w:t>第一部分 共青团保亭县委20</w:t>
      </w:r>
      <w:r>
        <w:rPr>
          <w:rFonts w:hint="eastAsia" w:ascii="黑体" w:hAnsi="ˎ̥" w:eastAsia="黑体"/>
          <w:sz w:val="32"/>
          <w:szCs w:val="32"/>
          <w:lang w:val="en-US" w:eastAsia="zh-CN"/>
        </w:rPr>
        <w:t>20</w:t>
      </w:r>
      <w:r>
        <w:rPr>
          <w:rFonts w:hint="eastAsia" w:ascii="黑体" w:hAnsi="ˎ̥" w:eastAsia="黑体"/>
          <w:sz w:val="32"/>
          <w:szCs w:val="32"/>
        </w:rPr>
        <w:t>年度部门决算概况</w:t>
      </w:r>
      <w:bookmarkEnd w:id="2"/>
      <w:bookmarkEnd w:id="3"/>
      <w:bookmarkEnd w:id="4"/>
      <w:bookmarkEnd w:id="5"/>
      <w:bookmarkEnd w:id="6"/>
      <w:bookmarkEnd w:id="7"/>
    </w:p>
    <w:p>
      <w:pPr>
        <w:ind w:firstLine="640" w:firstLineChars="200"/>
        <w:rPr>
          <w:rFonts w:hint="eastAsia" w:ascii="楷体" w:hAnsi="楷体" w:eastAsia="楷体" w:cs="楷体"/>
          <w:sz w:val="32"/>
          <w:szCs w:val="32"/>
        </w:rPr>
      </w:pPr>
    </w:p>
    <w:p>
      <w:pPr>
        <w:pStyle w:val="11"/>
        <w:keepNext w:val="0"/>
        <w:keepLines w:val="0"/>
        <w:widowControl/>
        <w:suppressLineNumbers w:val="0"/>
        <w:spacing w:line="375" w:lineRule="atLeast"/>
        <w:ind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rPr>
        <w:t>部门</w:t>
      </w:r>
      <w:bookmarkEnd w:id="8"/>
      <w:r>
        <w:rPr>
          <w:rFonts w:hint="eastAsia" w:ascii="黑体" w:hAnsi="黑体" w:eastAsia="黑体" w:cs="黑体"/>
          <w:sz w:val="32"/>
          <w:szCs w:val="32"/>
        </w:rPr>
        <w:t>（单位）职责</w:t>
      </w:r>
      <w:bookmarkEnd w:id="9"/>
      <w:bookmarkEnd w:id="10"/>
      <w:bookmarkEnd w:id="11"/>
      <w:bookmarkEnd w:id="12"/>
      <w:bookmarkEnd w:id="13"/>
      <w:r>
        <w:rPr>
          <w:rFonts w:hint="eastAsia" w:ascii="黑体" w:hAnsi="黑体" w:eastAsia="黑体" w:cs="黑体"/>
          <w:sz w:val="32"/>
          <w:szCs w:val="32"/>
          <w:lang w:val="en-US" w:eastAsia="zh-CN"/>
        </w:rPr>
        <w:t xml:space="preserve">                                </w:t>
      </w:r>
    </w:p>
    <w:p>
      <w:pPr>
        <w:pStyle w:val="11"/>
        <w:keepNext w:val="0"/>
        <w:keepLines w:val="0"/>
        <w:widowControl/>
        <w:suppressLineNumbers w:val="0"/>
        <w:spacing w:line="375" w:lineRule="atLeast"/>
        <w:ind w:firstLine="640" w:firstLineChars="200"/>
        <w:jc w:val="left"/>
        <w:rPr>
          <w:rFonts w:hint="eastAsia" w:ascii="仿宋_GB2312" w:hAnsi="黑体" w:eastAsia="仿宋_GB2312" w:cs="仿宋_GB2312"/>
          <w:kern w:val="2"/>
          <w:sz w:val="32"/>
          <w:szCs w:val="32"/>
          <w:lang w:val="en-US" w:eastAsia="zh-CN" w:bidi="ar-SA"/>
        </w:rPr>
      </w:pPr>
      <w:bookmarkStart w:id="108" w:name="_GoBack"/>
      <w:bookmarkEnd w:id="108"/>
      <w:r>
        <w:rPr>
          <w:rFonts w:hint="eastAsia" w:ascii="仿宋_GB2312" w:hAnsi="黑体" w:eastAsia="仿宋_GB2312" w:cs="仿宋_GB2312"/>
          <w:kern w:val="2"/>
          <w:sz w:val="32"/>
          <w:szCs w:val="32"/>
          <w:lang w:val="en-US" w:eastAsia="zh-CN" w:bidi="ar-SA"/>
        </w:rPr>
        <w:t>(一)、组织团员和青年学习马克思列宁主义、毛泽东思想、邓小平理论和“三个代表”重要思想，学习科学发展观，学习党的路线、方针和政策，学习科学、文化、法律和业务。</w:t>
      </w:r>
    </w:p>
    <w:p>
      <w:pPr>
        <w:pStyle w:val="11"/>
        <w:keepNext w:val="0"/>
        <w:keepLines w:val="0"/>
        <w:widowControl/>
        <w:suppressLineNumbers w:val="0"/>
        <w:spacing w:line="375" w:lineRule="atLeast"/>
        <w:jc w:val="left"/>
        <w:rPr>
          <w:rFonts w:hint="eastAsia" w:ascii="仿宋_GB2312" w:hAnsi="黑体" w:eastAsia="仿宋_GB2312" w:cs="仿宋_GB2312"/>
          <w:kern w:val="2"/>
          <w:sz w:val="32"/>
          <w:szCs w:val="32"/>
          <w:lang w:val="en-US" w:eastAsia="zh-CN" w:bidi="ar-SA"/>
        </w:rPr>
      </w:pPr>
      <w:r>
        <w:rPr>
          <w:rFonts w:hint="default" w:ascii="仿宋_GB2312" w:hAnsi="黑体" w:eastAsia="仿宋_GB2312" w:cs="仿宋_GB2312"/>
          <w:kern w:val="2"/>
          <w:sz w:val="32"/>
          <w:szCs w:val="32"/>
          <w:lang w:val="en-US" w:eastAsia="zh-CN" w:bidi="ar-SA"/>
        </w:rPr>
        <w:t>　　</w:t>
      </w:r>
      <w:r>
        <w:rPr>
          <w:rFonts w:hint="eastAsia" w:ascii="仿宋_GB2312" w:hAnsi="黑体" w:eastAsia="仿宋_GB2312" w:cs="仿宋_GB2312"/>
          <w:kern w:val="2"/>
          <w:sz w:val="32"/>
          <w:szCs w:val="32"/>
          <w:lang w:val="en-US" w:eastAsia="zh-CN" w:bidi="ar-SA"/>
        </w:rPr>
        <w:t>(二)</w:t>
      </w:r>
      <w:r>
        <w:rPr>
          <w:rFonts w:hint="default" w:ascii="仿宋_GB2312" w:hAnsi="黑体" w:eastAsia="仿宋_GB2312" w:cs="仿宋_GB2312"/>
          <w:kern w:val="2"/>
          <w:sz w:val="32"/>
          <w:szCs w:val="32"/>
          <w:lang w:val="en-US" w:eastAsia="zh-CN" w:bidi="ar-SA"/>
        </w:rPr>
        <w:t>、宣传、执行党和团组织的指示和决议，参与民主管理和民主监督，充分发挥团员的模范作用，团结带领青年积极投身改革开放和现代化建设，完成县委交给的各项任务。</w:t>
      </w:r>
    </w:p>
    <w:p>
      <w:pPr>
        <w:pStyle w:val="11"/>
        <w:keepNext w:val="0"/>
        <w:keepLines w:val="0"/>
        <w:widowControl/>
        <w:suppressLineNumbers w:val="0"/>
        <w:spacing w:line="375" w:lineRule="atLeast"/>
        <w:jc w:val="left"/>
        <w:rPr>
          <w:rFonts w:hint="eastAsia" w:ascii="仿宋_GB2312" w:hAnsi="黑体" w:eastAsia="仿宋_GB2312" w:cs="仿宋_GB2312"/>
          <w:kern w:val="2"/>
          <w:sz w:val="32"/>
          <w:szCs w:val="32"/>
          <w:lang w:val="en-US" w:eastAsia="zh-CN" w:bidi="ar-SA"/>
        </w:rPr>
      </w:pPr>
      <w:r>
        <w:rPr>
          <w:rFonts w:hint="default" w:ascii="仿宋_GB2312" w:hAnsi="黑体" w:eastAsia="仿宋_GB2312" w:cs="仿宋_GB2312"/>
          <w:kern w:val="2"/>
          <w:sz w:val="32"/>
          <w:szCs w:val="32"/>
          <w:lang w:val="en-US" w:eastAsia="zh-CN" w:bidi="ar-SA"/>
        </w:rPr>
        <w:t>　　</w:t>
      </w:r>
      <w:r>
        <w:rPr>
          <w:rFonts w:hint="eastAsia" w:ascii="仿宋_GB2312" w:hAnsi="黑体" w:eastAsia="仿宋_GB2312" w:cs="仿宋_GB2312"/>
          <w:kern w:val="2"/>
          <w:sz w:val="32"/>
          <w:szCs w:val="32"/>
          <w:lang w:val="en-US" w:eastAsia="zh-CN" w:bidi="ar-SA"/>
        </w:rPr>
        <w:t>(三)</w:t>
      </w:r>
      <w:r>
        <w:rPr>
          <w:rFonts w:hint="default" w:ascii="仿宋_GB2312" w:hAnsi="黑体" w:eastAsia="仿宋_GB2312" w:cs="仿宋_GB2312"/>
          <w:kern w:val="2"/>
          <w:sz w:val="32"/>
          <w:szCs w:val="32"/>
          <w:lang w:val="en-US" w:eastAsia="zh-CN" w:bidi="ar-SA"/>
        </w:rPr>
        <w:t>、教育团员和青年学习革命前辈，继承党的优良传统，发扬社会主义道德风尚，树立与改革开放和社会发展相适应的新观念，自觉抵制不良倾向，坚决同各种违法犯罪行为作斗争。</w:t>
      </w:r>
    </w:p>
    <w:p>
      <w:pPr>
        <w:pStyle w:val="11"/>
        <w:keepNext w:val="0"/>
        <w:keepLines w:val="0"/>
        <w:widowControl/>
        <w:suppressLineNumbers w:val="0"/>
        <w:spacing w:line="375" w:lineRule="atLeast"/>
        <w:jc w:val="left"/>
        <w:rPr>
          <w:rFonts w:hint="eastAsia" w:ascii="仿宋_GB2312" w:hAnsi="黑体" w:eastAsia="仿宋_GB2312" w:cs="仿宋_GB2312"/>
          <w:kern w:val="2"/>
          <w:sz w:val="32"/>
          <w:szCs w:val="32"/>
          <w:lang w:val="en-US" w:eastAsia="zh-CN" w:bidi="ar-SA"/>
        </w:rPr>
      </w:pPr>
      <w:r>
        <w:rPr>
          <w:rFonts w:hint="default" w:ascii="仿宋_GB2312" w:hAnsi="黑体" w:eastAsia="仿宋_GB2312" w:cs="仿宋_GB2312"/>
          <w:kern w:val="2"/>
          <w:sz w:val="32"/>
          <w:szCs w:val="32"/>
          <w:lang w:val="en-US" w:eastAsia="zh-CN" w:bidi="ar-SA"/>
        </w:rPr>
        <w:t>　　</w:t>
      </w:r>
      <w:r>
        <w:rPr>
          <w:rFonts w:hint="eastAsia" w:ascii="仿宋_GB2312" w:hAnsi="黑体" w:eastAsia="仿宋_GB2312" w:cs="仿宋_GB2312"/>
          <w:kern w:val="2"/>
          <w:sz w:val="32"/>
          <w:szCs w:val="32"/>
          <w:lang w:val="en-US" w:eastAsia="zh-CN" w:bidi="ar-SA"/>
        </w:rPr>
        <w:t>(四)</w:t>
      </w:r>
      <w:r>
        <w:rPr>
          <w:rFonts w:hint="default" w:ascii="仿宋_GB2312" w:hAnsi="黑体" w:eastAsia="仿宋_GB2312" w:cs="仿宋_GB2312"/>
          <w:kern w:val="2"/>
          <w:sz w:val="32"/>
          <w:szCs w:val="32"/>
          <w:lang w:val="en-US" w:eastAsia="zh-CN" w:bidi="ar-SA"/>
        </w:rPr>
        <w:t>、了解和反映团员与青年的思想、要求，维护他们的权益，关心他们的学习、工作、生活和休息，开展文化、娱乐、体育活动。</w:t>
      </w:r>
    </w:p>
    <w:p>
      <w:pPr>
        <w:pStyle w:val="11"/>
        <w:keepNext w:val="0"/>
        <w:keepLines w:val="0"/>
        <w:widowControl/>
        <w:suppressLineNumbers w:val="0"/>
        <w:spacing w:line="375" w:lineRule="atLeast"/>
        <w:jc w:val="left"/>
        <w:rPr>
          <w:rFonts w:hint="eastAsia" w:ascii="仿宋_GB2312" w:hAnsi="黑体" w:eastAsia="仿宋_GB2312" w:cs="仿宋_GB2312"/>
          <w:kern w:val="2"/>
          <w:sz w:val="32"/>
          <w:szCs w:val="32"/>
          <w:lang w:val="en-US" w:eastAsia="zh-CN" w:bidi="ar-SA"/>
        </w:rPr>
      </w:pPr>
      <w:r>
        <w:rPr>
          <w:rFonts w:hint="default" w:ascii="仿宋_GB2312" w:hAnsi="黑体" w:eastAsia="仿宋_GB2312" w:cs="仿宋_GB2312"/>
          <w:kern w:val="2"/>
          <w:sz w:val="32"/>
          <w:szCs w:val="32"/>
          <w:lang w:val="en-US" w:eastAsia="zh-CN" w:bidi="ar-SA"/>
        </w:rPr>
        <w:t>　　</w:t>
      </w:r>
      <w:r>
        <w:rPr>
          <w:rFonts w:hint="eastAsia" w:ascii="仿宋_GB2312" w:hAnsi="黑体" w:eastAsia="仿宋_GB2312" w:cs="仿宋_GB2312"/>
          <w:kern w:val="2"/>
          <w:sz w:val="32"/>
          <w:szCs w:val="32"/>
          <w:lang w:val="en-US" w:eastAsia="zh-CN" w:bidi="ar-SA"/>
        </w:rPr>
        <w:t>(五)</w:t>
      </w:r>
      <w:r>
        <w:rPr>
          <w:rFonts w:hint="default" w:ascii="仿宋_GB2312" w:hAnsi="黑体" w:eastAsia="仿宋_GB2312" w:cs="仿宋_GB2312"/>
          <w:kern w:val="2"/>
          <w:sz w:val="32"/>
          <w:szCs w:val="32"/>
          <w:lang w:val="en-US" w:eastAsia="zh-CN" w:bidi="ar-SA"/>
        </w:rPr>
        <w:t>、对要求入团的青年进行培养教育，做好经常性发展团员工作，收缴团费，办理超龄团员的离团手续。</w:t>
      </w:r>
    </w:p>
    <w:p>
      <w:pPr>
        <w:pStyle w:val="11"/>
        <w:keepNext w:val="0"/>
        <w:keepLines w:val="0"/>
        <w:widowControl/>
        <w:suppressLineNumbers w:val="0"/>
        <w:spacing w:line="375" w:lineRule="atLeast"/>
        <w:jc w:val="left"/>
        <w:rPr>
          <w:rFonts w:hint="eastAsia" w:ascii="仿宋_GB2312" w:hAnsi="黑体" w:eastAsia="仿宋_GB2312" w:cs="仿宋_GB2312"/>
          <w:kern w:val="2"/>
          <w:sz w:val="32"/>
          <w:szCs w:val="32"/>
          <w:lang w:val="en-US" w:eastAsia="zh-CN" w:bidi="ar-SA"/>
        </w:rPr>
      </w:pPr>
      <w:r>
        <w:rPr>
          <w:rFonts w:hint="default" w:ascii="仿宋_GB2312" w:hAnsi="黑体" w:eastAsia="仿宋_GB2312" w:cs="仿宋_GB2312"/>
          <w:kern w:val="2"/>
          <w:sz w:val="32"/>
          <w:szCs w:val="32"/>
          <w:lang w:val="en-US" w:eastAsia="zh-CN" w:bidi="ar-SA"/>
        </w:rPr>
        <w:t>　　</w:t>
      </w:r>
      <w:r>
        <w:rPr>
          <w:rFonts w:hint="eastAsia" w:ascii="仿宋_GB2312" w:hAnsi="黑体" w:eastAsia="仿宋_GB2312" w:cs="仿宋_GB2312"/>
          <w:kern w:val="2"/>
          <w:sz w:val="32"/>
          <w:szCs w:val="32"/>
          <w:lang w:val="en-US" w:eastAsia="zh-CN" w:bidi="ar-SA"/>
        </w:rPr>
        <w:t>(六)</w:t>
      </w:r>
      <w:r>
        <w:rPr>
          <w:rFonts w:hint="default" w:ascii="仿宋_GB2312" w:hAnsi="黑体" w:eastAsia="仿宋_GB2312" w:cs="仿宋_GB2312"/>
          <w:kern w:val="2"/>
          <w:sz w:val="32"/>
          <w:szCs w:val="32"/>
          <w:lang w:val="en-US" w:eastAsia="zh-CN" w:bidi="ar-SA"/>
        </w:rPr>
        <w:t>、对团员进行教育、管理和服务，健全团的组织生活，开展批评与自我批评，监督团员切实履行义务，保障团员的权利不受侵犯，表彰先进，执行团的纪律。</w:t>
      </w:r>
    </w:p>
    <w:p>
      <w:pPr>
        <w:pStyle w:val="11"/>
        <w:keepNext w:val="0"/>
        <w:keepLines w:val="0"/>
        <w:widowControl/>
        <w:suppressLineNumbers w:val="0"/>
        <w:spacing w:line="375" w:lineRule="atLeast"/>
        <w:jc w:val="left"/>
        <w:rPr>
          <w:rFonts w:hint="eastAsia" w:ascii="黑体" w:hAnsi="黑体" w:eastAsia="黑体" w:cs="黑体"/>
          <w:sz w:val="32"/>
          <w:szCs w:val="32"/>
        </w:rPr>
      </w:pPr>
      <w:r>
        <w:rPr>
          <w:rFonts w:hint="default" w:ascii="仿宋_GB2312" w:hAnsi="黑体" w:eastAsia="仿宋_GB2312" w:cs="仿宋_GB2312"/>
          <w:kern w:val="2"/>
          <w:sz w:val="32"/>
          <w:szCs w:val="32"/>
          <w:lang w:val="en-US" w:eastAsia="zh-CN" w:bidi="ar-SA"/>
        </w:rPr>
        <w:t>　　</w:t>
      </w:r>
      <w:r>
        <w:rPr>
          <w:rFonts w:hint="eastAsia" w:ascii="仿宋_GB2312" w:hAnsi="黑体" w:eastAsia="仿宋_GB2312" w:cs="仿宋_GB2312"/>
          <w:kern w:val="2"/>
          <w:sz w:val="32"/>
          <w:szCs w:val="32"/>
          <w:lang w:val="en-US" w:eastAsia="zh-CN" w:bidi="ar-SA"/>
        </w:rPr>
        <w:t>(七)</w:t>
      </w:r>
      <w:r>
        <w:rPr>
          <w:rFonts w:hint="default" w:ascii="仿宋_GB2312" w:hAnsi="黑体" w:eastAsia="仿宋_GB2312" w:cs="仿宋_GB2312"/>
          <w:kern w:val="2"/>
          <w:sz w:val="32"/>
          <w:szCs w:val="32"/>
          <w:lang w:val="en-US" w:eastAsia="zh-CN" w:bidi="ar-SA"/>
        </w:rPr>
        <w:t>、对团员进行党的基本知识教育，推荐优秀团员作党的发展对象;发现和培养青年中的优秀人才，推荐他们进入更重要的生产和工作岗位。</w:t>
      </w:r>
    </w:p>
    <w:p>
      <w:pPr>
        <w:ind w:firstLine="640" w:firstLineChars="200"/>
        <w:rPr>
          <w:rFonts w:ascii="黑体" w:hAnsi="黑体" w:eastAsia="黑体" w:cs="黑体"/>
          <w:sz w:val="32"/>
          <w:szCs w:val="32"/>
        </w:rPr>
      </w:pPr>
      <w:r>
        <w:rPr>
          <w:rFonts w:hint="eastAsia" w:ascii="黑体" w:hAnsi="黑体" w:eastAsia="黑体" w:cs="黑体"/>
          <w:sz w:val="32"/>
          <w:szCs w:val="32"/>
        </w:rPr>
        <w:t>二、机构设置</w:t>
      </w:r>
    </w:p>
    <w:p>
      <w:pPr>
        <w:ind w:firstLine="640" w:firstLineChars="200"/>
        <w:rPr>
          <w:rFonts w:ascii="仿宋_GB2312" w:hAnsi="ˎ̥" w:eastAsia="仿宋_GB2312"/>
          <w:sz w:val="32"/>
          <w:szCs w:val="32"/>
        </w:rPr>
      </w:pPr>
      <w:r>
        <w:rPr>
          <w:rFonts w:hint="eastAsia" w:ascii="仿宋_GB2312" w:hAnsi="ˎ̥" w:eastAsia="仿宋_GB2312"/>
          <w:sz w:val="32"/>
          <w:szCs w:val="32"/>
        </w:rPr>
        <w:t>纳入共青团保亭县委部门20</w:t>
      </w:r>
      <w:r>
        <w:rPr>
          <w:rFonts w:hint="eastAsia" w:ascii="仿宋_GB2312" w:hAnsi="ˎ̥" w:eastAsia="仿宋_GB2312"/>
          <w:sz w:val="32"/>
          <w:szCs w:val="32"/>
          <w:lang w:val="en-US" w:eastAsia="zh-CN"/>
        </w:rPr>
        <w:t>20</w:t>
      </w:r>
      <w:r>
        <w:rPr>
          <w:rFonts w:hint="eastAsia" w:ascii="仿宋_GB2312" w:hAnsi="ˎ̥" w:eastAsia="仿宋_GB2312"/>
          <w:sz w:val="32"/>
          <w:szCs w:val="32"/>
        </w:rPr>
        <w:t>年度部门决算编制范围的二级预算单位包括：</w:t>
      </w:r>
    </w:p>
    <w:p>
      <w:pPr>
        <w:ind w:firstLine="640" w:firstLineChars="200"/>
        <w:rPr>
          <w:rFonts w:hint="eastAsia" w:ascii="黑体" w:hAnsi="黑体" w:eastAsia="黑体" w:cs="黑体"/>
          <w:sz w:val="32"/>
          <w:szCs w:val="32"/>
        </w:rPr>
      </w:pPr>
      <w:r>
        <w:rPr>
          <w:rFonts w:hint="eastAsia" w:ascii="仿宋_GB2312" w:hAnsi="ˎ̥" w:eastAsia="仿宋_GB2312"/>
          <w:sz w:val="32"/>
          <w:szCs w:val="32"/>
        </w:rPr>
        <w:t>共青团部门本级,无下级单位预算</w:t>
      </w:r>
    </w:p>
    <w:p>
      <w:pPr>
        <w:jc w:val="center"/>
        <w:rPr>
          <w:rFonts w:hint="eastAsia" w:ascii="黑体" w:hAnsi="ˎ̥" w:eastAsia="黑体"/>
          <w:sz w:val="32"/>
          <w:szCs w:val="32"/>
        </w:rPr>
      </w:pPr>
      <w:bookmarkStart w:id="14" w:name="_Toc8164_WPSOffice_Level1"/>
      <w:bookmarkStart w:id="15" w:name="_Toc6234_WPSOffice_Level1"/>
      <w:bookmarkStart w:id="16" w:name="_Toc30690_WPSOffice_Level1"/>
      <w:bookmarkStart w:id="17" w:name="_Toc15521_WPSOffice_Level1"/>
      <w:bookmarkStart w:id="18" w:name="_Toc30451_WPSOffice_Level1"/>
      <w:bookmarkStart w:id="19" w:name="_Toc28253_WPSOffice_Level1"/>
      <w:bookmarkStart w:id="20" w:name="_Toc6211_WPSOffice_Level2"/>
      <w:bookmarkStart w:id="21" w:name="_Toc32695_WPSOffice_Level2"/>
      <w:bookmarkStart w:id="22" w:name="_Toc8867_WPSOffice_Level2"/>
      <w:bookmarkStart w:id="23" w:name="_Toc32472_WPSOffice_Level2"/>
      <w:bookmarkStart w:id="24" w:name="_Toc4029_WPSOffice_Level2"/>
      <w:bookmarkStart w:id="25" w:name="_Toc11518_WPSOffice_Level2"/>
      <w:r>
        <w:rPr>
          <w:rFonts w:hint="eastAsia" w:ascii="黑体" w:hAnsi="ˎ̥" w:eastAsia="黑体"/>
          <w:sz w:val="32"/>
          <w:szCs w:val="32"/>
        </w:rPr>
        <w:t xml:space="preserve">第二部分  </w:t>
      </w:r>
      <w:r>
        <w:rPr>
          <w:rFonts w:hint="eastAsia" w:ascii="黑体" w:hAnsi="ˎ̥" w:eastAsia="黑体"/>
          <w:sz w:val="32"/>
          <w:szCs w:val="32"/>
          <w:lang w:eastAsia="zh-CN"/>
        </w:rPr>
        <w:t>共青团保亭县委</w:t>
      </w:r>
      <w:r>
        <w:rPr>
          <w:rFonts w:hint="eastAsia" w:ascii="黑体" w:hAnsi="ˎ̥" w:eastAsia="黑体"/>
          <w:sz w:val="32"/>
          <w:szCs w:val="32"/>
        </w:rPr>
        <w:t>2020年度部门决算公开报表</w:t>
      </w:r>
      <w:bookmarkEnd w:id="14"/>
      <w:bookmarkEnd w:id="15"/>
      <w:bookmarkEnd w:id="16"/>
      <w:bookmarkEnd w:id="17"/>
      <w:bookmarkEnd w:id="18"/>
      <w:bookmarkEnd w:id="19"/>
    </w:p>
    <w:p>
      <w:pPr>
        <w:ind w:firstLine="645"/>
        <w:rPr>
          <w:rFonts w:hint="eastAsia" w:ascii="黑体" w:hAnsi="黑体" w:eastAsia="黑体" w:cs="黑体"/>
          <w:sz w:val="32"/>
          <w:szCs w:val="32"/>
        </w:rPr>
      </w:pPr>
      <w:r>
        <w:rPr>
          <w:rFonts w:hint="eastAsia" w:ascii="黑体" w:hAnsi="黑体" w:eastAsia="黑体" w:cs="黑体"/>
          <w:sz w:val="32"/>
          <w:szCs w:val="32"/>
        </w:rPr>
        <w:t>一、收入支出决算公开表（见正文附件）</w:t>
      </w:r>
      <w:bookmarkEnd w:id="20"/>
      <w:bookmarkEnd w:id="21"/>
      <w:bookmarkEnd w:id="22"/>
      <w:r>
        <w:rPr>
          <w:rFonts w:hint="eastAsia" w:ascii="黑体" w:hAnsi="黑体" w:eastAsia="黑体" w:cs="黑体"/>
          <w:sz w:val="32"/>
          <w:szCs w:val="32"/>
        </w:rPr>
        <w:t>。</w:t>
      </w:r>
      <w:bookmarkEnd w:id="23"/>
      <w:bookmarkEnd w:id="24"/>
      <w:bookmarkEnd w:id="25"/>
    </w:p>
    <w:p>
      <w:pPr>
        <w:ind w:firstLine="645"/>
        <w:rPr>
          <w:rFonts w:hint="eastAsia" w:ascii="黑体" w:hAnsi="黑体" w:eastAsia="黑体" w:cs="黑体"/>
          <w:sz w:val="32"/>
          <w:szCs w:val="32"/>
        </w:rPr>
      </w:pPr>
      <w:bookmarkStart w:id="26" w:name="_Toc25608_WPSOffice_Level2"/>
      <w:bookmarkStart w:id="27" w:name="_Toc23139_WPSOffice_Level2"/>
      <w:bookmarkStart w:id="28" w:name="_Toc26621_WPSOffice_Level2"/>
      <w:bookmarkStart w:id="29" w:name="_Toc28622_WPSOffice_Level2"/>
      <w:bookmarkStart w:id="30" w:name="_Toc14349_WPSOffice_Level2"/>
      <w:bookmarkStart w:id="31" w:name="_Toc30334_WPSOffice_Level2"/>
      <w:r>
        <w:rPr>
          <w:rFonts w:hint="eastAsia" w:ascii="黑体" w:hAnsi="黑体" w:eastAsia="黑体" w:cs="黑体"/>
          <w:sz w:val="32"/>
          <w:szCs w:val="32"/>
        </w:rPr>
        <w:t>二、收入决算公开表（见正文附件）</w:t>
      </w:r>
      <w:bookmarkEnd w:id="26"/>
      <w:bookmarkEnd w:id="27"/>
      <w:bookmarkEnd w:id="28"/>
      <w:r>
        <w:rPr>
          <w:rFonts w:hint="eastAsia" w:ascii="黑体" w:hAnsi="黑体" w:eastAsia="黑体" w:cs="黑体"/>
          <w:sz w:val="32"/>
          <w:szCs w:val="32"/>
        </w:rPr>
        <w:t>。</w:t>
      </w:r>
      <w:bookmarkEnd w:id="29"/>
      <w:bookmarkEnd w:id="30"/>
      <w:bookmarkEnd w:id="31"/>
    </w:p>
    <w:p>
      <w:pPr>
        <w:ind w:firstLine="645"/>
        <w:rPr>
          <w:rFonts w:hint="eastAsia" w:ascii="黑体" w:hAnsi="黑体" w:eastAsia="黑体" w:cs="黑体"/>
          <w:sz w:val="32"/>
          <w:szCs w:val="32"/>
        </w:rPr>
      </w:pPr>
      <w:bookmarkStart w:id="32" w:name="_Toc17858_WPSOffice_Level2"/>
      <w:bookmarkStart w:id="33" w:name="_Toc3262_WPSOffice_Level2"/>
      <w:bookmarkStart w:id="34" w:name="_Toc17626_WPSOffice_Level2"/>
      <w:bookmarkStart w:id="35" w:name="_Toc14658_WPSOffice_Level2"/>
      <w:bookmarkStart w:id="36" w:name="_Toc13854_WPSOffice_Level2"/>
      <w:bookmarkStart w:id="37" w:name="_Toc5489_WPSOffice_Level2"/>
      <w:r>
        <w:rPr>
          <w:rFonts w:hint="eastAsia" w:ascii="黑体" w:hAnsi="黑体" w:eastAsia="黑体" w:cs="黑体"/>
          <w:sz w:val="32"/>
          <w:szCs w:val="32"/>
        </w:rPr>
        <w:t>三、支出决算公开表（见正文附件）</w:t>
      </w:r>
      <w:bookmarkEnd w:id="32"/>
      <w:bookmarkEnd w:id="33"/>
      <w:bookmarkEnd w:id="34"/>
      <w:r>
        <w:rPr>
          <w:rFonts w:hint="eastAsia" w:ascii="黑体" w:hAnsi="黑体" w:eastAsia="黑体" w:cs="黑体"/>
          <w:sz w:val="32"/>
          <w:szCs w:val="32"/>
        </w:rPr>
        <w:t>。</w:t>
      </w:r>
      <w:bookmarkEnd w:id="35"/>
      <w:bookmarkEnd w:id="36"/>
      <w:bookmarkEnd w:id="37"/>
    </w:p>
    <w:p>
      <w:pPr>
        <w:ind w:firstLine="645"/>
        <w:rPr>
          <w:rFonts w:hint="eastAsia" w:ascii="黑体" w:hAnsi="黑体" w:eastAsia="黑体" w:cs="黑体"/>
          <w:sz w:val="32"/>
          <w:szCs w:val="32"/>
        </w:rPr>
      </w:pPr>
      <w:bookmarkStart w:id="38" w:name="_Toc21415_WPSOffice_Level2"/>
      <w:bookmarkStart w:id="39" w:name="_Toc13701_WPSOffice_Level2"/>
      <w:bookmarkStart w:id="40" w:name="_Toc23591_WPSOffice_Level2"/>
      <w:bookmarkStart w:id="41" w:name="_Toc4265_WPSOffice_Level2"/>
      <w:bookmarkStart w:id="42" w:name="_Toc7988_WPSOffice_Level2"/>
      <w:bookmarkStart w:id="43" w:name="_Toc23493_WPSOffice_Level2"/>
      <w:r>
        <w:rPr>
          <w:rFonts w:hint="eastAsia" w:ascii="黑体" w:hAnsi="黑体" w:eastAsia="黑体" w:cs="黑体"/>
          <w:sz w:val="32"/>
          <w:szCs w:val="32"/>
        </w:rPr>
        <w:t>四、财政拨款收入支出决算公开表（见正文附件）</w:t>
      </w:r>
      <w:bookmarkEnd w:id="38"/>
      <w:bookmarkEnd w:id="39"/>
      <w:bookmarkEnd w:id="40"/>
      <w:r>
        <w:rPr>
          <w:rFonts w:hint="eastAsia" w:ascii="黑体" w:hAnsi="黑体" w:eastAsia="黑体" w:cs="黑体"/>
          <w:sz w:val="32"/>
          <w:szCs w:val="32"/>
        </w:rPr>
        <w:t>。</w:t>
      </w:r>
      <w:bookmarkEnd w:id="41"/>
      <w:bookmarkEnd w:id="42"/>
      <w:bookmarkEnd w:id="43"/>
    </w:p>
    <w:p>
      <w:pPr>
        <w:ind w:firstLine="645"/>
        <w:rPr>
          <w:rFonts w:hint="eastAsia" w:ascii="黑体" w:hAnsi="黑体" w:eastAsia="黑体" w:cs="黑体"/>
          <w:sz w:val="32"/>
          <w:szCs w:val="32"/>
        </w:rPr>
      </w:pPr>
      <w:bookmarkStart w:id="44" w:name="_Toc7879_WPSOffice_Level2"/>
      <w:bookmarkStart w:id="45" w:name="_Toc22783_WPSOffice_Level2"/>
      <w:bookmarkStart w:id="46" w:name="_Toc23829_WPSOffice_Level2"/>
      <w:bookmarkStart w:id="47" w:name="_Toc25166_WPSOffice_Level2"/>
      <w:bookmarkStart w:id="48" w:name="_Toc13516_WPSOffice_Level2"/>
      <w:bookmarkStart w:id="49" w:name="_Toc2158_WPSOffice_Level2"/>
      <w:r>
        <w:rPr>
          <w:rFonts w:hint="eastAsia" w:ascii="黑体" w:hAnsi="黑体" w:eastAsia="黑体" w:cs="黑体"/>
          <w:sz w:val="32"/>
          <w:szCs w:val="32"/>
        </w:rPr>
        <w:t>五、一般公共预算财政拨款收入支出决算</w:t>
      </w:r>
      <w:bookmarkEnd w:id="44"/>
      <w:bookmarkEnd w:id="45"/>
      <w:bookmarkEnd w:id="46"/>
      <w:bookmarkEnd w:id="47"/>
      <w:r>
        <w:rPr>
          <w:rFonts w:hint="eastAsia" w:ascii="黑体" w:hAnsi="黑体" w:eastAsia="黑体" w:cs="黑体"/>
          <w:sz w:val="32"/>
          <w:szCs w:val="32"/>
        </w:rPr>
        <w:t>公开表</w:t>
      </w:r>
    </w:p>
    <w:p>
      <w:pPr>
        <w:ind w:firstLine="1302" w:firstLineChars="407"/>
        <w:rPr>
          <w:rFonts w:hint="eastAsia" w:ascii="黑体" w:hAnsi="黑体" w:eastAsia="黑体" w:cs="黑体"/>
          <w:sz w:val="32"/>
          <w:szCs w:val="32"/>
        </w:rPr>
      </w:pPr>
      <w:r>
        <w:rPr>
          <w:rFonts w:hint="eastAsia" w:ascii="黑体" w:hAnsi="黑体" w:eastAsia="黑体" w:cs="黑体"/>
          <w:sz w:val="32"/>
          <w:szCs w:val="32"/>
        </w:rPr>
        <w:t>（见正文附件）</w:t>
      </w:r>
      <w:bookmarkEnd w:id="48"/>
      <w:bookmarkEnd w:id="49"/>
      <w:r>
        <w:rPr>
          <w:rFonts w:hint="eastAsia" w:ascii="黑体" w:hAnsi="黑体" w:eastAsia="黑体" w:cs="黑体"/>
          <w:sz w:val="32"/>
          <w:szCs w:val="32"/>
        </w:rPr>
        <w:t>。</w:t>
      </w:r>
    </w:p>
    <w:p>
      <w:pPr>
        <w:ind w:firstLine="645"/>
        <w:rPr>
          <w:rFonts w:hint="eastAsia" w:ascii="黑体" w:hAnsi="黑体" w:eastAsia="黑体" w:cs="黑体"/>
          <w:sz w:val="32"/>
          <w:szCs w:val="32"/>
        </w:rPr>
      </w:pPr>
      <w:bookmarkStart w:id="50" w:name="_Toc8373_WPSOffice_Level2"/>
      <w:bookmarkStart w:id="51" w:name="_Toc5343_WPSOffice_Level2"/>
      <w:bookmarkStart w:id="52" w:name="_Toc17283_WPSOffice_Level2"/>
      <w:bookmarkStart w:id="53" w:name="_Toc17833_WPSOffice_Level2"/>
      <w:bookmarkStart w:id="54" w:name="_Toc25362_WPSOffice_Level2"/>
      <w:bookmarkStart w:id="55" w:name="_Toc2632_WPSOffice_Level2"/>
      <w:r>
        <w:rPr>
          <w:rFonts w:hint="eastAsia" w:ascii="黑体" w:hAnsi="黑体" w:eastAsia="黑体" w:cs="黑体"/>
          <w:sz w:val="32"/>
          <w:szCs w:val="32"/>
        </w:rPr>
        <w:t>六、一般公共预算财政拨款基本支出决算</w:t>
      </w:r>
      <w:bookmarkEnd w:id="50"/>
      <w:bookmarkEnd w:id="51"/>
      <w:bookmarkEnd w:id="52"/>
      <w:bookmarkEnd w:id="53"/>
      <w:bookmarkEnd w:id="54"/>
      <w:bookmarkEnd w:id="55"/>
      <w:r>
        <w:rPr>
          <w:rFonts w:hint="eastAsia" w:ascii="黑体" w:hAnsi="黑体" w:eastAsia="黑体" w:cs="黑体"/>
          <w:sz w:val="32"/>
          <w:szCs w:val="32"/>
        </w:rPr>
        <w:t>公开表</w:t>
      </w:r>
    </w:p>
    <w:p>
      <w:pPr>
        <w:ind w:firstLine="1280" w:firstLineChars="400"/>
        <w:rPr>
          <w:rFonts w:hint="eastAsia" w:ascii="黑体" w:hAnsi="黑体" w:eastAsia="黑体" w:cs="黑体"/>
          <w:sz w:val="32"/>
          <w:szCs w:val="32"/>
        </w:rPr>
      </w:pPr>
      <w:r>
        <w:rPr>
          <w:rFonts w:hint="eastAsia" w:ascii="黑体" w:hAnsi="黑体" w:eastAsia="黑体" w:cs="黑体"/>
          <w:sz w:val="32"/>
          <w:szCs w:val="32"/>
        </w:rPr>
        <w:t>（见正文附件）。</w:t>
      </w:r>
    </w:p>
    <w:p>
      <w:pPr>
        <w:ind w:left="1118" w:leftChars="304" w:hanging="480" w:hangingChars="150"/>
        <w:rPr>
          <w:rFonts w:hint="eastAsia" w:ascii="黑体" w:hAnsi="黑体" w:eastAsia="黑体" w:cs="黑体"/>
          <w:sz w:val="32"/>
          <w:szCs w:val="32"/>
        </w:rPr>
      </w:pPr>
      <w:bookmarkStart w:id="56" w:name="_Toc21310_WPSOffice_Level2"/>
      <w:bookmarkStart w:id="57" w:name="_Toc1533_WPSOffice_Level2"/>
      <w:bookmarkStart w:id="58" w:name="_Toc6020_WPSOffice_Level2"/>
      <w:bookmarkStart w:id="59" w:name="_Toc13345_WPSOffice_Level2"/>
      <w:bookmarkStart w:id="60" w:name="_Toc5594_WPSOffice_Level2"/>
      <w:bookmarkStart w:id="61" w:name="_Toc11799_WPSOffice_Level2"/>
      <w:r>
        <w:rPr>
          <w:rFonts w:hint="eastAsia" w:ascii="黑体" w:hAnsi="黑体" w:eastAsia="黑体" w:cs="黑体"/>
          <w:sz w:val="32"/>
          <w:szCs w:val="32"/>
        </w:rPr>
        <w:t>七、政府性基金预算财政拨款收入支出决算</w:t>
      </w:r>
      <w:bookmarkEnd w:id="56"/>
      <w:bookmarkEnd w:id="57"/>
      <w:bookmarkEnd w:id="58"/>
      <w:bookmarkEnd w:id="59"/>
      <w:bookmarkEnd w:id="60"/>
      <w:bookmarkEnd w:id="61"/>
      <w:r>
        <w:rPr>
          <w:rFonts w:hint="eastAsia" w:ascii="黑体" w:hAnsi="黑体" w:eastAsia="黑体" w:cs="黑体"/>
          <w:sz w:val="32"/>
          <w:szCs w:val="32"/>
        </w:rPr>
        <w:t>公开表</w:t>
      </w:r>
    </w:p>
    <w:p>
      <w:pPr>
        <w:ind w:left="1277" w:leftChars="608" w:firstLine="160" w:firstLineChars="50"/>
        <w:rPr>
          <w:rFonts w:hint="eastAsia" w:ascii="黑体" w:hAnsi="黑体" w:eastAsia="黑体" w:cs="黑体"/>
          <w:sz w:val="32"/>
          <w:szCs w:val="32"/>
        </w:rPr>
      </w:pPr>
      <w:r>
        <w:rPr>
          <w:rFonts w:hint="eastAsia" w:ascii="黑体" w:hAnsi="黑体" w:eastAsia="黑体" w:cs="黑体"/>
          <w:sz w:val="32"/>
          <w:szCs w:val="32"/>
        </w:rPr>
        <w:t>（见正文附件）。</w:t>
      </w:r>
    </w:p>
    <w:p>
      <w:pPr>
        <w:ind w:left="1118" w:leftChars="304" w:hanging="480" w:hangingChars="150"/>
        <w:rPr>
          <w:rFonts w:hint="eastAsia" w:ascii="黑体" w:hAnsi="黑体" w:eastAsia="黑体" w:cs="黑体"/>
          <w:sz w:val="32"/>
          <w:szCs w:val="32"/>
        </w:rPr>
      </w:pPr>
      <w:r>
        <w:rPr>
          <w:rFonts w:hint="eastAsia" w:ascii="黑体" w:hAnsi="黑体" w:eastAsia="黑体" w:cs="黑体"/>
          <w:sz w:val="32"/>
          <w:szCs w:val="32"/>
        </w:rPr>
        <w:t>八、国有资本经营预算财政拨款收入支出决算公开表</w:t>
      </w:r>
    </w:p>
    <w:p>
      <w:pPr>
        <w:ind w:left="1277" w:leftChars="608" w:firstLine="160" w:firstLineChars="50"/>
        <w:rPr>
          <w:rFonts w:hint="eastAsia" w:ascii="黑体" w:hAnsi="黑体" w:eastAsia="黑体" w:cs="黑体"/>
          <w:sz w:val="32"/>
          <w:szCs w:val="32"/>
        </w:rPr>
      </w:pPr>
      <w:r>
        <w:rPr>
          <w:rFonts w:hint="eastAsia" w:ascii="黑体" w:hAnsi="黑体" w:eastAsia="黑体" w:cs="黑体"/>
          <w:sz w:val="32"/>
          <w:szCs w:val="32"/>
        </w:rPr>
        <w:t>（见正文附件）。</w:t>
      </w:r>
    </w:p>
    <w:p>
      <w:pPr>
        <w:rPr>
          <w:rFonts w:hint="eastAsia" w:ascii="黑体" w:hAnsi="黑体" w:eastAsia="黑体" w:cs="黑体"/>
          <w:sz w:val="32"/>
          <w:szCs w:val="32"/>
        </w:rPr>
      </w:pPr>
      <w:bookmarkStart w:id="62" w:name="_Toc19961_WPSOffice_Level2"/>
      <w:bookmarkStart w:id="63" w:name="_Toc1820_WPSOffice_Level2"/>
      <w:bookmarkStart w:id="64" w:name="_Toc29886_WPSOffice_Level2"/>
      <w:bookmarkStart w:id="65" w:name="_Toc9377_WPSOffice_Level2"/>
      <w:r>
        <w:rPr>
          <w:rFonts w:hint="eastAsia" w:ascii="黑体" w:hAnsi="黑体" w:eastAsia="黑体" w:cs="黑体"/>
          <w:sz w:val="32"/>
          <w:szCs w:val="32"/>
        </w:rPr>
        <w:t xml:space="preserve">    九、一般公共预算财政拨款“三公”经费支出决算</w:t>
      </w:r>
    </w:p>
    <w:p>
      <w:pPr>
        <w:rPr>
          <w:rFonts w:hint="eastAsia" w:ascii="黑体" w:hAnsi="黑体" w:eastAsia="黑体" w:cs="黑体"/>
          <w:sz w:val="32"/>
          <w:szCs w:val="32"/>
        </w:rPr>
      </w:pPr>
      <w:r>
        <w:rPr>
          <w:rFonts w:hint="eastAsia" w:ascii="黑体" w:hAnsi="黑体" w:eastAsia="黑体" w:cs="黑体"/>
          <w:sz w:val="32"/>
          <w:szCs w:val="32"/>
        </w:rPr>
        <w:t xml:space="preserve">         </w:t>
      </w:r>
      <w:bookmarkEnd w:id="62"/>
      <w:bookmarkEnd w:id="63"/>
      <w:bookmarkEnd w:id="64"/>
      <w:bookmarkEnd w:id="65"/>
      <w:r>
        <w:rPr>
          <w:rFonts w:hint="eastAsia" w:ascii="黑体" w:hAnsi="黑体" w:eastAsia="黑体" w:cs="黑体"/>
          <w:sz w:val="32"/>
          <w:szCs w:val="32"/>
        </w:rPr>
        <w:t>公开表（见正文附件）。</w:t>
      </w:r>
    </w:p>
    <w:p>
      <w:pPr>
        <w:rPr>
          <w:rFonts w:hint="eastAsia" w:ascii="黑体" w:hAnsi="黑体" w:eastAsia="黑体" w:cs="黑体"/>
          <w:w w:val="96"/>
          <w:sz w:val="32"/>
          <w:szCs w:val="32"/>
        </w:rPr>
      </w:pPr>
      <w:r>
        <w:rPr>
          <w:rFonts w:hint="eastAsia" w:ascii="黑体" w:hAnsi="黑体" w:eastAsia="黑体" w:cs="黑体"/>
          <w:w w:val="96"/>
          <w:sz w:val="32"/>
          <w:szCs w:val="32"/>
        </w:rPr>
        <w:t xml:space="preserve">    十、政府性基金预算财政拨款“三公”经费支出决算</w:t>
      </w:r>
    </w:p>
    <w:p>
      <w:pPr>
        <w:rPr>
          <w:rFonts w:hint="eastAsia" w:ascii="黑体" w:hAnsi="黑体" w:eastAsia="黑体" w:cs="黑体"/>
          <w:sz w:val="32"/>
          <w:szCs w:val="32"/>
        </w:rPr>
      </w:pPr>
      <w:r>
        <w:rPr>
          <w:rFonts w:hint="eastAsia" w:ascii="黑体" w:hAnsi="黑体" w:eastAsia="黑体" w:cs="黑体"/>
          <w:w w:val="96"/>
          <w:sz w:val="32"/>
          <w:szCs w:val="32"/>
        </w:rPr>
        <w:t xml:space="preserve">          公开表</w:t>
      </w:r>
      <w:r>
        <w:rPr>
          <w:rFonts w:hint="eastAsia" w:ascii="黑体" w:hAnsi="黑体" w:eastAsia="黑体" w:cs="黑体"/>
          <w:sz w:val="32"/>
          <w:szCs w:val="32"/>
        </w:rPr>
        <w:t>（见正文附件）。</w:t>
      </w:r>
    </w:p>
    <w:p>
      <w:pPr>
        <w:rPr>
          <w:rFonts w:hint="eastAsia" w:ascii="黑体" w:hAnsi="黑体" w:eastAsia="黑体" w:cs="黑体"/>
          <w:w w:val="96"/>
          <w:sz w:val="32"/>
          <w:szCs w:val="32"/>
        </w:rPr>
      </w:pPr>
      <w:r>
        <w:rPr>
          <w:rFonts w:hint="eastAsia" w:ascii="黑体" w:hAnsi="黑体" w:eastAsia="黑体" w:cs="黑体"/>
          <w:w w:val="96"/>
          <w:sz w:val="32"/>
          <w:szCs w:val="32"/>
        </w:rPr>
        <w:t xml:space="preserve">    十一、国有资本经营预算财政拨款“三公”经费支出决算</w:t>
      </w:r>
    </w:p>
    <w:p>
      <w:pPr>
        <w:rPr>
          <w:rFonts w:hint="eastAsia" w:ascii="黑体" w:hAnsi="黑体" w:eastAsia="黑体" w:cs="黑体"/>
          <w:sz w:val="32"/>
          <w:szCs w:val="32"/>
        </w:rPr>
      </w:pPr>
      <w:r>
        <w:rPr>
          <w:rFonts w:hint="eastAsia" w:ascii="黑体" w:hAnsi="黑体" w:eastAsia="黑体" w:cs="黑体"/>
          <w:w w:val="96"/>
          <w:sz w:val="32"/>
          <w:szCs w:val="32"/>
        </w:rPr>
        <w:t xml:space="preserve">          公开表</w:t>
      </w:r>
      <w:r>
        <w:rPr>
          <w:rFonts w:hint="eastAsia" w:ascii="黑体" w:hAnsi="黑体" w:eastAsia="黑体" w:cs="黑体"/>
          <w:sz w:val="32"/>
          <w:szCs w:val="32"/>
        </w:rPr>
        <w:t>（见正文附件）。</w:t>
      </w:r>
    </w:p>
    <w:p>
      <w:pPr>
        <w:rPr>
          <w:rFonts w:hint="eastAsia" w:ascii="黑体" w:hAnsi="黑体" w:eastAsia="黑体" w:cs="黑体"/>
          <w:sz w:val="32"/>
          <w:szCs w:val="32"/>
        </w:rPr>
      </w:pPr>
    </w:p>
    <w:p>
      <w:pPr>
        <w:jc w:val="center"/>
        <w:rPr>
          <w:rFonts w:hint="eastAsia" w:ascii="黑体" w:hAnsi="ˎ̥" w:eastAsia="黑体"/>
          <w:sz w:val="32"/>
          <w:szCs w:val="32"/>
        </w:rPr>
      </w:pPr>
      <w:bookmarkStart w:id="66" w:name="_Toc27590_WPSOffice_Level1"/>
      <w:bookmarkStart w:id="67" w:name="_Toc28629_WPSOffice_Level1"/>
      <w:bookmarkStart w:id="68" w:name="_Toc4402_WPSOffice_Level1"/>
      <w:bookmarkStart w:id="69" w:name="_Toc16686_WPSOffice_Level1"/>
      <w:bookmarkStart w:id="70" w:name="_Toc31264_WPSOffice_Level1"/>
      <w:bookmarkStart w:id="71" w:name="_Toc29683_WPSOffice_Level1"/>
      <w:r>
        <w:rPr>
          <w:rFonts w:hint="eastAsia" w:ascii="黑体" w:hAnsi="ˎ̥" w:eastAsia="黑体"/>
          <w:sz w:val="32"/>
          <w:szCs w:val="32"/>
        </w:rPr>
        <w:t xml:space="preserve">第三部分  </w:t>
      </w:r>
      <w:r>
        <w:rPr>
          <w:rFonts w:hint="eastAsia" w:ascii="黑体" w:hAnsi="ˎ̥" w:eastAsia="黑体"/>
          <w:sz w:val="32"/>
          <w:szCs w:val="32"/>
          <w:lang w:eastAsia="zh-CN"/>
        </w:rPr>
        <w:t>共青团保亭县委</w:t>
      </w:r>
      <w:r>
        <w:rPr>
          <w:rFonts w:hint="eastAsia" w:ascii="黑体" w:hAnsi="ˎ̥" w:eastAsia="黑体"/>
          <w:sz w:val="32"/>
          <w:szCs w:val="32"/>
        </w:rPr>
        <w:t>2020年度部门决算情况说明</w:t>
      </w:r>
      <w:bookmarkEnd w:id="66"/>
      <w:bookmarkEnd w:id="67"/>
      <w:bookmarkEnd w:id="68"/>
      <w:bookmarkEnd w:id="69"/>
      <w:bookmarkEnd w:id="70"/>
      <w:bookmarkEnd w:id="71"/>
    </w:p>
    <w:p>
      <w:pPr>
        <w:jc w:val="center"/>
        <w:rPr>
          <w:rFonts w:hint="eastAsia" w:ascii="黑体" w:hAnsi="ˎ̥" w:eastAsia="黑体"/>
          <w:sz w:val="32"/>
          <w:szCs w:val="32"/>
        </w:rPr>
      </w:pPr>
    </w:p>
    <w:p>
      <w:pPr>
        <w:ind w:firstLine="320" w:firstLineChars="100"/>
        <w:rPr>
          <w:rFonts w:hint="eastAsia" w:ascii="仿宋_GB2312" w:hAnsi="ˎ̥" w:eastAsia="仿宋_GB2312"/>
          <w:color w:val="auto"/>
          <w:sz w:val="32"/>
          <w:szCs w:val="32"/>
        </w:rPr>
      </w:pPr>
      <w:r>
        <w:rPr>
          <w:rFonts w:hint="eastAsia" w:ascii="黑体" w:hAnsi="黑体" w:eastAsia="黑体" w:cs="黑体"/>
          <w:bCs/>
          <w:sz w:val="32"/>
          <w:szCs w:val="32"/>
        </w:rPr>
        <w:t>收入支出决算总体情况说明</w:t>
      </w:r>
      <w:r>
        <w:rPr>
          <w:rFonts w:hint="eastAsia" w:ascii="黑体" w:hAnsi="黑体" w:eastAsia="黑体" w:cs="黑体"/>
          <w:bCs/>
          <w:sz w:val="32"/>
          <w:szCs w:val="32"/>
        </w:rPr>
        <w:br w:type="textWrapping"/>
      </w:r>
      <w:r>
        <w:rPr>
          <w:rFonts w:hint="eastAsia" w:ascii="楷体_GB2312" w:hAnsi="ˎ̥" w:eastAsia="楷体_GB2312"/>
          <w:sz w:val="32"/>
          <w:szCs w:val="32"/>
        </w:rPr>
        <w:t xml:space="preserve">    </w:t>
      </w:r>
      <w:r>
        <w:rPr>
          <w:rFonts w:hint="eastAsia" w:ascii="仿宋_GB2312" w:hAnsi="ˎ̥" w:eastAsia="仿宋_GB2312"/>
          <w:sz w:val="32"/>
          <w:szCs w:val="32"/>
        </w:rPr>
        <w:t>2020年度收、支总计</w:t>
      </w:r>
      <w:r>
        <w:rPr>
          <w:rFonts w:hint="eastAsia" w:ascii="仿宋_GB2312" w:hAnsi="ˎ̥" w:eastAsia="仿宋_GB2312"/>
          <w:sz w:val="32"/>
          <w:szCs w:val="32"/>
          <w:lang w:val="en-US" w:eastAsia="zh-CN"/>
        </w:rPr>
        <w:t>482.18</w:t>
      </w:r>
      <w:r>
        <w:rPr>
          <w:rFonts w:hint="eastAsia" w:ascii="仿宋_GB2312" w:hAnsi="ˎ̥" w:eastAsia="仿宋_GB2312"/>
          <w:sz w:val="32"/>
          <w:szCs w:val="32"/>
        </w:rPr>
        <w:t>万元，与2019年度相比，收入、支出总计各增加</w:t>
      </w:r>
      <w:r>
        <w:rPr>
          <w:rFonts w:hint="eastAsia" w:ascii="仿宋_GB2312" w:hAnsi="ˎ̥" w:eastAsia="仿宋_GB2312"/>
          <w:sz w:val="32"/>
          <w:szCs w:val="32"/>
          <w:lang w:val="en-US" w:eastAsia="zh-CN"/>
        </w:rPr>
        <w:t>77.45</w:t>
      </w:r>
      <w:r>
        <w:rPr>
          <w:rFonts w:hint="eastAsia" w:ascii="仿宋_GB2312" w:hAnsi="ˎ̥" w:eastAsia="仿宋_GB2312"/>
          <w:sz w:val="32"/>
          <w:szCs w:val="32"/>
        </w:rPr>
        <w:t>万元，增长</w:t>
      </w:r>
      <w:r>
        <w:rPr>
          <w:rFonts w:hint="eastAsia" w:ascii="仿宋_GB2312" w:hAnsi="ˎ̥" w:eastAsia="仿宋_GB2312"/>
          <w:sz w:val="32"/>
          <w:szCs w:val="32"/>
          <w:lang w:val="en-US" w:eastAsia="zh-CN"/>
        </w:rPr>
        <w:t>16</w:t>
      </w:r>
      <w:r>
        <w:rPr>
          <w:rFonts w:hint="eastAsia" w:ascii="仿宋_GB2312" w:hAnsi="ˎ̥" w:eastAsia="仿宋_GB2312"/>
          <w:sz w:val="32"/>
          <w:szCs w:val="32"/>
        </w:rPr>
        <w:t>%。主要原因：</w:t>
      </w:r>
      <w:r>
        <w:rPr>
          <w:rFonts w:hint="eastAsia" w:ascii="仿宋_GB2312" w:hAnsi="ˎ̥" w:eastAsia="仿宋_GB2312"/>
          <w:color w:val="auto"/>
          <w:sz w:val="32"/>
          <w:szCs w:val="32"/>
        </w:rPr>
        <w:t>一是</w:t>
      </w:r>
      <w:r>
        <w:rPr>
          <w:rFonts w:hint="eastAsia" w:ascii="仿宋_GB2312" w:hAnsi="ˎ̥" w:eastAsia="仿宋_GB2312"/>
          <w:color w:val="auto"/>
          <w:sz w:val="32"/>
          <w:szCs w:val="32"/>
          <w:lang w:eastAsia="zh-CN"/>
        </w:rPr>
        <w:t>青年文明号建设经费的增加</w:t>
      </w:r>
      <w:r>
        <w:rPr>
          <w:rFonts w:hint="eastAsia" w:ascii="仿宋_GB2312" w:hAnsi="ˎ̥" w:eastAsia="仿宋_GB2312"/>
          <w:color w:val="auto"/>
          <w:sz w:val="32"/>
          <w:szCs w:val="32"/>
        </w:rPr>
        <w:t>；二</w:t>
      </w:r>
      <w:r>
        <w:rPr>
          <w:rFonts w:hint="eastAsia" w:ascii="仿宋_GB2312" w:hAnsi="ˎ̥" w:eastAsia="仿宋_GB2312"/>
          <w:color w:val="auto"/>
          <w:sz w:val="32"/>
          <w:szCs w:val="32"/>
          <w:lang w:eastAsia="zh-CN"/>
        </w:rPr>
        <w:t>是青联联合会运行经费的增加</w:t>
      </w:r>
      <w:r>
        <w:rPr>
          <w:rFonts w:hint="eastAsia" w:ascii="仿宋_GB2312" w:hAnsi="ˎ̥" w:eastAsia="仿宋_GB2312"/>
          <w:color w:val="auto"/>
          <w:sz w:val="32"/>
          <w:szCs w:val="32"/>
        </w:rPr>
        <w:t>。</w:t>
      </w:r>
    </w:p>
    <w:p>
      <w:pPr>
        <w:numPr>
          <w:ilvl w:val="0"/>
          <w:numId w:val="2"/>
        </w:numPr>
        <w:ind w:firstLine="640" w:firstLineChars="200"/>
        <w:rPr>
          <w:rFonts w:hint="eastAsia" w:ascii="仿宋_GB2312" w:hAnsi="ˎ̥" w:eastAsia="仿宋_GB2312"/>
          <w:sz w:val="32"/>
          <w:szCs w:val="32"/>
        </w:rPr>
      </w:pPr>
      <w:r>
        <w:rPr>
          <w:rFonts w:hint="eastAsia" w:ascii="仿宋_GB2312" w:hAnsi="ˎ̥" w:eastAsia="仿宋_GB2312"/>
          <w:sz w:val="32"/>
          <w:szCs w:val="32"/>
        </w:rPr>
        <w:t>使用非财政拨款结余</w:t>
      </w:r>
      <w:r>
        <w:rPr>
          <w:rFonts w:hint="eastAsia" w:ascii="仿宋_GB2312" w:hAnsi="ˎ̥" w:eastAsia="仿宋_GB2312"/>
          <w:sz w:val="32"/>
          <w:szCs w:val="32"/>
          <w:lang w:val="en-US" w:eastAsia="zh-CN"/>
        </w:rPr>
        <w:t>0</w:t>
      </w:r>
      <w:r>
        <w:rPr>
          <w:rFonts w:hint="eastAsia" w:ascii="仿宋_GB2312" w:hAnsi="ˎ̥" w:eastAsia="仿宋_GB2312"/>
          <w:sz w:val="32"/>
          <w:szCs w:val="32"/>
        </w:rPr>
        <w:t>万元，年初结转结余</w:t>
      </w:r>
      <w:r>
        <w:rPr>
          <w:rFonts w:hint="eastAsia" w:ascii="仿宋_GB2312" w:hAnsi="ˎ̥" w:eastAsia="仿宋_GB2312"/>
          <w:sz w:val="32"/>
          <w:szCs w:val="32"/>
          <w:lang w:val="en-US" w:eastAsia="zh-CN"/>
        </w:rPr>
        <w:t>6.15</w:t>
      </w:r>
      <w:r>
        <w:rPr>
          <w:rFonts w:hint="eastAsia" w:ascii="仿宋_GB2312" w:hAnsi="ˎ̥" w:eastAsia="仿宋_GB2312"/>
          <w:sz w:val="32"/>
          <w:szCs w:val="32"/>
        </w:rPr>
        <w:t>万元，主要是</w:t>
      </w:r>
      <w:r>
        <w:rPr>
          <w:rFonts w:hint="eastAsia" w:ascii="仿宋_GB2312" w:hAnsi="ˎ̥" w:eastAsia="仿宋_GB2312"/>
          <w:sz w:val="32"/>
          <w:szCs w:val="32"/>
          <w:lang w:eastAsia="zh-CN"/>
        </w:rPr>
        <w:t>社保结余</w:t>
      </w:r>
      <w:r>
        <w:rPr>
          <w:rFonts w:hint="eastAsia" w:ascii="仿宋_GB2312" w:hAnsi="ˎ̥" w:eastAsia="仿宋_GB2312"/>
          <w:sz w:val="32"/>
          <w:szCs w:val="32"/>
        </w:rPr>
        <w:t>，较2019年度决算数增加</w:t>
      </w:r>
      <w:r>
        <w:rPr>
          <w:rFonts w:hint="eastAsia" w:ascii="仿宋_GB2312" w:hAnsi="ˎ̥" w:eastAsia="仿宋_GB2312"/>
          <w:sz w:val="32"/>
          <w:szCs w:val="32"/>
          <w:lang w:val="en-US" w:eastAsia="zh-CN"/>
        </w:rPr>
        <w:t>0.36</w:t>
      </w:r>
      <w:r>
        <w:rPr>
          <w:rFonts w:hint="eastAsia" w:ascii="仿宋_GB2312" w:hAnsi="ˎ̥" w:eastAsia="仿宋_GB2312"/>
          <w:sz w:val="32"/>
          <w:szCs w:val="32"/>
        </w:rPr>
        <w:t>万元，增长</w:t>
      </w:r>
      <w:r>
        <w:rPr>
          <w:rFonts w:hint="eastAsia" w:ascii="仿宋_GB2312" w:hAnsi="ˎ̥" w:eastAsia="仿宋_GB2312"/>
          <w:sz w:val="32"/>
          <w:szCs w:val="32"/>
          <w:lang w:val="en-US" w:eastAsia="zh-CN"/>
        </w:rPr>
        <w:t>0.05</w:t>
      </w:r>
      <w:r>
        <w:rPr>
          <w:rFonts w:hint="eastAsia" w:ascii="仿宋_GB2312" w:hAnsi="ˎ̥" w:eastAsia="仿宋_GB2312"/>
          <w:sz w:val="32"/>
          <w:szCs w:val="32"/>
        </w:rPr>
        <w:t>%，主要原因是</w:t>
      </w:r>
      <w:r>
        <w:rPr>
          <w:rFonts w:hint="eastAsia" w:ascii="仿宋_GB2312" w:hAnsi="ˎ̥" w:eastAsia="仿宋_GB2312"/>
          <w:sz w:val="32"/>
          <w:szCs w:val="32"/>
          <w:lang w:eastAsia="zh-CN"/>
        </w:rPr>
        <w:t>社保结余</w:t>
      </w:r>
      <w:r>
        <w:rPr>
          <w:rFonts w:hint="eastAsia" w:ascii="仿宋_GB2312" w:hAnsi="ˎ̥" w:eastAsia="仿宋_GB2312"/>
          <w:sz w:val="32"/>
          <w:szCs w:val="32"/>
        </w:rPr>
        <w:t>。结余分配</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在基本户</w:t>
      </w:r>
      <w:r>
        <w:rPr>
          <w:rFonts w:hint="eastAsia" w:ascii="仿宋_GB2312" w:hAnsi="ˎ̥" w:eastAsia="仿宋_GB2312"/>
          <w:sz w:val="32"/>
          <w:szCs w:val="32"/>
        </w:rPr>
        <w:t>，较2019年度决算数增加</w:t>
      </w:r>
      <w:r>
        <w:rPr>
          <w:rFonts w:hint="eastAsia" w:ascii="仿宋_GB2312" w:hAnsi="ˎ̥" w:eastAsia="仿宋_GB2312"/>
          <w:sz w:val="32"/>
          <w:szCs w:val="32"/>
          <w:lang w:val="en-US" w:eastAsia="zh-CN"/>
        </w:rPr>
        <w:t>77.45</w:t>
      </w:r>
      <w:r>
        <w:rPr>
          <w:rFonts w:hint="eastAsia" w:ascii="仿宋_GB2312" w:hAnsi="ˎ̥" w:eastAsia="仿宋_GB2312"/>
          <w:sz w:val="32"/>
          <w:szCs w:val="32"/>
        </w:rPr>
        <w:t>万元，增长</w:t>
      </w:r>
      <w:r>
        <w:rPr>
          <w:rFonts w:hint="eastAsia" w:ascii="仿宋_GB2312" w:hAnsi="ˎ̥" w:eastAsia="仿宋_GB2312"/>
          <w:sz w:val="32"/>
          <w:szCs w:val="32"/>
          <w:lang w:val="en-US" w:eastAsia="zh-CN"/>
        </w:rPr>
        <w:t>1.6</w:t>
      </w:r>
      <w:r>
        <w:rPr>
          <w:rFonts w:hint="eastAsia" w:ascii="仿宋_GB2312" w:hAnsi="ˎ̥" w:eastAsia="仿宋_GB2312"/>
          <w:sz w:val="32"/>
          <w:szCs w:val="32"/>
        </w:rPr>
        <w:t>%</w:t>
      </w:r>
      <w:r>
        <w:rPr>
          <w:rFonts w:hint="eastAsia" w:ascii="仿宋_GB2312" w:hAnsi="ˎ̥" w:eastAsia="仿宋_GB2312"/>
          <w:sz w:val="32"/>
          <w:szCs w:val="32"/>
          <w:lang w:eastAsia="zh-CN"/>
        </w:rPr>
        <w:t>。</w:t>
      </w:r>
    </w:p>
    <w:p>
      <w:pPr>
        <w:ind w:firstLine="640" w:firstLineChars="200"/>
        <w:rPr>
          <w:rFonts w:hint="eastAsia" w:ascii="仿宋_GB2312" w:hAnsi="ˎ̥" w:eastAsia="仿宋_GB2312"/>
          <w:sz w:val="32"/>
          <w:szCs w:val="32"/>
        </w:rPr>
      </w:pPr>
      <w:r>
        <w:rPr>
          <w:rFonts w:hint="eastAsia" w:ascii="黑体" w:hAnsi="黑体" w:eastAsia="黑体" w:cs="黑体"/>
          <w:bCs/>
          <w:sz w:val="32"/>
          <w:szCs w:val="32"/>
        </w:rPr>
        <w:t>二、收入决算情况说明</w:t>
      </w:r>
      <w:r>
        <w:rPr>
          <w:rFonts w:hint="eastAsia" w:ascii="黑体" w:hAnsi="黑体" w:eastAsia="黑体" w:cs="黑体"/>
          <w:bCs/>
          <w:sz w:val="32"/>
          <w:szCs w:val="32"/>
        </w:rPr>
        <w:br w:type="textWrapping"/>
      </w:r>
      <w:r>
        <w:rPr>
          <w:rFonts w:hint="eastAsia" w:ascii="仿宋_GB2312" w:hAnsi="ˎ̥" w:eastAsia="仿宋_GB2312"/>
          <w:sz w:val="32"/>
          <w:szCs w:val="32"/>
        </w:rPr>
        <w:t xml:space="preserve">    本年收入合计482. 18万元，其中：财政拨款收入</w:t>
      </w:r>
      <w:r>
        <w:rPr>
          <w:rFonts w:hint="eastAsia" w:ascii="仿宋_GB2312" w:hAnsi="ˎ̥" w:eastAsia="仿宋_GB2312"/>
          <w:sz w:val="32"/>
          <w:szCs w:val="32"/>
          <w:lang w:val="en-US" w:eastAsia="zh-CN"/>
        </w:rPr>
        <w:t>464.83</w:t>
      </w:r>
      <w:r>
        <w:rPr>
          <w:rFonts w:hint="eastAsia" w:ascii="仿宋_GB2312" w:hAnsi="ˎ̥" w:eastAsia="仿宋_GB2312"/>
          <w:sz w:val="32"/>
          <w:szCs w:val="32"/>
        </w:rPr>
        <w:t>万元，占%；上级补助收入</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0.96</w:t>
      </w:r>
      <w:r>
        <w:rPr>
          <w:rFonts w:hint="eastAsia" w:ascii="仿宋_GB2312" w:hAnsi="ˎ̥" w:eastAsia="仿宋_GB2312"/>
          <w:sz w:val="32"/>
          <w:szCs w:val="32"/>
        </w:rPr>
        <w:t>%；事业收入</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%；经营收入</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%；附属单位上缴收入</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%；其他收入</w:t>
      </w:r>
      <w:r>
        <w:rPr>
          <w:rFonts w:hint="eastAsia" w:ascii="仿宋_GB2312" w:hAnsi="ˎ̥" w:eastAsia="仿宋_GB2312"/>
          <w:sz w:val="32"/>
          <w:szCs w:val="32"/>
          <w:lang w:val="en-US" w:eastAsia="zh-CN"/>
        </w:rPr>
        <w:t>0.72</w:t>
      </w:r>
      <w:r>
        <w:rPr>
          <w:rFonts w:hint="eastAsia" w:ascii="仿宋_GB2312" w:hAnsi="ˎ̥" w:eastAsia="仿宋_GB2312"/>
          <w:sz w:val="32"/>
          <w:szCs w:val="32"/>
        </w:rPr>
        <w:t>万元，占</w:t>
      </w:r>
      <w:r>
        <w:rPr>
          <w:rFonts w:hint="eastAsia" w:ascii="仿宋_GB2312" w:hAnsi="ˎ̥" w:eastAsia="仿宋_GB2312"/>
          <w:sz w:val="32"/>
          <w:szCs w:val="32"/>
          <w:lang w:val="en-US" w:eastAsia="zh-CN"/>
        </w:rPr>
        <w:t>0.1</w:t>
      </w:r>
      <w:r>
        <w:rPr>
          <w:rFonts w:hint="eastAsia" w:ascii="仿宋_GB2312" w:hAnsi="ˎ̥" w:eastAsia="仿宋_GB2312"/>
          <w:sz w:val="32"/>
          <w:szCs w:val="32"/>
        </w:rPr>
        <w:t>%。</w:t>
      </w:r>
    </w:p>
    <w:p>
      <w:pPr>
        <w:ind w:firstLine="627" w:firstLineChars="196"/>
        <w:rPr>
          <w:rFonts w:hint="eastAsia" w:ascii="黑体" w:hAnsi="黑体" w:eastAsia="黑体" w:cs="黑体"/>
          <w:bCs/>
          <w:sz w:val="32"/>
          <w:szCs w:val="32"/>
        </w:rPr>
      </w:pPr>
      <w:r>
        <w:rPr>
          <w:rFonts w:hint="eastAsia" w:ascii="黑体" w:hAnsi="黑体" w:eastAsia="黑体" w:cs="黑体"/>
          <w:bCs/>
          <w:sz w:val="32"/>
          <w:szCs w:val="32"/>
        </w:rPr>
        <w:t>三、支出决算情况说明</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rPr>
        <w:t>本年支出合计</w:t>
      </w:r>
      <w:r>
        <w:rPr>
          <w:rFonts w:hint="eastAsia" w:ascii="仿宋_GB2312" w:hAnsi="ˎ̥" w:eastAsia="仿宋_GB2312"/>
          <w:sz w:val="32"/>
          <w:szCs w:val="32"/>
          <w:lang w:val="en-US" w:eastAsia="zh-CN"/>
        </w:rPr>
        <w:t>481.47</w:t>
      </w:r>
      <w:r>
        <w:rPr>
          <w:rFonts w:hint="eastAsia" w:ascii="仿宋_GB2312" w:hAnsi="ˎ̥" w:eastAsia="仿宋_GB2312"/>
          <w:sz w:val="32"/>
          <w:szCs w:val="32"/>
        </w:rPr>
        <w:t>万元，其中：基本支出</w:t>
      </w:r>
      <w:r>
        <w:rPr>
          <w:rFonts w:hint="eastAsia" w:ascii="仿宋_GB2312" w:hAnsi="ˎ̥" w:eastAsia="仿宋_GB2312"/>
          <w:sz w:val="32"/>
          <w:szCs w:val="32"/>
          <w:lang w:val="en-US" w:eastAsia="zh-CN"/>
        </w:rPr>
        <w:t>99.51</w:t>
      </w:r>
      <w:r>
        <w:rPr>
          <w:rFonts w:hint="eastAsia" w:ascii="仿宋_GB2312" w:hAnsi="ˎ̥" w:eastAsia="仿宋_GB2312"/>
          <w:sz w:val="32"/>
          <w:szCs w:val="32"/>
        </w:rPr>
        <w:t>万元，占</w:t>
      </w:r>
      <w:r>
        <w:rPr>
          <w:rFonts w:hint="eastAsia" w:ascii="仿宋_GB2312" w:hAnsi="ˎ̥" w:eastAsia="仿宋_GB2312"/>
          <w:sz w:val="32"/>
          <w:szCs w:val="32"/>
          <w:lang w:val="en-US" w:eastAsia="zh-CN"/>
        </w:rPr>
        <w:t>20.67</w:t>
      </w:r>
      <w:r>
        <w:rPr>
          <w:rFonts w:hint="eastAsia" w:ascii="仿宋_GB2312" w:hAnsi="ˎ̥" w:eastAsia="仿宋_GB2312"/>
          <w:sz w:val="32"/>
          <w:szCs w:val="32"/>
        </w:rPr>
        <w:t>%；项目支出</w:t>
      </w:r>
      <w:r>
        <w:rPr>
          <w:rFonts w:hint="eastAsia" w:ascii="仿宋_GB2312" w:hAnsi="ˎ̥" w:eastAsia="仿宋_GB2312"/>
          <w:sz w:val="32"/>
          <w:szCs w:val="32"/>
          <w:lang w:val="en-US" w:eastAsia="zh-CN"/>
        </w:rPr>
        <w:t>381.96</w:t>
      </w:r>
      <w:r>
        <w:rPr>
          <w:rFonts w:hint="eastAsia" w:ascii="仿宋_GB2312" w:hAnsi="ˎ̥" w:eastAsia="仿宋_GB2312"/>
          <w:sz w:val="32"/>
          <w:szCs w:val="32"/>
        </w:rPr>
        <w:t>万元，占</w:t>
      </w:r>
      <w:r>
        <w:rPr>
          <w:rFonts w:hint="eastAsia" w:ascii="仿宋_GB2312" w:hAnsi="ˎ̥" w:eastAsia="仿宋_GB2312"/>
          <w:sz w:val="32"/>
          <w:szCs w:val="32"/>
          <w:lang w:val="en-US" w:eastAsia="zh-CN"/>
        </w:rPr>
        <w:t>79.33</w:t>
      </w:r>
      <w:r>
        <w:rPr>
          <w:rFonts w:hint="eastAsia" w:ascii="仿宋_GB2312" w:hAnsi="ˎ̥" w:eastAsia="仿宋_GB2312"/>
          <w:sz w:val="32"/>
          <w:szCs w:val="32"/>
        </w:rPr>
        <w:t>%；上缴上级支出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%；经营支出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%；对附属单位补助支出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w:t>
      </w:r>
      <w:r>
        <w:rPr>
          <w:rFonts w:hint="eastAsia" w:ascii="仿宋_GB2312" w:hAnsi="ˎ̥" w:eastAsia="仿宋_GB2312"/>
          <w:sz w:val="32"/>
          <w:szCs w:val="32"/>
          <w:lang w:eastAsia="zh-CN"/>
        </w:rPr>
        <w:t>我委无此业务，</w:t>
      </w:r>
      <w:r>
        <w:rPr>
          <w:rFonts w:hint="eastAsia" w:ascii="仿宋_GB2312" w:hAnsi="ˎ̥" w:eastAsia="仿宋_GB2312"/>
          <w:sz w:val="32"/>
          <w:szCs w:val="32"/>
        </w:rPr>
        <w:t>经营支出</w:t>
      </w:r>
      <w:r>
        <w:rPr>
          <w:rFonts w:hint="eastAsia" w:ascii="仿宋_GB2312" w:hAnsi="ˎ̥" w:eastAsia="仿宋_GB2312"/>
          <w:sz w:val="32"/>
          <w:szCs w:val="32"/>
          <w:lang w:eastAsia="zh-CN"/>
        </w:rPr>
        <w:t>项目，</w:t>
      </w:r>
      <w:r>
        <w:rPr>
          <w:rFonts w:hint="eastAsia" w:ascii="仿宋_GB2312" w:hAnsi="ˎ̥" w:eastAsia="仿宋_GB2312"/>
          <w:sz w:val="32"/>
          <w:szCs w:val="32"/>
        </w:rPr>
        <w:t>附属单位补助支出</w:t>
      </w:r>
      <w:r>
        <w:rPr>
          <w:rFonts w:hint="eastAsia" w:ascii="仿宋_GB2312" w:hAnsi="ˎ̥" w:eastAsia="仿宋_GB2312"/>
          <w:sz w:val="32"/>
          <w:szCs w:val="32"/>
          <w:lang w:eastAsia="zh-CN"/>
        </w:rPr>
        <w:t>，以及无</w:t>
      </w:r>
      <w:r>
        <w:rPr>
          <w:rFonts w:hint="eastAsia" w:ascii="仿宋_GB2312" w:hAnsi="ˎ̥" w:eastAsia="仿宋_GB2312"/>
          <w:sz w:val="32"/>
          <w:szCs w:val="32"/>
        </w:rPr>
        <w:t>上缴上级</w:t>
      </w:r>
      <w:r>
        <w:rPr>
          <w:rFonts w:hint="eastAsia" w:ascii="仿宋_GB2312" w:hAnsi="ˎ̥" w:eastAsia="仿宋_GB2312"/>
          <w:sz w:val="32"/>
          <w:szCs w:val="32"/>
          <w:lang w:eastAsia="zh-CN"/>
        </w:rPr>
        <w:t>。</w:t>
      </w:r>
    </w:p>
    <w:p>
      <w:pPr>
        <w:ind w:firstLine="627" w:firstLineChars="196"/>
        <w:rPr>
          <w:rFonts w:hint="eastAsia" w:ascii="黑体" w:hAnsi="黑体" w:eastAsia="黑体" w:cs="黑体"/>
          <w:bCs/>
          <w:sz w:val="32"/>
          <w:szCs w:val="32"/>
        </w:rPr>
      </w:pPr>
      <w:r>
        <w:rPr>
          <w:rFonts w:hint="eastAsia" w:ascii="黑体" w:hAnsi="黑体" w:eastAsia="黑体" w:cs="黑体"/>
          <w:bCs/>
          <w:sz w:val="32"/>
          <w:szCs w:val="32"/>
        </w:rPr>
        <w:t>四、财政拨款收入支出决算总体情况说明</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rPr>
        <w:t>2020年度财政拨款收入、支出总计464.83万元。与2019年度相比，财政拨款收入、支出总计各增加</w:t>
      </w:r>
      <w:r>
        <w:rPr>
          <w:rFonts w:hint="eastAsia" w:ascii="仿宋_GB2312" w:hAnsi="ˎ̥" w:eastAsia="仿宋_GB2312"/>
          <w:sz w:val="32"/>
          <w:szCs w:val="32"/>
          <w:lang w:val="en-US" w:eastAsia="zh-CN"/>
        </w:rPr>
        <w:t>60.1</w:t>
      </w:r>
      <w:r>
        <w:rPr>
          <w:rFonts w:hint="eastAsia" w:ascii="仿宋_GB2312" w:hAnsi="ˎ̥" w:eastAsia="仿宋_GB2312"/>
          <w:sz w:val="32"/>
          <w:szCs w:val="32"/>
        </w:rPr>
        <w:t>万元，增长</w:t>
      </w:r>
      <w:r>
        <w:rPr>
          <w:rFonts w:hint="eastAsia" w:ascii="仿宋_GB2312" w:hAnsi="ˎ̥" w:eastAsia="仿宋_GB2312"/>
          <w:sz w:val="32"/>
          <w:szCs w:val="32"/>
          <w:lang w:val="en-US" w:eastAsia="zh-CN"/>
        </w:rPr>
        <w:t>0.12</w:t>
      </w:r>
      <w:r>
        <w:rPr>
          <w:rFonts w:hint="eastAsia" w:ascii="仿宋_GB2312" w:hAnsi="ˎ̥" w:eastAsia="仿宋_GB2312"/>
          <w:sz w:val="32"/>
          <w:szCs w:val="32"/>
        </w:rPr>
        <w:t>%。主要原因</w:t>
      </w:r>
      <w:r>
        <w:rPr>
          <w:rFonts w:hint="eastAsia" w:ascii="仿宋_GB2312" w:hAnsi="ˎ̥" w:eastAsia="仿宋_GB2312"/>
          <w:sz w:val="32"/>
          <w:szCs w:val="32"/>
          <w:lang w:eastAsia="zh-CN"/>
        </w:rPr>
        <w:t>年初预算增加。</w:t>
      </w:r>
    </w:p>
    <w:p>
      <w:pPr>
        <w:ind w:firstLine="640" w:firstLineChars="200"/>
        <w:rPr>
          <w:rFonts w:hint="eastAsia" w:ascii="仿宋_GB2312" w:hAnsi="ˎ̥" w:eastAsia="仿宋_GB2312"/>
          <w:color w:val="auto"/>
          <w:sz w:val="32"/>
          <w:szCs w:val="32"/>
          <w:lang w:eastAsia="zh-CN"/>
        </w:rPr>
      </w:pPr>
      <w:r>
        <w:rPr>
          <w:rFonts w:hint="eastAsia" w:ascii="仿宋_GB2312" w:hAnsi="ˎ̥" w:eastAsia="仿宋_GB2312"/>
          <w:sz w:val="32"/>
          <w:szCs w:val="32"/>
        </w:rPr>
        <w:t>财政拨款年初结转结余</w:t>
      </w:r>
      <w:r>
        <w:rPr>
          <w:rFonts w:hint="eastAsia" w:ascii="仿宋_GB2312" w:hAnsi="ˎ̥" w:eastAsia="仿宋_GB2312"/>
          <w:sz w:val="32"/>
          <w:szCs w:val="32"/>
          <w:lang w:val="en-US" w:eastAsia="zh-CN"/>
        </w:rPr>
        <w:t>5.44</w:t>
      </w:r>
      <w:r>
        <w:rPr>
          <w:rFonts w:hint="eastAsia" w:ascii="仿宋_GB2312" w:hAnsi="ˎ̥" w:eastAsia="仿宋_GB2312"/>
          <w:sz w:val="32"/>
          <w:szCs w:val="32"/>
        </w:rPr>
        <w:t>万元，主要是</w:t>
      </w:r>
      <w:r>
        <w:rPr>
          <w:rFonts w:hint="eastAsia" w:ascii="仿宋_GB2312" w:hAnsi="ˎ̥" w:eastAsia="仿宋_GB2312"/>
          <w:sz w:val="32"/>
          <w:szCs w:val="32"/>
          <w:lang w:eastAsia="zh-CN"/>
        </w:rPr>
        <w:t>社保结余</w:t>
      </w:r>
      <w:r>
        <w:rPr>
          <w:rFonts w:hint="eastAsia" w:ascii="仿宋_GB2312" w:hAnsi="ˎ̥" w:eastAsia="仿宋_GB2312"/>
          <w:sz w:val="32"/>
          <w:szCs w:val="32"/>
        </w:rPr>
        <w:t>，较2019年度决算数</w:t>
      </w:r>
      <w:r>
        <w:rPr>
          <w:rFonts w:hint="eastAsia" w:ascii="仿宋_GB2312" w:hAnsi="ˎ̥" w:eastAsia="仿宋_GB2312"/>
          <w:sz w:val="32"/>
          <w:szCs w:val="32"/>
          <w:lang w:eastAsia="zh-CN"/>
        </w:rPr>
        <w:t>增加</w:t>
      </w:r>
      <w:r>
        <w:rPr>
          <w:rFonts w:hint="eastAsia" w:ascii="仿宋_GB2312" w:hAnsi="ˎ̥" w:eastAsia="仿宋_GB2312"/>
          <w:sz w:val="32"/>
          <w:szCs w:val="32"/>
          <w:lang w:val="en-US" w:eastAsia="zh-CN"/>
        </w:rPr>
        <w:t>5.44</w:t>
      </w:r>
      <w:r>
        <w:rPr>
          <w:rFonts w:hint="eastAsia" w:ascii="仿宋_GB2312" w:hAnsi="ˎ̥" w:eastAsia="仿宋_GB2312"/>
          <w:sz w:val="32"/>
          <w:szCs w:val="32"/>
        </w:rPr>
        <w:t>万元，</w:t>
      </w:r>
      <w:r>
        <w:rPr>
          <w:rFonts w:hint="eastAsia" w:ascii="仿宋_GB2312" w:hAnsi="ˎ̥" w:eastAsia="仿宋_GB2312"/>
          <w:sz w:val="32"/>
          <w:szCs w:val="32"/>
          <w:lang w:eastAsia="zh-CN"/>
        </w:rPr>
        <w:t>增加</w:t>
      </w:r>
      <w:r>
        <w:rPr>
          <w:rFonts w:hint="eastAsia" w:ascii="仿宋_GB2312" w:hAnsi="ˎ̥" w:eastAsia="仿宋_GB2312"/>
          <w:sz w:val="32"/>
          <w:szCs w:val="32"/>
          <w:lang w:val="en-US" w:eastAsia="zh-CN"/>
        </w:rPr>
        <w:t>100</w:t>
      </w:r>
      <w:r>
        <w:rPr>
          <w:rFonts w:hint="eastAsia" w:ascii="仿宋_GB2312" w:hAnsi="ˎ̥" w:eastAsia="仿宋_GB2312"/>
          <w:sz w:val="32"/>
          <w:szCs w:val="32"/>
        </w:rPr>
        <w:t>%，主要原因是</w:t>
      </w:r>
      <w:r>
        <w:rPr>
          <w:rFonts w:hint="eastAsia" w:ascii="仿宋_GB2312" w:hAnsi="ˎ̥" w:eastAsia="仿宋_GB2312"/>
          <w:color w:val="auto"/>
          <w:sz w:val="32"/>
          <w:szCs w:val="32"/>
          <w:lang w:eastAsia="zh-CN"/>
        </w:rPr>
        <w:t>增加扶贫资金。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财政拨款年末结转结余6.15万元，主要是</w:t>
      </w:r>
      <w:r>
        <w:rPr>
          <w:rFonts w:hint="eastAsia" w:ascii="仿宋_GB2312" w:hAnsi="ˎ̥" w:eastAsia="仿宋_GB2312"/>
          <w:sz w:val="32"/>
          <w:szCs w:val="32"/>
          <w:lang w:eastAsia="zh-CN"/>
        </w:rPr>
        <w:t>社保结余</w:t>
      </w:r>
      <w:r>
        <w:rPr>
          <w:rFonts w:hint="eastAsia" w:ascii="仿宋_GB2312" w:hAnsi="ˎ̥" w:eastAsia="仿宋_GB2312"/>
          <w:sz w:val="32"/>
          <w:szCs w:val="32"/>
        </w:rPr>
        <w:t>，较2019年度年末决算数增加</w:t>
      </w:r>
      <w:r>
        <w:rPr>
          <w:rFonts w:hint="eastAsia" w:ascii="仿宋_GB2312" w:hAnsi="ˎ̥" w:eastAsia="仿宋_GB2312"/>
          <w:sz w:val="32"/>
          <w:szCs w:val="32"/>
          <w:lang w:val="en-US" w:eastAsia="zh-CN"/>
        </w:rPr>
        <w:t>0.36</w:t>
      </w:r>
      <w:r>
        <w:rPr>
          <w:rFonts w:hint="eastAsia" w:ascii="仿宋_GB2312" w:hAnsi="ˎ̥" w:eastAsia="仿宋_GB2312"/>
          <w:sz w:val="32"/>
          <w:szCs w:val="32"/>
        </w:rPr>
        <w:t>万元，增长</w:t>
      </w:r>
      <w:r>
        <w:rPr>
          <w:rFonts w:hint="eastAsia" w:ascii="仿宋_GB2312" w:hAnsi="ˎ̥" w:eastAsia="仿宋_GB2312"/>
          <w:sz w:val="32"/>
          <w:szCs w:val="32"/>
          <w:lang w:val="en-US" w:eastAsia="zh-CN"/>
        </w:rPr>
        <w:t>0.58</w:t>
      </w:r>
      <w:r>
        <w:rPr>
          <w:rFonts w:hint="eastAsia" w:ascii="仿宋_GB2312" w:hAnsi="ˎ̥" w:eastAsia="仿宋_GB2312"/>
          <w:sz w:val="32"/>
          <w:szCs w:val="32"/>
        </w:rPr>
        <w:t>%，主要原因</w:t>
      </w:r>
      <w:r>
        <w:rPr>
          <w:rFonts w:hint="eastAsia" w:ascii="仿宋_GB2312" w:hAnsi="ˎ̥" w:eastAsia="仿宋_GB2312"/>
          <w:sz w:val="32"/>
          <w:szCs w:val="32"/>
          <w:lang w:eastAsia="zh-CN"/>
        </w:rPr>
        <w:t>社保结余</w:t>
      </w:r>
      <w:r>
        <w:rPr>
          <w:rFonts w:hint="eastAsia" w:ascii="仿宋_GB2312" w:hAnsi="ˎ̥" w:eastAsia="仿宋_GB2312"/>
          <w:sz w:val="32"/>
          <w:szCs w:val="32"/>
        </w:rPr>
        <w:t>。</w:t>
      </w:r>
    </w:p>
    <w:p>
      <w:pPr>
        <w:ind w:firstLine="627" w:firstLineChars="196"/>
        <w:rPr>
          <w:rFonts w:hint="eastAsia" w:ascii="黑体" w:hAnsi="黑体" w:eastAsia="黑体" w:cs="黑体"/>
          <w:bCs/>
          <w:sz w:val="32"/>
          <w:szCs w:val="32"/>
        </w:rPr>
      </w:pPr>
      <w:r>
        <w:rPr>
          <w:rFonts w:hint="eastAsia" w:ascii="黑体" w:hAnsi="黑体" w:eastAsia="黑体" w:cs="黑体"/>
          <w:bCs/>
          <w:sz w:val="32"/>
          <w:szCs w:val="32"/>
        </w:rPr>
        <w:t>五、一般公共预算财政拨款支出决算情况说明</w:t>
      </w:r>
    </w:p>
    <w:p>
      <w:pPr>
        <w:ind w:firstLine="640" w:firstLineChars="200"/>
        <w:rPr>
          <w:rFonts w:hint="eastAsia" w:ascii="楷体" w:hAnsi="楷体" w:eastAsia="楷体" w:cs="楷体"/>
          <w:sz w:val="32"/>
          <w:szCs w:val="32"/>
        </w:rPr>
      </w:pPr>
      <w:bookmarkStart w:id="72" w:name="_Toc17398_WPSOffice_Level2"/>
      <w:bookmarkStart w:id="73" w:name="_Toc13694_WPSOffice_Level2"/>
      <w:bookmarkStart w:id="74" w:name="_Toc19665_WPSOffice_Level2"/>
      <w:bookmarkStart w:id="75" w:name="_Toc9989_WPSOffice_Level2"/>
      <w:bookmarkStart w:id="76" w:name="_Toc23005_WPSOffice_Level2"/>
      <w:bookmarkStart w:id="77" w:name="_Toc21737_WPSOffice_Level2"/>
      <w:r>
        <w:rPr>
          <w:rFonts w:hint="eastAsia" w:ascii="楷体" w:hAnsi="楷体" w:eastAsia="楷体" w:cs="楷体"/>
          <w:sz w:val="32"/>
          <w:szCs w:val="32"/>
        </w:rPr>
        <w:t>（一）一般公共预算财政拨款支出决算总体情况</w:t>
      </w:r>
      <w:bookmarkEnd w:id="72"/>
      <w:bookmarkEnd w:id="73"/>
      <w:r>
        <w:rPr>
          <w:rFonts w:hint="eastAsia" w:ascii="楷体" w:hAnsi="楷体" w:eastAsia="楷体" w:cs="楷体"/>
          <w:sz w:val="32"/>
          <w:szCs w:val="32"/>
        </w:rPr>
        <w:t>。</w:t>
      </w:r>
      <w:bookmarkEnd w:id="74"/>
      <w:bookmarkEnd w:id="75"/>
      <w:bookmarkEnd w:id="76"/>
      <w:bookmarkEnd w:id="77"/>
    </w:p>
    <w:p>
      <w:pPr>
        <w:ind w:firstLine="640" w:firstLineChars="200"/>
        <w:rPr>
          <w:rFonts w:hint="eastAsia" w:ascii="仿宋_GB2312" w:hAnsi="ˎ̥" w:eastAsia="仿宋_GB2312"/>
          <w:sz w:val="32"/>
          <w:szCs w:val="32"/>
        </w:rPr>
      </w:pPr>
      <w:r>
        <w:rPr>
          <w:rFonts w:hint="eastAsia" w:ascii="仿宋_GB2312" w:hAnsi="ˎ̥" w:eastAsia="仿宋_GB2312"/>
          <w:sz w:val="32"/>
          <w:szCs w:val="32"/>
        </w:rPr>
        <w:t>2020年度一般公共预算财政拨款支出</w:t>
      </w:r>
      <w:r>
        <w:rPr>
          <w:rFonts w:hint="eastAsia" w:ascii="仿宋_GB2312" w:hAnsi="ˎ̥" w:eastAsia="仿宋_GB2312"/>
          <w:sz w:val="32"/>
          <w:szCs w:val="32"/>
          <w:lang w:val="en-US" w:eastAsia="zh-CN"/>
        </w:rPr>
        <w:t>464.83</w:t>
      </w:r>
      <w:r>
        <w:rPr>
          <w:rFonts w:hint="eastAsia" w:ascii="仿宋_GB2312" w:hAnsi="ˎ̥" w:eastAsia="仿宋_GB2312"/>
          <w:sz w:val="32"/>
          <w:szCs w:val="32"/>
        </w:rPr>
        <w:t>万元，占本年支出合计</w:t>
      </w:r>
      <w:r>
        <w:rPr>
          <w:rFonts w:hint="eastAsia" w:ascii="仿宋_GB2312" w:hAnsi="ˎ̥" w:eastAsia="仿宋_GB2312"/>
          <w:sz w:val="32"/>
          <w:szCs w:val="32"/>
          <w:lang w:val="en-US" w:eastAsia="zh-CN"/>
        </w:rPr>
        <w:t>0.5</w:t>
      </w:r>
      <w:r>
        <w:rPr>
          <w:rFonts w:hint="eastAsia" w:ascii="仿宋_GB2312" w:hAnsi="ˎ̥" w:eastAsia="仿宋_GB2312"/>
          <w:sz w:val="32"/>
          <w:szCs w:val="32"/>
        </w:rPr>
        <w:t>%。与2019年度相比，一般公共预算财政拨款支出减少</w:t>
      </w:r>
      <w:r>
        <w:rPr>
          <w:rFonts w:hint="eastAsia" w:ascii="仿宋_GB2312" w:hAnsi="ˎ̥" w:eastAsia="仿宋_GB2312"/>
          <w:sz w:val="32"/>
          <w:szCs w:val="32"/>
          <w:lang w:val="en-US" w:eastAsia="zh-CN"/>
        </w:rPr>
        <w:t>27.18</w:t>
      </w:r>
      <w:r>
        <w:rPr>
          <w:rFonts w:hint="eastAsia" w:ascii="仿宋_GB2312" w:hAnsi="ˎ̥" w:eastAsia="仿宋_GB2312"/>
          <w:sz w:val="32"/>
          <w:szCs w:val="32"/>
        </w:rPr>
        <w:t>万元，下降</w:t>
      </w:r>
      <w:r>
        <w:rPr>
          <w:rFonts w:hint="eastAsia" w:ascii="仿宋_GB2312" w:hAnsi="ˎ̥" w:eastAsia="仿宋_GB2312"/>
          <w:sz w:val="32"/>
          <w:szCs w:val="32"/>
          <w:lang w:val="en-US" w:eastAsia="zh-CN"/>
        </w:rPr>
        <w:t>0.07</w:t>
      </w:r>
      <w:r>
        <w:rPr>
          <w:rFonts w:hint="eastAsia" w:ascii="仿宋_GB2312" w:hAnsi="ˎ̥" w:eastAsia="仿宋_GB2312"/>
          <w:sz w:val="32"/>
          <w:szCs w:val="32"/>
        </w:rPr>
        <w:t>%，主要原因是</w:t>
      </w:r>
      <w:r>
        <w:rPr>
          <w:rFonts w:hint="eastAsia" w:ascii="仿宋_GB2312" w:hAnsi="ˎ̥" w:eastAsia="仿宋_GB2312"/>
          <w:sz w:val="32"/>
          <w:szCs w:val="32"/>
          <w:lang w:eastAsia="zh-CN"/>
        </w:rPr>
        <w:t>社保缴费比例的减少</w:t>
      </w:r>
      <w:r>
        <w:rPr>
          <w:rFonts w:hint="eastAsia" w:ascii="仿宋_GB2312" w:hAnsi="ˎ̥" w:eastAsia="仿宋_GB2312"/>
          <w:sz w:val="32"/>
          <w:szCs w:val="32"/>
        </w:rPr>
        <w:t>。</w:t>
      </w:r>
    </w:p>
    <w:p>
      <w:pPr>
        <w:ind w:firstLine="640" w:firstLineChars="200"/>
        <w:rPr>
          <w:rFonts w:hint="eastAsia" w:ascii="楷体" w:hAnsi="楷体" w:eastAsia="楷体" w:cs="楷体"/>
          <w:sz w:val="32"/>
          <w:szCs w:val="32"/>
        </w:rPr>
      </w:pPr>
      <w:bookmarkStart w:id="78" w:name="_Toc2711_WPSOffice_Level2"/>
      <w:bookmarkStart w:id="79" w:name="_Toc18793_WPSOffice_Level2"/>
      <w:bookmarkStart w:id="80" w:name="_Toc19075_WPSOffice_Level2"/>
      <w:bookmarkStart w:id="81" w:name="_Toc19535_WPSOffice_Level2"/>
      <w:bookmarkStart w:id="82" w:name="_Toc27767_WPSOffice_Level2"/>
      <w:bookmarkStart w:id="83" w:name="_Toc23864_WPSOffice_Level2"/>
      <w:r>
        <w:rPr>
          <w:rFonts w:hint="eastAsia" w:ascii="楷体" w:hAnsi="楷体" w:eastAsia="楷体" w:cs="楷体"/>
          <w:sz w:val="32"/>
          <w:szCs w:val="32"/>
        </w:rPr>
        <w:t>（二）一般公共预算财政拨款支出决算结构情况</w:t>
      </w:r>
      <w:bookmarkEnd w:id="78"/>
      <w:bookmarkEnd w:id="79"/>
      <w:r>
        <w:rPr>
          <w:rFonts w:hint="eastAsia" w:ascii="楷体" w:hAnsi="楷体" w:eastAsia="楷体" w:cs="楷体"/>
          <w:sz w:val="32"/>
          <w:szCs w:val="32"/>
        </w:rPr>
        <w:t>。</w:t>
      </w:r>
      <w:bookmarkEnd w:id="80"/>
      <w:bookmarkEnd w:id="81"/>
      <w:bookmarkEnd w:id="82"/>
      <w:bookmarkEnd w:id="83"/>
    </w:p>
    <w:p>
      <w:pPr>
        <w:ind w:firstLine="640" w:firstLineChars="200"/>
        <w:rPr>
          <w:rFonts w:hint="eastAsia" w:ascii="仿宋_GB2312" w:hAnsi="ˎ̥" w:eastAsia="仿宋_GB2312"/>
          <w:sz w:val="32"/>
          <w:szCs w:val="32"/>
        </w:rPr>
      </w:pPr>
      <w:r>
        <w:rPr>
          <w:rFonts w:hint="eastAsia" w:ascii="仿宋_GB2312" w:hAnsi="ˎ̥" w:eastAsia="仿宋_GB2312"/>
          <w:sz w:val="32"/>
          <w:szCs w:val="32"/>
        </w:rPr>
        <w:t>2020年度一般公共预算财政拨款支出</w:t>
      </w:r>
      <w:r>
        <w:rPr>
          <w:rFonts w:hint="eastAsia" w:ascii="仿宋_GB2312" w:hAnsi="ˎ̥" w:eastAsia="仿宋_GB2312"/>
          <w:sz w:val="32"/>
          <w:szCs w:val="32"/>
          <w:lang w:val="en-US" w:eastAsia="zh-CN"/>
        </w:rPr>
        <w:t>464.83</w:t>
      </w:r>
      <w:r>
        <w:rPr>
          <w:rFonts w:hint="eastAsia" w:ascii="仿宋_GB2312" w:hAnsi="ˎ̥" w:eastAsia="仿宋_GB2312"/>
          <w:sz w:val="32"/>
          <w:szCs w:val="32"/>
        </w:rPr>
        <w:t>万元，主要用于以下方面：</w:t>
      </w:r>
      <w:r>
        <w:rPr>
          <w:rFonts w:hint="eastAsia" w:ascii="仿宋_GB2312" w:hAnsi="ˎ̥" w:eastAsia="仿宋_GB2312"/>
          <w:b/>
          <w:sz w:val="32"/>
          <w:szCs w:val="32"/>
        </w:rPr>
        <w:t>一般公共服务（类）</w:t>
      </w:r>
      <w:r>
        <w:rPr>
          <w:rFonts w:hint="eastAsia" w:ascii="仿宋_GB2312" w:hAnsi="ˎ̥" w:eastAsia="仿宋_GB2312"/>
          <w:sz w:val="32"/>
          <w:szCs w:val="32"/>
        </w:rPr>
        <w:t>支</w:t>
      </w:r>
      <w:r>
        <w:rPr>
          <w:rFonts w:hint="eastAsia" w:ascii="仿宋_GB2312" w:hAnsi="ˎ̥" w:eastAsia="仿宋_GB2312"/>
          <w:sz w:val="32"/>
          <w:szCs w:val="32"/>
          <w:lang w:val="en-US" w:eastAsia="zh-CN"/>
        </w:rPr>
        <w:t>437.2</w:t>
      </w:r>
      <w:r>
        <w:rPr>
          <w:rFonts w:hint="eastAsia" w:ascii="仿宋_GB2312" w:hAnsi="ˎ̥" w:eastAsia="仿宋_GB2312"/>
          <w:sz w:val="32"/>
          <w:szCs w:val="32"/>
        </w:rPr>
        <w:t>万元，占</w:t>
      </w:r>
      <w:r>
        <w:rPr>
          <w:rFonts w:hint="eastAsia" w:ascii="仿宋_GB2312" w:hAnsi="ˎ̥" w:eastAsia="仿宋_GB2312"/>
          <w:sz w:val="32"/>
          <w:szCs w:val="32"/>
          <w:lang w:val="en-US" w:eastAsia="zh-CN"/>
        </w:rPr>
        <w:t>94</w:t>
      </w:r>
      <w:r>
        <w:rPr>
          <w:rFonts w:hint="eastAsia" w:ascii="仿宋_GB2312" w:hAnsi="ˎ̥" w:eastAsia="仿宋_GB2312"/>
          <w:sz w:val="32"/>
          <w:szCs w:val="32"/>
        </w:rPr>
        <w:t>%；</w:t>
      </w:r>
      <w:r>
        <w:rPr>
          <w:rFonts w:hint="eastAsia" w:ascii="仿宋_GB2312" w:hAnsi="ˎ̥" w:eastAsia="仿宋_GB2312"/>
          <w:b/>
          <w:sz w:val="32"/>
          <w:szCs w:val="32"/>
        </w:rPr>
        <w:t>社会保障和就业（类）</w:t>
      </w:r>
      <w:r>
        <w:rPr>
          <w:rFonts w:hint="eastAsia" w:ascii="仿宋_GB2312" w:hAnsi="ˎ̥" w:eastAsia="仿宋_GB2312"/>
          <w:sz w:val="32"/>
          <w:szCs w:val="32"/>
        </w:rPr>
        <w:t>支出</w:t>
      </w:r>
      <w:r>
        <w:rPr>
          <w:rFonts w:hint="eastAsia" w:ascii="仿宋_GB2312" w:hAnsi="ˎ̥" w:eastAsia="仿宋_GB2312"/>
          <w:sz w:val="32"/>
          <w:szCs w:val="32"/>
          <w:lang w:val="en-US" w:eastAsia="zh-CN"/>
        </w:rPr>
        <w:t>6.5</w:t>
      </w:r>
      <w:r>
        <w:rPr>
          <w:rFonts w:hint="eastAsia" w:ascii="仿宋_GB2312" w:hAnsi="ˎ̥" w:eastAsia="仿宋_GB2312"/>
          <w:sz w:val="32"/>
          <w:szCs w:val="32"/>
        </w:rPr>
        <w:t>万元，占</w:t>
      </w:r>
      <w:r>
        <w:rPr>
          <w:rFonts w:hint="eastAsia" w:ascii="仿宋_GB2312" w:hAnsi="ˎ̥" w:eastAsia="仿宋_GB2312"/>
          <w:sz w:val="32"/>
          <w:szCs w:val="32"/>
          <w:lang w:val="en-US" w:eastAsia="zh-CN"/>
        </w:rPr>
        <w:t>1.4</w:t>
      </w:r>
      <w:r>
        <w:rPr>
          <w:rFonts w:hint="eastAsia" w:ascii="仿宋_GB2312" w:hAnsi="ˎ̥" w:eastAsia="仿宋_GB2312"/>
          <w:sz w:val="32"/>
          <w:szCs w:val="32"/>
        </w:rPr>
        <w:t>%；</w:t>
      </w:r>
      <w:r>
        <w:rPr>
          <w:rFonts w:hint="eastAsia" w:ascii="仿宋_GB2312" w:hAnsi="ˎ̥" w:eastAsia="仿宋_GB2312"/>
          <w:b/>
          <w:bCs/>
          <w:sz w:val="32"/>
          <w:szCs w:val="32"/>
        </w:rPr>
        <w:t>住房保障（类）</w:t>
      </w:r>
      <w:r>
        <w:rPr>
          <w:rFonts w:hint="eastAsia" w:ascii="仿宋_GB2312" w:hAnsi="ˎ̥" w:eastAsia="仿宋_GB2312"/>
          <w:sz w:val="32"/>
          <w:szCs w:val="32"/>
        </w:rPr>
        <w:t>支出</w:t>
      </w:r>
      <w:r>
        <w:rPr>
          <w:rFonts w:hint="eastAsia" w:ascii="仿宋_GB2312" w:hAnsi="ˎ̥" w:eastAsia="仿宋_GB2312"/>
          <w:sz w:val="32"/>
          <w:szCs w:val="32"/>
          <w:lang w:val="en-US" w:eastAsia="zh-CN"/>
        </w:rPr>
        <w:t>6.14</w:t>
      </w:r>
      <w:r>
        <w:rPr>
          <w:rFonts w:hint="eastAsia" w:ascii="仿宋_GB2312" w:hAnsi="ˎ̥" w:eastAsia="仿宋_GB2312"/>
          <w:sz w:val="32"/>
          <w:szCs w:val="32"/>
        </w:rPr>
        <w:t>万元，占</w:t>
      </w:r>
      <w:r>
        <w:rPr>
          <w:rFonts w:hint="eastAsia" w:ascii="仿宋_GB2312" w:hAnsi="ˎ̥" w:eastAsia="仿宋_GB2312"/>
          <w:sz w:val="32"/>
          <w:szCs w:val="32"/>
          <w:lang w:val="en-US" w:eastAsia="zh-CN"/>
        </w:rPr>
        <w:t>1.3</w:t>
      </w:r>
      <w:r>
        <w:rPr>
          <w:rFonts w:hint="eastAsia" w:ascii="仿宋_GB2312" w:hAnsi="ˎ̥" w:eastAsia="仿宋_GB2312"/>
          <w:sz w:val="32"/>
          <w:szCs w:val="32"/>
        </w:rPr>
        <w:t>%；</w:t>
      </w:r>
      <w:bookmarkStart w:id="84" w:name="_Toc15415_WPSOffice_Level2"/>
      <w:bookmarkStart w:id="85" w:name="_Toc25136_WPSOffice_Level2"/>
      <w:bookmarkStart w:id="86" w:name="_Toc29364_WPSOffice_Level2"/>
      <w:bookmarkStart w:id="87" w:name="_Toc22318_WPSOffice_Level2"/>
      <w:bookmarkStart w:id="88" w:name="_Toc21701_WPSOffice_Level2"/>
      <w:bookmarkStart w:id="89" w:name="_Toc9502_WPSOffice_Level2"/>
    </w:p>
    <w:p>
      <w:pPr>
        <w:ind w:firstLine="640" w:firstLineChars="200"/>
        <w:rPr>
          <w:rFonts w:hint="eastAsia" w:ascii="楷体" w:hAnsi="楷体" w:eastAsia="楷体" w:cs="楷体"/>
          <w:sz w:val="32"/>
          <w:szCs w:val="32"/>
        </w:rPr>
      </w:pPr>
      <w:r>
        <w:rPr>
          <w:rFonts w:hint="eastAsia" w:ascii="楷体" w:hAnsi="楷体" w:eastAsia="楷体" w:cs="楷体"/>
          <w:sz w:val="32"/>
          <w:szCs w:val="32"/>
        </w:rPr>
        <w:t>（三）一般公共预算财政拨款支出决算具体情况。</w:t>
      </w:r>
      <w:bookmarkEnd w:id="84"/>
      <w:bookmarkEnd w:id="85"/>
      <w:bookmarkEnd w:id="86"/>
      <w:bookmarkEnd w:id="87"/>
      <w:bookmarkEnd w:id="88"/>
      <w:bookmarkEnd w:id="89"/>
    </w:p>
    <w:p>
      <w:pPr>
        <w:ind w:firstLine="640" w:firstLineChars="200"/>
        <w:rPr>
          <w:rFonts w:hint="eastAsia" w:ascii="仿宋_GB2312" w:hAnsi="ˎ̥" w:eastAsia="仿宋_GB2312"/>
          <w:sz w:val="32"/>
          <w:szCs w:val="32"/>
        </w:rPr>
      </w:pPr>
      <w:r>
        <w:rPr>
          <w:rFonts w:hint="eastAsia" w:ascii="仿宋_GB2312" w:hAnsi="ˎ̥" w:eastAsia="仿宋_GB2312"/>
          <w:sz w:val="32"/>
          <w:szCs w:val="32"/>
        </w:rPr>
        <w:t>2020年度一般公共预算财政拨款支出年初预算为</w:t>
      </w:r>
      <w:r>
        <w:rPr>
          <w:rFonts w:hint="eastAsia" w:ascii="仿宋_GB2312" w:hAnsi="ˎ̥" w:eastAsia="仿宋_GB2312"/>
          <w:sz w:val="32"/>
          <w:szCs w:val="32"/>
          <w:lang w:val="en-US" w:eastAsia="zh-CN"/>
        </w:rPr>
        <w:t>84.32</w:t>
      </w:r>
      <w:r>
        <w:rPr>
          <w:rFonts w:hint="eastAsia" w:ascii="仿宋_GB2312" w:hAnsi="ˎ̥" w:eastAsia="仿宋_GB2312"/>
          <w:sz w:val="32"/>
          <w:szCs w:val="32"/>
        </w:rPr>
        <w:t>万元，支出决算为437.2万元，完成年初预算的</w:t>
      </w:r>
      <w:r>
        <w:rPr>
          <w:rFonts w:hint="eastAsia" w:ascii="仿宋_GB2312" w:hAnsi="ˎ̥" w:eastAsia="仿宋_GB2312"/>
          <w:sz w:val="32"/>
          <w:szCs w:val="32"/>
          <w:lang w:val="en-US" w:eastAsia="zh-CN"/>
        </w:rPr>
        <w:t>0.19</w:t>
      </w:r>
      <w:r>
        <w:rPr>
          <w:rFonts w:hint="eastAsia" w:ascii="仿宋_GB2312" w:hAnsi="ˎ̥" w:eastAsia="仿宋_GB2312"/>
          <w:sz w:val="32"/>
          <w:szCs w:val="32"/>
        </w:rPr>
        <w:t>%。其中：</w:t>
      </w:r>
    </w:p>
    <w:p>
      <w:pPr>
        <w:ind w:firstLine="640" w:firstLineChars="200"/>
        <w:rPr>
          <w:rFonts w:hint="eastAsia" w:ascii="仿宋_GB2312" w:hAnsi="ˎ̥" w:eastAsia="仿宋_GB2312"/>
          <w:b/>
          <w:sz w:val="32"/>
          <w:szCs w:val="32"/>
        </w:rPr>
      </w:pPr>
      <w:r>
        <w:rPr>
          <w:rFonts w:hint="eastAsia" w:ascii="仿宋_GB2312" w:hAnsi="ˎ̥" w:eastAsia="仿宋_GB2312"/>
          <w:sz w:val="32"/>
          <w:szCs w:val="32"/>
        </w:rPr>
        <w:t>1.</w:t>
      </w:r>
      <w:r>
        <w:rPr>
          <w:rFonts w:hint="eastAsia" w:ascii="仿宋_GB2312" w:hAnsi="ˎ̥" w:eastAsia="仿宋_GB2312"/>
          <w:b/>
          <w:sz w:val="32"/>
          <w:szCs w:val="32"/>
        </w:rPr>
        <w:t>一般公共服务（类）人大事务（款）行政运行（项）。</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78.77</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78.77</w:t>
      </w:r>
      <w:r>
        <w:rPr>
          <w:rFonts w:hint="eastAsia" w:ascii="仿宋_GB2312" w:hAnsi="ˎ̥" w:eastAsia="仿宋_GB2312"/>
          <w:sz w:val="32"/>
          <w:szCs w:val="32"/>
        </w:rPr>
        <w:t>万元</w:t>
      </w:r>
      <w:r>
        <w:rPr>
          <w:rFonts w:hint="eastAsia" w:ascii="仿宋_GB2312" w:hAnsi="ˎ̥" w:eastAsia="仿宋_GB2312"/>
          <w:sz w:val="32"/>
          <w:szCs w:val="32"/>
          <w:lang w:eastAsia="zh-CN"/>
        </w:rPr>
        <w:t>。</w:t>
      </w:r>
    </w:p>
    <w:p>
      <w:pPr>
        <w:ind w:firstLine="627" w:firstLineChars="196"/>
        <w:rPr>
          <w:rFonts w:hint="eastAsia" w:ascii="黑体" w:hAnsi="黑体" w:eastAsia="黑体" w:cs="黑体"/>
          <w:sz w:val="32"/>
          <w:szCs w:val="32"/>
        </w:rPr>
      </w:pPr>
      <w:r>
        <w:rPr>
          <w:rFonts w:hint="eastAsia" w:ascii="黑体" w:hAnsi="黑体" w:eastAsia="黑体" w:cs="黑体"/>
          <w:bCs/>
          <w:sz w:val="32"/>
          <w:szCs w:val="32"/>
        </w:rPr>
        <w:t>六、一般公共预算财政拨款基本支出决算情况说明。</w:t>
      </w:r>
    </w:p>
    <w:p>
      <w:pPr>
        <w:tabs>
          <w:tab w:val="center" w:pos="4473"/>
        </w:tabs>
        <w:ind w:firstLine="640" w:firstLineChars="200"/>
        <w:rPr>
          <w:rFonts w:hint="eastAsia" w:ascii="仿宋_GB2312" w:hAnsi="ˎ̥" w:eastAsia="仿宋_GB2312"/>
          <w:sz w:val="32"/>
          <w:szCs w:val="32"/>
        </w:rPr>
      </w:pPr>
      <w:r>
        <w:rPr>
          <w:rFonts w:hint="eastAsia" w:ascii="仿宋_GB2312" w:hAnsi="ˎ̥" w:eastAsia="仿宋_GB2312"/>
          <w:sz w:val="32"/>
          <w:szCs w:val="32"/>
        </w:rPr>
        <w:t>2020年度财政拨款基本支出</w:t>
      </w:r>
      <w:r>
        <w:rPr>
          <w:rFonts w:hint="eastAsia" w:ascii="仿宋_GB2312" w:hAnsi="ˎ̥" w:eastAsia="仿宋_GB2312"/>
          <w:sz w:val="32"/>
          <w:szCs w:val="32"/>
          <w:lang w:val="en-US" w:eastAsia="zh-CN"/>
        </w:rPr>
        <w:t>481.47</w:t>
      </w:r>
      <w:r>
        <w:rPr>
          <w:rFonts w:hint="eastAsia" w:ascii="仿宋_GB2312" w:hAnsi="ˎ̥" w:eastAsia="仿宋_GB2312"/>
          <w:sz w:val="32"/>
          <w:szCs w:val="32"/>
        </w:rPr>
        <w:t>万元，其中：人员经费</w:t>
      </w:r>
      <w:r>
        <w:rPr>
          <w:rFonts w:hint="eastAsia" w:ascii="仿宋_GB2312" w:hAnsi="ˎ̥" w:eastAsia="仿宋_GB2312"/>
          <w:sz w:val="32"/>
          <w:szCs w:val="32"/>
          <w:lang w:val="en-US" w:eastAsia="zh-CN"/>
        </w:rPr>
        <w:t>83.48</w:t>
      </w:r>
      <w:r>
        <w:rPr>
          <w:rFonts w:hint="eastAsia" w:ascii="仿宋_GB2312" w:hAnsi="ˎ̥" w:eastAsia="仿宋_GB2312"/>
          <w:sz w:val="32"/>
          <w:szCs w:val="32"/>
        </w:rPr>
        <w:t>万元，主要包括：基本工资、津贴补贴、奖金、社会保障缴费、伙食费、伙食补助费、绩效工资、其他工资福利支出等、离休费、退休费、退职（役）费、抚恤金、生活补助、救济费、医疗费、助学金、奖励金、生产补贴、住房公积金、提租补贴、购房补贴、其他对个人和家庭的补助支出等。公用经费</w:t>
      </w:r>
      <w:r>
        <w:rPr>
          <w:rFonts w:hint="eastAsia" w:ascii="仿宋_GB2312" w:hAnsi="ˎ̥" w:eastAsia="仿宋_GB2312"/>
          <w:sz w:val="32"/>
          <w:szCs w:val="32"/>
          <w:lang w:val="en-US" w:eastAsia="zh-CN"/>
        </w:rPr>
        <w:t>16.03</w:t>
      </w:r>
      <w:r>
        <w:rPr>
          <w:rFonts w:hint="eastAsia" w:ascii="仿宋_GB2312" w:hAnsi="ˎ̥" w:eastAsia="仿宋_GB2312"/>
          <w:sz w:val="32"/>
          <w:szCs w:val="32"/>
        </w:rPr>
        <w:t>万元，主要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w:t>
      </w:r>
    </w:p>
    <w:p>
      <w:pPr>
        <w:tabs>
          <w:tab w:val="center" w:pos="4473"/>
        </w:tabs>
        <w:ind w:firstLine="627" w:firstLineChars="196"/>
        <w:rPr>
          <w:rFonts w:hint="eastAsia" w:ascii="黑体" w:hAnsi="黑体" w:eastAsia="黑体" w:cs="黑体"/>
          <w:bCs/>
          <w:sz w:val="32"/>
          <w:szCs w:val="32"/>
        </w:rPr>
      </w:pPr>
      <w:r>
        <w:rPr>
          <w:rFonts w:hint="eastAsia" w:ascii="黑体" w:hAnsi="黑体" w:eastAsia="黑体" w:cs="黑体"/>
          <w:bCs/>
          <w:sz w:val="32"/>
          <w:szCs w:val="32"/>
        </w:rPr>
        <w:t>七、政府性基金预算财政拨款支出决算情况说明</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（一）政府性基金预算财政拨款支出决算总体情况。</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2020年度政府性基金预算财政拨款支出</w:t>
      </w:r>
      <w:r>
        <w:rPr>
          <w:rFonts w:hint="eastAsia" w:ascii="仿宋_GB2312" w:hAnsi="ˎ̥" w:eastAsia="仿宋_GB2312"/>
          <w:sz w:val="32"/>
          <w:szCs w:val="32"/>
          <w:lang w:val="en-US" w:eastAsia="zh-CN"/>
        </w:rPr>
        <w:t>16.64</w:t>
      </w:r>
      <w:r>
        <w:rPr>
          <w:rFonts w:hint="eastAsia" w:ascii="仿宋_GB2312" w:hAnsi="ˎ̥" w:eastAsia="仿宋_GB2312"/>
          <w:sz w:val="32"/>
          <w:szCs w:val="32"/>
        </w:rPr>
        <w:t>万元，占本年支出合计的</w:t>
      </w:r>
      <w:r>
        <w:rPr>
          <w:rFonts w:hint="eastAsia" w:ascii="仿宋_GB2312" w:hAnsi="ˎ̥" w:eastAsia="仿宋_GB2312"/>
          <w:sz w:val="32"/>
          <w:szCs w:val="32"/>
          <w:lang w:val="en-US" w:eastAsia="zh-CN"/>
        </w:rPr>
        <w:t>100</w:t>
      </w:r>
      <w:r>
        <w:rPr>
          <w:rFonts w:hint="eastAsia" w:ascii="仿宋_GB2312" w:hAnsi="ˎ̥" w:eastAsia="仿宋_GB2312"/>
          <w:sz w:val="32"/>
          <w:szCs w:val="32"/>
        </w:rPr>
        <w:t>%。与2019年度相比，政府性基金预算财政拨款支出减少</w:t>
      </w:r>
      <w:r>
        <w:rPr>
          <w:rFonts w:hint="eastAsia" w:ascii="仿宋_GB2312" w:hAnsi="ˎ̥" w:eastAsia="仿宋_GB2312"/>
          <w:sz w:val="32"/>
          <w:szCs w:val="32"/>
          <w:lang w:val="en-US" w:eastAsia="zh-CN"/>
        </w:rPr>
        <w:t>0.36</w:t>
      </w:r>
      <w:r>
        <w:rPr>
          <w:rFonts w:hint="eastAsia" w:ascii="仿宋_GB2312" w:hAnsi="ˎ̥" w:eastAsia="仿宋_GB2312"/>
          <w:sz w:val="32"/>
          <w:szCs w:val="32"/>
        </w:rPr>
        <w:t>万元，下降</w:t>
      </w:r>
      <w:r>
        <w:rPr>
          <w:rFonts w:hint="eastAsia" w:ascii="仿宋_GB2312" w:hAnsi="ˎ̥" w:eastAsia="仿宋_GB2312"/>
          <w:sz w:val="32"/>
          <w:szCs w:val="32"/>
          <w:lang w:val="en-US" w:eastAsia="zh-CN"/>
        </w:rPr>
        <w:t>0.02</w:t>
      </w:r>
      <w:r>
        <w:rPr>
          <w:rFonts w:hint="eastAsia" w:ascii="仿宋_GB2312" w:hAnsi="ˎ̥" w:eastAsia="仿宋_GB2312"/>
          <w:sz w:val="32"/>
          <w:szCs w:val="32"/>
        </w:rPr>
        <w:t>%，主要原因是</w:t>
      </w:r>
      <w:r>
        <w:rPr>
          <w:rFonts w:hint="eastAsia" w:ascii="仿宋_GB2312" w:hAnsi="ˎ̥" w:eastAsia="仿宋_GB2312"/>
          <w:color w:val="auto"/>
          <w:sz w:val="32"/>
          <w:szCs w:val="32"/>
          <w:lang w:eastAsia="zh-CN"/>
        </w:rPr>
        <w:t>农村人居环境整治经费</w:t>
      </w:r>
      <w:r>
        <w:rPr>
          <w:rFonts w:hint="eastAsia" w:ascii="仿宋_GB2312" w:hAnsi="ˎ̥" w:eastAsia="仿宋_GB2312"/>
          <w:sz w:val="32"/>
          <w:szCs w:val="32"/>
        </w:rPr>
        <w:t>。</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（二）政府性基金预算财政拨款支出决算结构情况。</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2020年度政府性基金预算财政拨款支出</w:t>
      </w:r>
      <w:r>
        <w:rPr>
          <w:rFonts w:hint="eastAsia" w:ascii="仿宋_GB2312" w:hAnsi="ˎ̥" w:eastAsia="仿宋_GB2312"/>
          <w:sz w:val="32"/>
          <w:szCs w:val="32"/>
          <w:lang w:val="en-US" w:eastAsia="zh-CN"/>
        </w:rPr>
        <w:t>16.64</w:t>
      </w:r>
      <w:r>
        <w:rPr>
          <w:rFonts w:hint="eastAsia" w:ascii="仿宋_GB2312" w:hAnsi="ˎ̥" w:eastAsia="仿宋_GB2312"/>
          <w:sz w:val="32"/>
          <w:szCs w:val="32"/>
        </w:rPr>
        <w:t>万元，主要用于以下方面：城乡社区支出</w:t>
      </w:r>
      <w:r>
        <w:rPr>
          <w:rFonts w:hint="eastAsia" w:ascii="仿宋_GB2312" w:hAnsi="ˎ̥" w:eastAsia="仿宋_GB2312"/>
          <w:b/>
          <w:sz w:val="32"/>
          <w:szCs w:val="32"/>
        </w:rPr>
        <w:t>（类）</w:t>
      </w:r>
      <w:r>
        <w:rPr>
          <w:rFonts w:hint="eastAsia" w:ascii="仿宋_GB2312" w:hAnsi="ˎ̥" w:eastAsia="仿宋_GB2312"/>
          <w:sz w:val="32"/>
          <w:szCs w:val="32"/>
        </w:rPr>
        <w:t>支出</w:t>
      </w:r>
      <w:r>
        <w:rPr>
          <w:rFonts w:hint="eastAsia" w:ascii="仿宋_GB2312" w:hAnsi="ˎ̥" w:eastAsia="仿宋_GB2312"/>
          <w:sz w:val="32"/>
          <w:szCs w:val="32"/>
          <w:lang w:val="en-US" w:eastAsia="zh-CN"/>
        </w:rPr>
        <w:t>16.64</w:t>
      </w:r>
      <w:r>
        <w:rPr>
          <w:rFonts w:hint="eastAsia" w:ascii="仿宋_GB2312" w:hAnsi="ˎ̥" w:eastAsia="仿宋_GB2312"/>
          <w:sz w:val="32"/>
          <w:szCs w:val="32"/>
        </w:rPr>
        <w:t>万元，占</w:t>
      </w:r>
      <w:r>
        <w:rPr>
          <w:rFonts w:hint="eastAsia" w:ascii="仿宋_GB2312" w:hAnsi="ˎ̥" w:eastAsia="仿宋_GB2312"/>
          <w:sz w:val="32"/>
          <w:szCs w:val="32"/>
          <w:lang w:val="en-US" w:eastAsia="zh-CN"/>
        </w:rPr>
        <w:t>100</w:t>
      </w:r>
      <w:r>
        <w:rPr>
          <w:rFonts w:hint="eastAsia" w:ascii="仿宋_GB2312" w:hAnsi="ˎ̥" w:eastAsia="仿宋_GB2312"/>
          <w:sz w:val="32"/>
          <w:szCs w:val="32"/>
        </w:rPr>
        <w:t>%；国有土地使用权出让收入安排的支出</w:t>
      </w:r>
      <w:r>
        <w:rPr>
          <w:rFonts w:hint="eastAsia" w:ascii="仿宋_GB2312" w:hAnsi="ˎ̥" w:eastAsia="仿宋_GB2312"/>
          <w:b/>
          <w:sz w:val="32"/>
          <w:szCs w:val="32"/>
        </w:rPr>
        <w:t>（类）</w:t>
      </w:r>
      <w:r>
        <w:rPr>
          <w:rFonts w:hint="eastAsia" w:ascii="仿宋_GB2312" w:hAnsi="ˎ̥" w:eastAsia="仿宋_GB2312"/>
          <w:sz w:val="32"/>
          <w:szCs w:val="32"/>
        </w:rPr>
        <w:t>支出</w:t>
      </w:r>
      <w:r>
        <w:rPr>
          <w:rFonts w:hint="eastAsia" w:ascii="仿宋_GB2312" w:hAnsi="ˎ̥" w:eastAsia="仿宋_GB2312"/>
          <w:sz w:val="32"/>
          <w:szCs w:val="32"/>
          <w:lang w:val="en-US" w:eastAsia="zh-CN"/>
        </w:rPr>
        <w:t>16.64</w:t>
      </w:r>
      <w:r>
        <w:rPr>
          <w:rFonts w:hint="eastAsia" w:ascii="仿宋_GB2312" w:hAnsi="ˎ̥" w:eastAsia="仿宋_GB2312"/>
          <w:sz w:val="32"/>
          <w:szCs w:val="32"/>
        </w:rPr>
        <w:t>万元，占</w:t>
      </w:r>
      <w:r>
        <w:rPr>
          <w:rFonts w:hint="eastAsia" w:ascii="仿宋_GB2312" w:hAnsi="ˎ̥" w:eastAsia="仿宋_GB2312"/>
          <w:sz w:val="32"/>
          <w:szCs w:val="32"/>
          <w:lang w:val="en-US" w:eastAsia="zh-CN"/>
        </w:rPr>
        <w:t>100</w:t>
      </w:r>
      <w:r>
        <w:rPr>
          <w:rFonts w:hint="eastAsia" w:ascii="仿宋_GB2312" w:hAnsi="ˎ̥" w:eastAsia="仿宋_GB2312"/>
          <w:sz w:val="32"/>
          <w:szCs w:val="32"/>
        </w:rPr>
        <w:t>%； 其他国有土地使用权出让收入安排的支出</w:t>
      </w:r>
      <w:r>
        <w:rPr>
          <w:rFonts w:hint="eastAsia" w:ascii="仿宋_GB2312" w:hAnsi="ˎ̥" w:eastAsia="仿宋_GB2312"/>
          <w:b/>
          <w:bCs/>
          <w:sz w:val="32"/>
          <w:szCs w:val="32"/>
        </w:rPr>
        <w:t>（类）</w:t>
      </w:r>
      <w:r>
        <w:rPr>
          <w:rFonts w:hint="eastAsia" w:ascii="仿宋_GB2312" w:hAnsi="ˎ̥" w:eastAsia="仿宋_GB2312"/>
          <w:sz w:val="32"/>
          <w:szCs w:val="32"/>
        </w:rPr>
        <w:t>支出</w:t>
      </w:r>
      <w:r>
        <w:rPr>
          <w:rFonts w:hint="eastAsia" w:ascii="仿宋_GB2312" w:hAnsi="ˎ̥" w:eastAsia="仿宋_GB2312"/>
          <w:sz w:val="32"/>
          <w:szCs w:val="32"/>
          <w:lang w:val="en-US" w:eastAsia="zh-CN"/>
        </w:rPr>
        <w:t>16.64</w:t>
      </w:r>
      <w:r>
        <w:rPr>
          <w:rFonts w:hint="eastAsia" w:ascii="仿宋_GB2312" w:hAnsi="ˎ̥" w:eastAsia="仿宋_GB2312"/>
          <w:sz w:val="32"/>
          <w:szCs w:val="32"/>
        </w:rPr>
        <w:t>万元，占</w:t>
      </w:r>
      <w:r>
        <w:rPr>
          <w:rFonts w:hint="eastAsia" w:ascii="仿宋_GB2312" w:hAnsi="ˎ̥" w:eastAsia="仿宋_GB2312"/>
          <w:sz w:val="32"/>
          <w:szCs w:val="32"/>
          <w:lang w:val="en-US" w:eastAsia="zh-CN"/>
        </w:rPr>
        <w:t>100</w:t>
      </w:r>
      <w:r>
        <w:rPr>
          <w:rFonts w:hint="eastAsia" w:ascii="仿宋_GB2312" w:hAnsi="ˎ̥" w:eastAsia="仿宋_GB2312"/>
          <w:sz w:val="32"/>
          <w:szCs w:val="32"/>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（根据各部门（单位）实际支出涉及的支出功能分类类级科目填列）</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（三）政府性基金预算财政拨款支出决算具体情况。</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2020年度政府性基金预算财政拨款支出年初预算为</w:t>
      </w:r>
      <w:r>
        <w:rPr>
          <w:rFonts w:hint="eastAsia" w:ascii="仿宋_GB2312" w:hAnsi="ˎ̥" w:eastAsia="仿宋_GB2312"/>
          <w:sz w:val="32"/>
          <w:szCs w:val="32"/>
          <w:lang w:val="en-US" w:eastAsia="zh-CN"/>
        </w:rPr>
        <w:t>16.64</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16.64</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100</w:t>
      </w:r>
      <w:r>
        <w:rPr>
          <w:rFonts w:hint="eastAsia" w:ascii="仿宋_GB2312" w:hAnsi="ˎ̥" w:eastAsia="仿宋_GB2312"/>
          <w:sz w:val="32"/>
          <w:szCs w:val="32"/>
        </w:rPr>
        <w:t>%。其中：</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1.城乡社区支出（类）国有土地使用权出让收入安排的支出（款）  其他国有土地使用权出让收入安排的支出（项）。</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16.64</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16.64</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100</w:t>
      </w:r>
      <w:r>
        <w:rPr>
          <w:rFonts w:hint="eastAsia" w:ascii="仿宋_GB2312" w:hAnsi="ˎ̥" w:eastAsia="仿宋_GB2312"/>
          <w:sz w:val="32"/>
          <w:szCs w:val="32"/>
        </w:rPr>
        <w:t>%。</w:t>
      </w:r>
    </w:p>
    <w:p>
      <w:pPr>
        <w:tabs>
          <w:tab w:val="center" w:pos="4473"/>
        </w:tabs>
        <w:ind w:firstLine="627" w:firstLineChars="196"/>
        <w:rPr>
          <w:rFonts w:hint="eastAsia" w:ascii="黑体" w:hAnsi="黑体" w:eastAsia="黑体" w:cs="黑体"/>
          <w:bCs/>
          <w:sz w:val="32"/>
          <w:szCs w:val="32"/>
        </w:rPr>
      </w:pPr>
      <w:r>
        <w:rPr>
          <w:rFonts w:hint="eastAsia" w:ascii="黑体" w:hAnsi="黑体" w:eastAsia="黑体" w:cs="黑体"/>
          <w:bCs/>
          <w:sz w:val="32"/>
          <w:szCs w:val="32"/>
        </w:rPr>
        <w:t>八、国有资本经营预算财政拨款支出决算情况说明</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（一）国有资本经营预算财政拨款支出决算总体情况。</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2020年度国有资本经营预算财政拨款支出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（二）国有资本经营预算财政拨款支出决算结构情况。</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2020年度国有资本经营预算财政拨款支出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万元，（根据各部门（单位）实际支出涉及的支出功能分类类级科目填列）</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（三）国有资本经营预算财政拨款支出决算具体情况。</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2020年度国有资本经营预算财政拨款支出年初预算为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ind w:firstLine="627" w:firstLineChars="196"/>
        <w:rPr>
          <w:rFonts w:hint="eastAsia" w:ascii="仿宋_GB2312" w:hAnsi="ˎ̥" w:eastAsia="楷体_GB2312"/>
          <w:sz w:val="32"/>
          <w:szCs w:val="32"/>
        </w:rPr>
      </w:pPr>
      <w:r>
        <w:rPr>
          <w:rFonts w:hint="eastAsia" w:ascii="黑体" w:hAnsi="黑体" w:eastAsia="黑体" w:cs="黑体"/>
          <w:bCs/>
          <w:sz w:val="32"/>
          <w:szCs w:val="32"/>
        </w:rPr>
        <w:t>九、一般公共预算财政拨款“三公”经费支出决算情况说明</w:t>
      </w:r>
    </w:p>
    <w:p>
      <w:pPr>
        <w:ind w:firstLine="643" w:firstLineChars="200"/>
        <w:rPr>
          <w:rFonts w:hint="eastAsia" w:ascii="楷体" w:hAnsi="楷体" w:eastAsia="楷体" w:cs="楷体"/>
          <w:sz w:val="32"/>
          <w:szCs w:val="32"/>
        </w:rPr>
      </w:pPr>
      <w:r>
        <w:rPr>
          <w:rFonts w:hint="eastAsia" w:ascii="楷体" w:hAnsi="楷体" w:eastAsia="楷体" w:cs="楷体"/>
          <w:b/>
          <w:sz w:val="32"/>
          <w:szCs w:val="32"/>
        </w:rPr>
        <w:t>（一）一般公共预算财政拨款“三公”经费支出决算总体情况说明。</w:t>
      </w:r>
    </w:p>
    <w:p>
      <w:pPr>
        <w:rPr>
          <w:rFonts w:hint="eastAsia" w:ascii="仿宋_GB2312" w:hAnsi="ˎ̥" w:eastAsia="仿宋_GB2312"/>
          <w:sz w:val="32"/>
          <w:szCs w:val="32"/>
        </w:rPr>
      </w:pPr>
      <w:r>
        <w:rPr>
          <w:rFonts w:hint="eastAsia" w:ascii="仿宋_GB2312" w:hAnsi="ˎ̥" w:eastAsia="仿宋_GB2312"/>
          <w:sz w:val="32"/>
          <w:szCs w:val="32"/>
        </w:rPr>
        <w:t xml:space="preserve">    2020年度一般公共预算财政拨款“三公”经费支出预算为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万元，完成预算的</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rPr>
          <w:rFonts w:hint="eastAsia" w:ascii="楷体" w:hAnsi="楷体" w:eastAsia="楷体" w:cs="楷体"/>
          <w:b/>
          <w:bCs/>
          <w:sz w:val="32"/>
          <w:szCs w:val="32"/>
        </w:rPr>
      </w:pPr>
      <w:r>
        <w:rPr>
          <w:rFonts w:hint="eastAsia" w:ascii="楷体" w:hAnsi="楷体" w:eastAsia="楷体" w:cs="楷体"/>
          <w:b/>
          <w:bCs/>
          <w:sz w:val="32"/>
          <w:szCs w:val="32"/>
        </w:rPr>
        <w:t xml:space="preserve">    （二）一般公共预算财政拨款“三公”经费支出决算具体情况说明。</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2020年度一般公共预算财政拨款“三公”经费支出决算中，因公出国（境）费支出决算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%；公务用车购置及运行费支出决算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%；公务接待费支出决算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%。具体情况如下：</w:t>
      </w:r>
    </w:p>
    <w:p>
      <w:pPr>
        <w:ind w:firstLine="643" w:firstLineChars="200"/>
        <w:rPr>
          <w:rFonts w:hint="eastAsia" w:ascii="仿宋_GB2312" w:hAnsi="ˎ̥" w:eastAsia="仿宋_GB2312"/>
          <w:sz w:val="32"/>
          <w:szCs w:val="32"/>
        </w:rPr>
      </w:pPr>
      <w:r>
        <w:rPr>
          <w:rFonts w:hint="eastAsia" w:ascii="仿宋_GB2312" w:hAnsi="ˎ̥" w:eastAsia="仿宋_GB2312"/>
          <w:b/>
          <w:sz w:val="32"/>
          <w:szCs w:val="32"/>
        </w:rPr>
        <w:t>1.因公出国（境）费</w:t>
      </w:r>
      <w:r>
        <w:rPr>
          <w:rFonts w:hint="eastAsia" w:ascii="仿宋_GB2312" w:hAnsi="ˎ̥" w:eastAsia="仿宋_GB2312"/>
          <w:sz w:val="32"/>
          <w:szCs w:val="32"/>
        </w:rPr>
        <w:t>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万元。全年安排因公出国（境）团组</w:t>
      </w:r>
      <w:r>
        <w:rPr>
          <w:rFonts w:hint="eastAsia" w:ascii="仿宋_GB2312" w:hAnsi="ˎ̥" w:eastAsia="仿宋_GB2312"/>
          <w:sz w:val="32"/>
          <w:szCs w:val="32"/>
          <w:lang w:val="en-US" w:eastAsia="zh-CN"/>
        </w:rPr>
        <w:t>0</w:t>
      </w:r>
      <w:r>
        <w:rPr>
          <w:rFonts w:hint="eastAsia" w:ascii="仿宋_GB2312" w:hAnsi="ˎ̥" w:eastAsia="仿宋_GB2312"/>
          <w:sz w:val="32"/>
          <w:szCs w:val="32"/>
        </w:rPr>
        <w:t>个，因公出国（境）</w:t>
      </w:r>
      <w:r>
        <w:rPr>
          <w:rFonts w:hint="eastAsia" w:ascii="仿宋_GB2312" w:hAnsi="ˎ̥" w:eastAsia="仿宋_GB2312"/>
          <w:sz w:val="32"/>
          <w:szCs w:val="32"/>
          <w:lang w:val="en-US" w:eastAsia="zh-CN"/>
        </w:rPr>
        <w:t>0</w:t>
      </w:r>
      <w:r>
        <w:rPr>
          <w:rFonts w:hint="eastAsia" w:ascii="仿宋_GB2312" w:hAnsi="ˎ̥" w:eastAsia="仿宋_GB2312"/>
          <w:sz w:val="32"/>
          <w:szCs w:val="32"/>
        </w:rPr>
        <w:t>人次。</w:t>
      </w:r>
    </w:p>
    <w:p>
      <w:pPr>
        <w:rPr>
          <w:rFonts w:hint="eastAsia" w:ascii="仿宋_GB2312" w:hAnsi="ˎ̥" w:eastAsia="仿宋_GB2312"/>
          <w:sz w:val="32"/>
          <w:szCs w:val="32"/>
        </w:rPr>
      </w:pPr>
      <w:r>
        <w:rPr>
          <w:rFonts w:hint="eastAsia" w:ascii="仿宋_GB2312" w:hAnsi="ˎ̥" w:eastAsia="仿宋_GB2312"/>
          <w:b/>
          <w:sz w:val="32"/>
          <w:szCs w:val="32"/>
        </w:rPr>
        <w:t xml:space="preserve">    2.公务用车购置及运行费支出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万元。其中：</w:t>
      </w:r>
    </w:p>
    <w:p>
      <w:pPr>
        <w:ind w:firstLine="643" w:firstLineChars="200"/>
        <w:rPr>
          <w:rFonts w:hint="eastAsia" w:ascii="仿宋_GB2312" w:hAnsi="ˎ̥" w:eastAsia="仿宋_GB2312"/>
          <w:sz w:val="32"/>
          <w:szCs w:val="32"/>
        </w:rPr>
      </w:pPr>
      <w:r>
        <w:rPr>
          <w:rFonts w:hint="eastAsia" w:ascii="仿宋_GB2312" w:hAnsi="ˎ̥" w:eastAsia="仿宋_GB2312"/>
          <w:b/>
          <w:sz w:val="32"/>
          <w:szCs w:val="32"/>
        </w:rPr>
        <w:t>公务用车购置支出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万元，全年购置公务用车</w:t>
      </w:r>
      <w:r>
        <w:rPr>
          <w:rFonts w:hint="eastAsia" w:ascii="仿宋_GB2312" w:hAnsi="ˎ̥" w:eastAsia="仿宋_GB2312"/>
          <w:sz w:val="32"/>
          <w:szCs w:val="32"/>
          <w:lang w:val="en-US" w:eastAsia="zh-CN"/>
        </w:rPr>
        <w:t>0</w:t>
      </w:r>
      <w:r>
        <w:rPr>
          <w:rFonts w:hint="eastAsia" w:ascii="仿宋_GB2312" w:hAnsi="ˎ̥" w:eastAsia="仿宋_GB2312"/>
          <w:sz w:val="32"/>
          <w:szCs w:val="32"/>
        </w:rPr>
        <w:t>辆，，年末公务用车保有量</w:t>
      </w:r>
      <w:r>
        <w:rPr>
          <w:rFonts w:hint="eastAsia" w:ascii="仿宋_GB2312" w:hAnsi="ˎ̥" w:eastAsia="仿宋_GB2312"/>
          <w:sz w:val="32"/>
          <w:szCs w:val="32"/>
          <w:lang w:val="en-US" w:eastAsia="zh-CN"/>
        </w:rPr>
        <w:t>0</w:t>
      </w:r>
      <w:r>
        <w:rPr>
          <w:rFonts w:hint="eastAsia" w:ascii="仿宋_GB2312" w:hAnsi="ˎ̥" w:eastAsia="仿宋_GB2312"/>
          <w:sz w:val="32"/>
          <w:szCs w:val="32"/>
        </w:rPr>
        <w:t>辆。</w:t>
      </w:r>
    </w:p>
    <w:p>
      <w:pPr>
        <w:ind w:firstLine="643" w:firstLineChars="200"/>
        <w:rPr>
          <w:rFonts w:hint="eastAsia" w:ascii="仿宋_GB2312" w:hAnsi="ˎ̥" w:eastAsia="仿宋_GB2312"/>
          <w:bCs/>
          <w:sz w:val="32"/>
          <w:szCs w:val="32"/>
        </w:rPr>
      </w:pPr>
      <w:r>
        <w:rPr>
          <w:rFonts w:hint="eastAsia" w:ascii="仿宋_GB2312" w:hAnsi="ˎ̥" w:eastAsia="仿宋_GB2312"/>
          <w:b/>
          <w:sz w:val="32"/>
          <w:szCs w:val="32"/>
        </w:rPr>
        <w:t>公务用车运行维护费</w:t>
      </w:r>
      <w:r>
        <w:rPr>
          <w:rFonts w:hint="eastAsia" w:ascii="仿宋_GB2312" w:hAnsi="ˎ̥" w:eastAsia="仿宋_GB2312"/>
          <w:sz w:val="32"/>
          <w:szCs w:val="32"/>
        </w:rPr>
        <w:t>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p>
    <w:p>
      <w:pPr>
        <w:rPr>
          <w:rFonts w:hint="eastAsia" w:ascii="仿宋_GB2312" w:hAnsi="ˎ̥" w:eastAsia="仿宋_GB2312"/>
          <w:sz w:val="32"/>
          <w:szCs w:val="32"/>
        </w:rPr>
      </w:pPr>
      <w:r>
        <w:rPr>
          <w:rFonts w:hint="eastAsia" w:ascii="仿宋_GB2312" w:hAnsi="ˎ̥" w:eastAsia="仿宋_GB2312"/>
          <w:b/>
          <w:sz w:val="32"/>
          <w:szCs w:val="32"/>
        </w:rPr>
        <w:t xml:space="preserve">    3.公务接待费支出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万元，其中：</w:t>
      </w:r>
    </w:p>
    <w:p>
      <w:pPr>
        <w:ind w:firstLine="643" w:firstLineChars="200"/>
        <w:rPr>
          <w:rFonts w:hint="eastAsia" w:ascii="仿宋_GB2312" w:hAnsi="ˎ̥" w:eastAsia="仿宋_GB2312"/>
          <w:sz w:val="32"/>
          <w:szCs w:val="32"/>
          <w:lang w:eastAsia="zh-CN"/>
        </w:rPr>
      </w:pPr>
      <w:r>
        <w:rPr>
          <w:rFonts w:hint="eastAsia" w:ascii="仿宋_GB2312" w:hAnsi="ˎ̥" w:eastAsia="仿宋_GB2312"/>
          <w:b/>
          <w:sz w:val="32"/>
          <w:szCs w:val="32"/>
        </w:rPr>
        <w:t>国内接待费</w:t>
      </w:r>
      <w:r>
        <w:rPr>
          <w:rFonts w:hint="eastAsia" w:ascii="仿宋_GB2312" w:hAnsi="ˎ̥" w:eastAsia="仿宋_GB2312"/>
          <w:sz w:val="32"/>
          <w:szCs w:val="32"/>
        </w:rPr>
        <w:t>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万元，国内公务接待</w:t>
      </w:r>
      <w:r>
        <w:rPr>
          <w:rFonts w:hint="eastAsia" w:ascii="仿宋_GB2312" w:hAnsi="ˎ̥" w:eastAsia="仿宋_GB2312"/>
          <w:sz w:val="32"/>
          <w:szCs w:val="32"/>
          <w:lang w:val="en-US" w:eastAsia="zh-CN"/>
        </w:rPr>
        <w:t>0</w:t>
      </w:r>
      <w:r>
        <w:rPr>
          <w:rFonts w:hint="eastAsia" w:ascii="仿宋_GB2312" w:hAnsi="ˎ̥" w:eastAsia="仿宋_GB2312"/>
          <w:sz w:val="32"/>
          <w:szCs w:val="32"/>
        </w:rPr>
        <w:t>批次，接待</w:t>
      </w:r>
      <w:r>
        <w:rPr>
          <w:rFonts w:hint="eastAsia" w:ascii="仿宋_GB2312" w:hAnsi="ˎ̥" w:eastAsia="仿宋_GB2312"/>
          <w:sz w:val="32"/>
          <w:szCs w:val="32"/>
          <w:lang w:val="en-US" w:eastAsia="zh-CN"/>
        </w:rPr>
        <w:t>0</w:t>
      </w:r>
      <w:r>
        <w:rPr>
          <w:rFonts w:hint="eastAsia" w:ascii="仿宋_GB2312" w:hAnsi="ˎ̥" w:eastAsia="仿宋_GB2312"/>
          <w:sz w:val="32"/>
          <w:szCs w:val="32"/>
        </w:rPr>
        <w:t>人次</w:t>
      </w:r>
      <w:r>
        <w:rPr>
          <w:rFonts w:hint="eastAsia" w:ascii="仿宋_GB2312" w:hAnsi="ˎ̥" w:eastAsia="仿宋_GB2312"/>
          <w:sz w:val="32"/>
          <w:szCs w:val="32"/>
          <w:lang w:val="en-US" w:eastAsia="zh-CN"/>
        </w:rPr>
        <w:t>0</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国（境）外接待费支出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万元，国（境）外公务接待</w:t>
      </w:r>
      <w:r>
        <w:rPr>
          <w:rFonts w:hint="eastAsia" w:ascii="仿宋_GB2312" w:hAnsi="ˎ̥" w:eastAsia="仿宋_GB2312"/>
          <w:sz w:val="32"/>
          <w:szCs w:val="32"/>
          <w:lang w:val="en-US" w:eastAsia="zh-CN"/>
        </w:rPr>
        <w:t>0</w:t>
      </w:r>
      <w:r>
        <w:rPr>
          <w:rFonts w:hint="eastAsia" w:ascii="仿宋_GB2312" w:hAnsi="ˎ̥" w:eastAsia="仿宋_GB2312"/>
          <w:sz w:val="32"/>
          <w:szCs w:val="32"/>
        </w:rPr>
        <w:t>批次，接待</w:t>
      </w:r>
      <w:r>
        <w:rPr>
          <w:rFonts w:hint="eastAsia" w:ascii="仿宋_GB2312" w:hAnsi="ˎ̥" w:eastAsia="仿宋_GB2312"/>
          <w:sz w:val="32"/>
          <w:szCs w:val="32"/>
          <w:lang w:val="en-US" w:eastAsia="zh-CN"/>
        </w:rPr>
        <w:t>0</w:t>
      </w:r>
      <w:r>
        <w:rPr>
          <w:rFonts w:hint="eastAsia" w:ascii="仿宋_GB2312" w:hAnsi="ˎ̥" w:eastAsia="仿宋_GB2312"/>
          <w:sz w:val="32"/>
          <w:szCs w:val="32"/>
        </w:rPr>
        <w:t>人次；</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（2020年度“三公”经费预算数、决算数可取自附件财决公开09表，2020年的出国团组数、出国人次，公务用车购置数、公务用车保有量，接待团组数、接待人次可取自部门决算报表F03表《机构运行信息表》）。</w:t>
      </w:r>
    </w:p>
    <w:p>
      <w:pPr>
        <w:ind w:firstLine="627" w:firstLineChars="196"/>
        <w:rPr>
          <w:rFonts w:hint="eastAsia" w:ascii="仿宋_GB2312" w:hAnsi="ˎ̥" w:eastAsia="楷体_GB2312"/>
          <w:sz w:val="32"/>
          <w:szCs w:val="32"/>
        </w:rPr>
      </w:pPr>
      <w:r>
        <w:rPr>
          <w:rFonts w:hint="eastAsia" w:ascii="黑体" w:hAnsi="黑体" w:eastAsia="黑体" w:cs="黑体"/>
          <w:bCs/>
          <w:sz w:val="32"/>
          <w:szCs w:val="32"/>
        </w:rPr>
        <w:t>十、政府性基金预算财政拨款“三公”经费支出决算情况说明</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2020年度政府性基金预算财政拨款“三公”经费支出合计</w:t>
      </w:r>
      <w:r>
        <w:rPr>
          <w:rFonts w:hint="eastAsia" w:ascii="仿宋_GB2312" w:hAnsi="ˎ̥" w:eastAsia="仿宋_GB2312"/>
          <w:sz w:val="32"/>
          <w:szCs w:val="32"/>
          <w:lang w:val="en-US" w:eastAsia="zh-CN"/>
        </w:rPr>
        <w:t>0</w:t>
      </w:r>
      <w:r>
        <w:rPr>
          <w:rFonts w:hint="eastAsia" w:ascii="仿宋_GB2312" w:hAnsi="ˎ̥" w:eastAsia="仿宋_GB2312"/>
          <w:sz w:val="32"/>
          <w:szCs w:val="32"/>
        </w:rPr>
        <w:t>万元。其中：因公出国（境）费支出决算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%；公务用车购置及运行费支出决算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%；公务接待费支出决算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（本部分决算公开数字取自财决公开10表）</w:t>
      </w:r>
    </w:p>
    <w:p>
      <w:pPr>
        <w:ind w:firstLine="627" w:firstLineChars="196"/>
        <w:rPr>
          <w:rFonts w:hint="eastAsia" w:ascii="仿宋_GB2312" w:hAnsi="ˎ̥" w:eastAsia="楷体_GB2312"/>
          <w:sz w:val="32"/>
          <w:szCs w:val="32"/>
        </w:rPr>
      </w:pPr>
      <w:r>
        <w:rPr>
          <w:rFonts w:hint="eastAsia" w:ascii="黑体" w:hAnsi="黑体" w:eastAsia="黑体" w:cs="黑体"/>
          <w:bCs/>
          <w:sz w:val="32"/>
          <w:szCs w:val="32"/>
        </w:rPr>
        <w:t>十一、国有资本经营预算财政拨款“三公”经费支出决算情况说明</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2020年度国有资本经营预算财政拨款“三公”经费支出合计</w:t>
      </w:r>
      <w:r>
        <w:rPr>
          <w:rFonts w:hint="eastAsia" w:ascii="仿宋_GB2312" w:hAnsi="ˎ̥" w:eastAsia="仿宋_GB2312"/>
          <w:sz w:val="32"/>
          <w:szCs w:val="32"/>
          <w:lang w:val="en-US" w:eastAsia="zh-CN"/>
        </w:rPr>
        <w:t>0</w:t>
      </w:r>
      <w:r>
        <w:rPr>
          <w:rFonts w:hint="eastAsia" w:ascii="仿宋_GB2312" w:hAnsi="ˎ̥" w:eastAsia="仿宋_GB2312"/>
          <w:sz w:val="32"/>
          <w:szCs w:val="32"/>
        </w:rPr>
        <w:t>万元。其中：因公出国（境）费支出决算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%；公务用车购置及运行费支出决算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%；公务接待费支出决算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（本部分决算公开数字取自财决公开11表）</w:t>
      </w:r>
    </w:p>
    <w:p>
      <w:pPr>
        <w:ind w:firstLine="640" w:firstLineChars="200"/>
        <w:rPr>
          <w:rFonts w:hint="eastAsia" w:ascii="黑体" w:hAnsi="黑体" w:eastAsia="黑体" w:cs="黑体"/>
          <w:bCs/>
          <w:sz w:val="32"/>
          <w:szCs w:val="32"/>
        </w:rPr>
      </w:pPr>
      <w:r>
        <w:rPr>
          <w:rFonts w:hint="eastAsia" w:ascii="黑体" w:hAnsi="黑体" w:eastAsia="黑体" w:cs="黑体"/>
          <w:bCs/>
          <w:sz w:val="32"/>
          <w:szCs w:val="32"/>
        </w:rPr>
        <w:t>十二、预算绩效情况说明。</w:t>
      </w:r>
    </w:p>
    <w:p>
      <w:pPr>
        <w:spacing w:line="578" w:lineRule="exact"/>
        <w:ind w:firstLine="643" w:firstLineChars="200"/>
        <w:rPr>
          <w:rFonts w:hint="eastAsia" w:ascii="楷体" w:hAnsi="楷体" w:eastAsia="楷体" w:cs="楷体"/>
          <w:b/>
          <w:sz w:val="32"/>
          <w:szCs w:val="32"/>
        </w:rPr>
      </w:pPr>
      <w:r>
        <w:rPr>
          <w:rFonts w:hint="eastAsia" w:ascii="楷体" w:hAnsi="楷体" w:eastAsia="楷体" w:cs="楷体"/>
          <w:b/>
          <w:sz w:val="32"/>
          <w:szCs w:val="32"/>
        </w:rPr>
        <w:t>（一）绩效管理工作开展情况。</w:t>
      </w:r>
    </w:p>
    <w:p>
      <w:pPr>
        <w:spacing w:line="578" w:lineRule="exact"/>
        <w:ind w:firstLine="640" w:firstLineChars="200"/>
        <w:rPr>
          <w:rFonts w:hint="eastAsia" w:ascii="仿宋_GB2312" w:eastAsia="仿宋_GB2312"/>
          <w:sz w:val="32"/>
          <w:szCs w:val="32"/>
        </w:rPr>
      </w:pPr>
      <w:r>
        <w:rPr>
          <w:rFonts w:hint="eastAsia" w:ascii="仿宋_GB2312" w:eastAsia="仿宋_GB2312"/>
          <w:sz w:val="32"/>
          <w:szCs w:val="32"/>
        </w:rPr>
        <w:t>根据财政预算绩效管理要求，可按照如下格式说明：根据财政预算管理要求，我部门（单位）组织对2020年度一般公共预算项目支出全面开展绩效自评。自评项目</w:t>
      </w:r>
      <w:r>
        <w:rPr>
          <w:rFonts w:hint="eastAsia" w:ascii="仿宋_GB2312" w:eastAsia="仿宋_GB2312"/>
          <w:sz w:val="32"/>
          <w:szCs w:val="32"/>
          <w:lang w:val="en-US" w:eastAsia="zh-CN"/>
        </w:rPr>
        <w:t>6</w:t>
      </w:r>
      <w:r>
        <w:rPr>
          <w:rFonts w:hint="eastAsia" w:ascii="仿宋_GB2312" w:eastAsia="仿宋_GB2312"/>
          <w:sz w:val="32"/>
          <w:szCs w:val="32"/>
        </w:rPr>
        <w:t>个，共涉及资金</w:t>
      </w:r>
      <w:r>
        <w:rPr>
          <w:rFonts w:hint="eastAsia" w:ascii="仿宋_GB2312" w:eastAsia="仿宋_GB2312"/>
          <w:sz w:val="32"/>
          <w:szCs w:val="32"/>
          <w:lang w:val="en-US" w:eastAsia="zh-CN"/>
        </w:rPr>
        <w:t>231.42</w:t>
      </w:r>
      <w:r>
        <w:rPr>
          <w:rFonts w:hint="eastAsia" w:ascii="仿宋_GB2312" w:eastAsia="仿宋_GB2312"/>
          <w:sz w:val="32"/>
          <w:szCs w:val="32"/>
        </w:rPr>
        <w:t>万元，自评覆盖率达到</w:t>
      </w:r>
      <w:r>
        <w:rPr>
          <w:rFonts w:hint="eastAsia" w:ascii="仿宋_GB2312" w:eastAsia="仿宋_GB2312"/>
          <w:sz w:val="32"/>
          <w:szCs w:val="32"/>
          <w:lang w:val="en-US" w:eastAsia="zh-CN"/>
        </w:rPr>
        <w:t>100</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仿宋_GB2312" w:eastAsia="仿宋_GB2312"/>
          <w:sz w:val="32"/>
          <w:szCs w:val="32"/>
        </w:rPr>
        <w:t>共组织对“</w:t>
      </w:r>
      <w:r>
        <w:rPr>
          <w:rFonts w:hint="eastAsia" w:ascii="仿宋_GB2312" w:eastAsia="仿宋_GB2312"/>
          <w:sz w:val="32"/>
          <w:szCs w:val="32"/>
          <w:lang w:eastAsia="zh-CN"/>
        </w:rPr>
        <w:t>党组织党建工作经费，综合事务经费，驻村扶贫和乡村振兴工作队及包村干部驻村补贴，基层团组织工作经费，服务青少年工作经费，志愿服务运行工作经费</w:t>
      </w:r>
      <w:r>
        <w:rPr>
          <w:rFonts w:hint="eastAsia" w:ascii="仿宋_GB2312" w:eastAsia="仿宋_GB2312"/>
          <w:sz w:val="32"/>
          <w:szCs w:val="32"/>
        </w:rPr>
        <w:t>”等</w:t>
      </w:r>
      <w:r>
        <w:rPr>
          <w:rFonts w:hint="eastAsia" w:ascii="仿宋_GB2312" w:eastAsia="仿宋_GB2312"/>
          <w:sz w:val="32"/>
          <w:szCs w:val="32"/>
          <w:lang w:val="en-US" w:eastAsia="zh-CN"/>
        </w:rPr>
        <w:t>6</w:t>
      </w:r>
      <w:r>
        <w:rPr>
          <w:rFonts w:hint="eastAsia" w:ascii="仿宋_GB2312" w:eastAsia="仿宋_GB2312"/>
          <w:sz w:val="32"/>
          <w:szCs w:val="32"/>
        </w:rPr>
        <w:t>个项目开展了部门评价，涉及资金</w:t>
      </w:r>
      <w:r>
        <w:rPr>
          <w:rFonts w:hint="eastAsia" w:ascii="仿宋_GB2312" w:eastAsia="仿宋_GB2312"/>
          <w:sz w:val="32"/>
          <w:szCs w:val="32"/>
          <w:lang w:val="en-US" w:eastAsia="zh-CN"/>
        </w:rPr>
        <w:t>231.42</w:t>
      </w:r>
      <w:r>
        <w:rPr>
          <w:rFonts w:hint="eastAsia" w:ascii="仿宋_GB2312" w:eastAsia="仿宋_GB2312"/>
          <w:sz w:val="32"/>
          <w:szCs w:val="32"/>
        </w:rPr>
        <w:t>万元。从评价情况来看，开展整体支出绩效评价，涉及资金</w:t>
      </w:r>
      <w:r>
        <w:rPr>
          <w:rFonts w:hint="eastAsia" w:ascii="仿宋_GB2312" w:eastAsia="仿宋_GB2312"/>
          <w:sz w:val="32"/>
          <w:szCs w:val="32"/>
          <w:lang w:val="en-US" w:eastAsia="zh-CN"/>
        </w:rPr>
        <w:t>231.42</w:t>
      </w:r>
      <w:r>
        <w:rPr>
          <w:rFonts w:hint="eastAsia" w:ascii="仿宋_GB2312" w:eastAsia="仿宋_GB2312"/>
          <w:sz w:val="32"/>
          <w:szCs w:val="32"/>
        </w:rPr>
        <w:t>万元。</w:t>
      </w:r>
    </w:p>
    <w:p>
      <w:pPr>
        <w:spacing w:line="578" w:lineRule="exact"/>
        <w:ind w:firstLine="643" w:firstLineChars="200"/>
        <w:rPr>
          <w:rFonts w:ascii="楷体" w:hAnsi="楷体" w:eastAsia="楷体" w:cs="楷体"/>
          <w:b/>
          <w:sz w:val="32"/>
          <w:szCs w:val="32"/>
        </w:rPr>
      </w:pPr>
      <w:r>
        <w:rPr>
          <w:rFonts w:hint="eastAsia" w:ascii="楷体" w:hAnsi="楷体" w:eastAsia="楷体" w:cs="楷体"/>
          <w:b/>
          <w:sz w:val="32"/>
          <w:szCs w:val="32"/>
        </w:rPr>
        <w:t>（二）部门决算中项目绩效自评结果。（如有）</w:t>
      </w:r>
    </w:p>
    <w:p>
      <w:pPr>
        <w:spacing w:line="578"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lang w:eastAsia="zh-CN"/>
        </w:rPr>
        <w:t>志愿服务项目</w:t>
      </w:r>
      <w:r>
        <w:rPr>
          <w:rFonts w:hint="eastAsia" w:ascii="仿宋_GB2312" w:eastAsia="仿宋_GB2312"/>
          <w:color w:val="auto"/>
          <w:sz w:val="32"/>
          <w:szCs w:val="32"/>
        </w:rPr>
        <w:t>项目自评得分为</w:t>
      </w:r>
      <w:r>
        <w:rPr>
          <w:rFonts w:hint="eastAsia" w:ascii="仿宋_GB2312" w:eastAsia="仿宋_GB2312"/>
          <w:color w:val="auto"/>
          <w:sz w:val="32"/>
          <w:szCs w:val="32"/>
          <w:lang w:val="en-US" w:eastAsia="zh-CN"/>
        </w:rPr>
        <w:t>99</w:t>
      </w:r>
      <w:r>
        <w:rPr>
          <w:rFonts w:hint="eastAsia" w:ascii="仿宋_GB2312" w:eastAsia="仿宋_GB2312"/>
          <w:color w:val="auto"/>
          <w:sz w:val="32"/>
          <w:szCs w:val="32"/>
        </w:rPr>
        <w:t>分。发现的主要问题及原因：一是</w:t>
      </w:r>
      <w:r>
        <w:rPr>
          <w:rFonts w:hint="eastAsia" w:ascii="仿宋_GB2312" w:eastAsia="仿宋_GB2312"/>
          <w:color w:val="auto"/>
          <w:sz w:val="32"/>
          <w:szCs w:val="32"/>
          <w:lang w:eastAsia="zh-CN"/>
        </w:rPr>
        <w:t>志愿服务项目数量需要提高</w:t>
      </w:r>
      <w:r>
        <w:rPr>
          <w:rFonts w:hint="eastAsia" w:ascii="仿宋_GB2312" w:eastAsia="仿宋_GB2312"/>
          <w:color w:val="auto"/>
          <w:sz w:val="32"/>
          <w:szCs w:val="32"/>
        </w:rPr>
        <w:t>；二是</w:t>
      </w:r>
      <w:r>
        <w:rPr>
          <w:rFonts w:hint="eastAsia" w:ascii="仿宋_GB2312" w:eastAsia="仿宋_GB2312"/>
          <w:color w:val="auto"/>
          <w:sz w:val="32"/>
          <w:szCs w:val="32"/>
          <w:lang w:eastAsia="zh-CN"/>
        </w:rPr>
        <w:t>志愿服务对象满意度还需提升</w:t>
      </w:r>
      <w:r>
        <w:rPr>
          <w:rFonts w:hint="eastAsia" w:ascii="仿宋_GB2312" w:eastAsia="仿宋_GB2312"/>
          <w:color w:val="auto"/>
          <w:sz w:val="32"/>
          <w:szCs w:val="32"/>
        </w:rPr>
        <w:t>。下一步改进措施：一是</w:t>
      </w:r>
      <w:r>
        <w:rPr>
          <w:rFonts w:hint="eastAsia" w:ascii="仿宋_GB2312" w:eastAsia="仿宋_GB2312"/>
          <w:color w:val="auto"/>
          <w:sz w:val="32"/>
          <w:szCs w:val="32"/>
          <w:lang w:eastAsia="zh-CN"/>
        </w:rPr>
        <w:t>积极组织各类志愿服务活动</w:t>
      </w:r>
      <w:r>
        <w:rPr>
          <w:rFonts w:hint="eastAsia" w:ascii="仿宋_GB2312" w:eastAsia="仿宋_GB2312"/>
          <w:color w:val="auto"/>
          <w:sz w:val="32"/>
          <w:szCs w:val="32"/>
        </w:rPr>
        <w:t>；二是</w:t>
      </w:r>
      <w:r>
        <w:rPr>
          <w:rFonts w:hint="eastAsia" w:ascii="仿宋_GB2312" w:eastAsia="仿宋_GB2312"/>
          <w:color w:val="auto"/>
          <w:sz w:val="32"/>
          <w:szCs w:val="32"/>
          <w:lang w:eastAsia="zh-CN"/>
        </w:rPr>
        <w:t>提升志愿者业务水平，从而提升服务对象满意度</w:t>
      </w:r>
      <w:r>
        <w:rPr>
          <w:rFonts w:hint="eastAsia" w:ascii="仿宋_GB2312" w:eastAsia="仿宋_GB2312"/>
          <w:color w:val="auto"/>
          <w:sz w:val="32"/>
          <w:szCs w:val="32"/>
        </w:rPr>
        <w:t>。</w:t>
      </w:r>
    </w:p>
    <w:p>
      <w:pPr>
        <w:spacing w:line="578" w:lineRule="exact"/>
        <w:ind w:firstLine="643" w:firstLineChars="200"/>
        <w:rPr>
          <w:rFonts w:hint="eastAsia" w:ascii="楷体" w:hAnsi="楷体" w:eastAsia="楷体" w:cs="楷体"/>
          <w:b/>
          <w:sz w:val="32"/>
          <w:szCs w:val="32"/>
        </w:rPr>
      </w:pPr>
      <w:r>
        <w:rPr>
          <w:rFonts w:hint="eastAsia" w:ascii="楷体" w:hAnsi="楷体" w:eastAsia="楷体" w:cs="楷体"/>
          <w:b/>
          <w:sz w:val="32"/>
          <w:szCs w:val="32"/>
        </w:rPr>
        <w:t>（三）财政评价项目绩效评价结果（如有则公开）。</w:t>
      </w:r>
    </w:p>
    <w:p>
      <w:pPr>
        <w:spacing w:line="578" w:lineRule="exact"/>
        <w:ind w:firstLine="643" w:firstLineChars="200"/>
        <w:rPr>
          <w:rFonts w:hint="eastAsia" w:ascii="楷体" w:hAnsi="楷体" w:eastAsia="楷体" w:cs="楷体"/>
          <w:b/>
          <w:sz w:val="32"/>
          <w:szCs w:val="32"/>
        </w:rPr>
      </w:pPr>
      <w:r>
        <w:rPr>
          <w:rFonts w:hint="eastAsia" w:ascii="楷体" w:hAnsi="楷体" w:eastAsia="楷体" w:cs="楷体"/>
          <w:b/>
          <w:sz w:val="32"/>
          <w:szCs w:val="32"/>
        </w:rPr>
        <w:t>（四）部门评价项目绩效评价结果。（如有则公开）</w:t>
      </w:r>
    </w:p>
    <w:p>
      <w:pPr>
        <w:ind w:firstLine="640" w:firstLineChars="200"/>
        <w:rPr>
          <w:rFonts w:hint="eastAsia" w:ascii="楷体" w:hAnsi="楷体" w:eastAsia="楷体" w:cs="楷体"/>
          <w:b/>
          <w:sz w:val="32"/>
          <w:szCs w:val="32"/>
        </w:rPr>
      </w:pPr>
      <w:r>
        <w:rPr>
          <w:rFonts w:hint="eastAsia" w:ascii="仿宋_GB2312" w:eastAsia="仿宋_GB2312"/>
          <w:sz w:val="32"/>
          <w:szCs w:val="32"/>
        </w:rPr>
        <w:t>每个省级部门至少将1个部门评价报告向社会公开，报告框架可参照《项目支出绩效评价管理办法》（财预〔2020〕10号）中的《项目支出绩效评价报告（参考提纲）》。</w:t>
      </w:r>
    </w:p>
    <w:p>
      <w:pPr>
        <w:ind w:firstLine="640" w:firstLineChars="200"/>
        <w:rPr>
          <w:rFonts w:hint="eastAsia" w:ascii="黑体" w:hAnsi="黑体" w:eastAsia="黑体" w:cs="黑体"/>
          <w:bCs/>
          <w:sz w:val="32"/>
          <w:szCs w:val="32"/>
        </w:rPr>
      </w:pPr>
      <w:r>
        <w:rPr>
          <w:rFonts w:hint="eastAsia" w:ascii="黑体" w:hAnsi="黑体" w:eastAsia="黑体" w:cs="黑体"/>
          <w:bCs/>
          <w:sz w:val="32"/>
          <w:szCs w:val="32"/>
        </w:rPr>
        <w:t>十三、其他重要事项情况说明。</w:t>
      </w:r>
    </w:p>
    <w:p>
      <w:pPr>
        <w:ind w:firstLine="643" w:firstLineChars="200"/>
        <w:rPr>
          <w:rFonts w:hint="eastAsia" w:ascii="楷体" w:hAnsi="楷体" w:eastAsia="楷体" w:cs="楷体"/>
          <w:b/>
          <w:sz w:val="32"/>
          <w:szCs w:val="32"/>
        </w:rPr>
      </w:pPr>
      <w:bookmarkStart w:id="90" w:name="_Toc18325_WPSOffice_Level2"/>
      <w:bookmarkStart w:id="91" w:name="_Toc15262_WPSOffice_Level2"/>
      <w:bookmarkStart w:id="92" w:name="_Toc32639_WPSOffice_Level2"/>
      <w:bookmarkStart w:id="93" w:name="_Toc15565_WPSOffice_Level2"/>
      <w:bookmarkStart w:id="94" w:name="_Toc23598_WPSOffice_Level2"/>
      <w:bookmarkStart w:id="95" w:name="_Toc5978_WPSOffice_Level2"/>
      <w:r>
        <w:rPr>
          <w:rFonts w:hint="eastAsia" w:ascii="楷体" w:hAnsi="楷体" w:eastAsia="楷体" w:cs="楷体"/>
          <w:b/>
          <w:sz w:val="32"/>
          <w:szCs w:val="32"/>
        </w:rPr>
        <w:t>（一）机关运行经费支出情况。</w:t>
      </w:r>
      <w:bookmarkEnd w:id="90"/>
      <w:bookmarkEnd w:id="91"/>
      <w:bookmarkEnd w:id="92"/>
      <w:bookmarkEnd w:id="93"/>
      <w:bookmarkEnd w:id="94"/>
      <w:bookmarkEnd w:id="95"/>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rPr>
        <w:t>2020年度</w:t>
      </w:r>
      <w:r>
        <w:rPr>
          <w:rFonts w:hint="eastAsia" w:ascii="仿宋_GB2312" w:hAnsi="ˎ̥" w:eastAsia="仿宋_GB2312"/>
          <w:sz w:val="32"/>
          <w:szCs w:val="32"/>
          <w:lang w:eastAsia="zh-CN"/>
        </w:rPr>
        <w:t>共青团保亭县委</w:t>
      </w:r>
      <w:r>
        <w:rPr>
          <w:rFonts w:hint="eastAsia" w:ascii="仿宋_GB2312" w:hAnsi="ˎ̥" w:eastAsia="仿宋_GB2312"/>
          <w:sz w:val="32"/>
          <w:szCs w:val="32"/>
        </w:rPr>
        <w:t>机关运行经费</w:t>
      </w:r>
      <w:r>
        <w:rPr>
          <w:rFonts w:hint="eastAsia" w:ascii="仿宋_GB2312" w:hAnsi="ˎ̥" w:eastAsia="仿宋_GB2312"/>
          <w:sz w:val="32"/>
          <w:szCs w:val="32"/>
          <w:lang w:val="en-US" w:eastAsia="zh-CN"/>
        </w:rPr>
        <w:t>84.32</w:t>
      </w:r>
      <w:r>
        <w:rPr>
          <w:rFonts w:hint="eastAsia" w:ascii="仿宋_GB2312" w:hAnsi="ˎ̥" w:eastAsia="仿宋_GB2312"/>
          <w:sz w:val="32"/>
          <w:szCs w:val="32"/>
        </w:rPr>
        <w:t>万元（为部门决算中行政单位和参公事业单位使用一般公共预算财政拨款安排的基本支出中的日常公用经费支出，</w:t>
      </w:r>
      <w:r>
        <w:rPr>
          <w:rFonts w:hint="eastAsia" w:ascii="仿宋_GB2312" w:hAnsi="ˎ̥" w:eastAsia="仿宋_GB2312"/>
          <w:sz w:val="32"/>
          <w:szCs w:val="32"/>
          <w:lang w:eastAsia="zh-CN"/>
        </w:rPr>
        <w:t>我委</w:t>
      </w:r>
      <w:r>
        <w:rPr>
          <w:rFonts w:hint="eastAsia" w:ascii="仿宋_GB2312" w:hAnsi="ˎ̥" w:eastAsia="仿宋_GB2312"/>
          <w:sz w:val="32"/>
          <w:szCs w:val="32"/>
        </w:rPr>
        <w:t>没有机关运行经费支出</w:t>
      </w:r>
      <w:r>
        <w:rPr>
          <w:rFonts w:hint="eastAsia" w:ascii="仿宋_GB2312" w:hAnsi="ˎ̥" w:eastAsia="仿宋_GB2312"/>
          <w:sz w:val="32"/>
          <w:szCs w:val="32"/>
          <w:lang w:eastAsia="zh-CN"/>
        </w:rPr>
        <w:t>。</w:t>
      </w:r>
    </w:p>
    <w:p>
      <w:pPr>
        <w:ind w:firstLine="643" w:firstLineChars="200"/>
        <w:rPr>
          <w:rFonts w:hint="eastAsia" w:ascii="楷体" w:hAnsi="楷体" w:eastAsia="楷体" w:cs="楷体"/>
          <w:b/>
          <w:sz w:val="32"/>
          <w:szCs w:val="32"/>
        </w:rPr>
      </w:pPr>
      <w:bookmarkStart w:id="96" w:name="_Toc30383_WPSOffice_Level2"/>
      <w:bookmarkStart w:id="97" w:name="_Toc13084_WPSOffice_Level2"/>
      <w:bookmarkStart w:id="98" w:name="_Toc3131_WPSOffice_Level2"/>
      <w:bookmarkStart w:id="99" w:name="_Toc25333_WPSOffice_Level2"/>
      <w:bookmarkStart w:id="100" w:name="_Toc32689_WPSOffice_Level2"/>
      <w:bookmarkStart w:id="101" w:name="_Toc23966_WPSOffice_Level2"/>
      <w:r>
        <w:rPr>
          <w:rFonts w:hint="eastAsia" w:ascii="楷体" w:hAnsi="楷体" w:eastAsia="楷体" w:cs="楷体"/>
          <w:b/>
          <w:sz w:val="32"/>
          <w:szCs w:val="32"/>
        </w:rPr>
        <w:t>（二）政府采购支出情况。</w:t>
      </w:r>
      <w:bookmarkEnd w:id="96"/>
      <w:bookmarkEnd w:id="97"/>
      <w:bookmarkEnd w:id="98"/>
      <w:bookmarkEnd w:id="99"/>
      <w:bookmarkEnd w:id="100"/>
      <w:bookmarkEnd w:id="101"/>
    </w:p>
    <w:p>
      <w:pPr>
        <w:ind w:firstLine="640" w:firstLineChars="200"/>
        <w:rPr>
          <w:rFonts w:hint="eastAsia" w:ascii="仿宋_GB2312" w:hAnsi="ˎ̥" w:eastAsia="仿宋_GB2312"/>
          <w:sz w:val="32"/>
          <w:szCs w:val="32"/>
        </w:rPr>
      </w:pPr>
      <w:r>
        <w:rPr>
          <w:rFonts w:hint="eastAsia" w:ascii="仿宋_GB2312" w:hAnsi="ˎ̥" w:eastAsia="仿宋_GB2312"/>
          <w:sz w:val="32"/>
          <w:szCs w:val="32"/>
        </w:rPr>
        <w:t>2020年度</w:t>
      </w:r>
      <w:r>
        <w:rPr>
          <w:rFonts w:hint="eastAsia" w:ascii="仿宋_GB2312" w:hAnsi="ˎ̥" w:eastAsia="仿宋_GB2312"/>
          <w:sz w:val="32"/>
          <w:szCs w:val="32"/>
          <w:lang w:eastAsia="zh-CN"/>
        </w:rPr>
        <w:t>共青团</w:t>
      </w:r>
      <w:r>
        <w:rPr>
          <w:rFonts w:hint="eastAsia" w:ascii="仿宋_GB2312" w:hAnsi="ˎ̥" w:eastAsia="仿宋_GB2312"/>
          <w:sz w:val="32"/>
          <w:szCs w:val="32"/>
        </w:rPr>
        <w:t>政府采购支出总额</w:t>
      </w:r>
      <w:r>
        <w:rPr>
          <w:rFonts w:hint="eastAsia" w:ascii="仿宋_GB2312" w:hAnsi="ˎ̥" w:eastAsia="仿宋_GB2312"/>
          <w:sz w:val="32"/>
          <w:szCs w:val="32"/>
          <w:lang w:val="en-US" w:eastAsia="zh-CN"/>
        </w:rPr>
        <w:t>5.97</w:t>
      </w:r>
      <w:r>
        <w:rPr>
          <w:rFonts w:hint="eastAsia" w:ascii="仿宋_GB2312" w:hAnsi="ˎ̥" w:eastAsia="仿宋_GB2312"/>
          <w:sz w:val="32"/>
          <w:szCs w:val="32"/>
        </w:rPr>
        <w:t>万元，其中：政府采购货物支出</w:t>
      </w:r>
      <w:r>
        <w:rPr>
          <w:rFonts w:hint="eastAsia" w:ascii="仿宋_GB2312" w:hAnsi="ˎ̥" w:eastAsia="仿宋_GB2312"/>
          <w:sz w:val="32"/>
          <w:szCs w:val="32"/>
          <w:lang w:val="en-US" w:eastAsia="zh-CN"/>
        </w:rPr>
        <w:t>5.97</w:t>
      </w:r>
      <w:r>
        <w:rPr>
          <w:rFonts w:hint="eastAsia" w:ascii="仿宋_GB2312" w:hAnsi="ˎ̥" w:eastAsia="仿宋_GB2312"/>
          <w:sz w:val="32"/>
          <w:szCs w:val="32"/>
        </w:rPr>
        <w:t>万元、政府采购工程支出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万元、政府采购服务支出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万元。授予中小企业合同金额</w:t>
      </w:r>
      <w:r>
        <w:rPr>
          <w:rFonts w:hint="eastAsia" w:ascii="仿宋_GB2312" w:hAnsi="ˎ̥" w:eastAsia="仿宋_GB2312"/>
          <w:sz w:val="32"/>
          <w:szCs w:val="32"/>
          <w:lang w:val="en-US" w:eastAsia="zh-CN"/>
        </w:rPr>
        <w:t>0</w:t>
      </w:r>
      <w:r>
        <w:rPr>
          <w:rFonts w:hint="eastAsia" w:ascii="仿宋_GB2312" w:hAnsi="ˎ̥" w:eastAsia="仿宋_GB2312"/>
          <w:sz w:val="32"/>
          <w:szCs w:val="32"/>
        </w:rPr>
        <w:t>万元，占政府采购支出总额的</w:t>
      </w:r>
      <w:r>
        <w:rPr>
          <w:rFonts w:hint="eastAsia" w:ascii="仿宋_GB2312" w:hAnsi="ˎ̥" w:eastAsia="仿宋_GB2312"/>
          <w:sz w:val="32"/>
          <w:szCs w:val="32"/>
          <w:lang w:val="en-US" w:eastAsia="zh-CN"/>
        </w:rPr>
        <w:t>0</w:t>
      </w:r>
      <w:r>
        <w:rPr>
          <w:rFonts w:hint="eastAsia" w:ascii="仿宋_GB2312" w:hAnsi="ˎ̥" w:eastAsia="仿宋_GB2312"/>
          <w:sz w:val="32"/>
          <w:szCs w:val="32"/>
        </w:rPr>
        <w:t>%，其中：授予小微企业合同金额</w:t>
      </w:r>
      <w:r>
        <w:rPr>
          <w:rFonts w:hint="eastAsia" w:ascii="仿宋_GB2312" w:hAnsi="ˎ̥" w:eastAsia="仿宋_GB2312"/>
          <w:sz w:val="32"/>
          <w:szCs w:val="32"/>
          <w:lang w:val="en-US" w:eastAsia="zh-CN"/>
        </w:rPr>
        <w:t>0</w:t>
      </w:r>
      <w:r>
        <w:rPr>
          <w:rFonts w:hint="eastAsia" w:ascii="仿宋_GB2312" w:hAnsi="ˎ̥" w:eastAsia="仿宋_GB2312"/>
          <w:sz w:val="32"/>
          <w:szCs w:val="32"/>
        </w:rPr>
        <w:t>万元，占政府采购支出总额的</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上述政府采购支出相关数字取自2020年度部门决算报表F03表《机构运行信息表》，授予中小企业和小微企业合同金额由各部门查阅本部门相关资料填写。</w:t>
      </w:r>
    </w:p>
    <w:p>
      <w:pPr>
        <w:ind w:firstLine="643" w:firstLineChars="200"/>
        <w:rPr>
          <w:rFonts w:hint="eastAsia" w:ascii="楷体" w:hAnsi="楷体" w:eastAsia="楷体" w:cs="楷体"/>
          <w:b/>
          <w:sz w:val="32"/>
          <w:szCs w:val="32"/>
        </w:rPr>
      </w:pPr>
      <w:bookmarkStart w:id="102" w:name="_Toc6016_WPSOffice_Level2"/>
      <w:bookmarkStart w:id="103" w:name="_Toc19989_WPSOffice_Level2"/>
      <w:bookmarkStart w:id="104" w:name="_Toc29584_WPSOffice_Level2"/>
      <w:bookmarkStart w:id="105" w:name="_Toc527_WPSOffice_Level2"/>
      <w:bookmarkStart w:id="106" w:name="_Toc10902_WPSOffice_Level2"/>
      <w:bookmarkStart w:id="107" w:name="_Toc15129_WPSOffice_Level2"/>
      <w:r>
        <w:rPr>
          <w:rFonts w:hint="eastAsia" w:ascii="楷体" w:hAnsi="楷体" w:eastAsia="楷体" w:cs="楷体"/>
          <w:b/>
          <w:sz w:val="32"/>
          <w:szCs w:val="32"/>
        </w:rPr>
        <w:t>（三）国有资产占用情况。</w:t>
      </w:r>
      <w:bookmarkEnd w:id="102"/>
      <w:bookmarkEnd w:id="103"/>
      <w:bookmarkEnd w:id="104"/>
      <w:bookmarkEnd w:id="105"/>
      <w:bookmarkEnd w:id="106"/>
      <w:bookmarkEnd w:id="107"/>
    </w:p>
    <w:p>
      <w:pPr>
        <w:spacing w:line="578"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截至2020年12月31日，本部门占用房屋面积</w:t>
      </w:r>
      <w:r>
        <w:rPr>
          <w:rFonts w:hint="eastAsia" w:ascii="仿宋_GB2312" w:hAnsi="ˎ̥" w:eastAsia="仿宋_GB2312"/>
          <w:sz w:val="32"/>
          <w:szCs w:val="32"/>
          <w:lang w:val="en-US" w:eastAsia="zh-CN"/>
        </w:rPr>
        <w:t>0</w:t>
      </w:r>
      <w:r>
        <w:rPr>
          <w:rFonts w:hint="eastAsia" w:ascii="仿宋_GB2312" w:hAnsi="ˎ̥" w:eastAsia="仿宋_GB2312"/>
          <w:sz w:val="32"/>
          <w:szCs w:val="32"/>
        </w:rPr>
        <w:t>平方米，其中：办公用房</w:t>
      </w:r>
      <w:r>
        <w:rPr>
          <w:rFonts w:hint="eastAsia" w:ascii="仿宋_GB2312" w:hAnsi="ˎ̥" w:eastAsia="仿宋_GB2312"/>
          <w:sz w:val="32"/>
          <w:szCs w:val="32"/>
          <w:lang w:val="en-US" w:eastAsia="zh-CN"/>
        </w:rPr>
        <w:t>0</w:t>
      </w:r>
      <w:r>
        <w:rPr>
          <w:rFonts w:hint="eastAsia" w:ascii="仿宋_GB2312" w:hAnsi="ˎ̥" w:eastAsia="仿宋_GB2312"/>
          <w:sz w:val="32"/>
          <w:szCs w:val="32"/>
        </w:rPr>
        <w:t>平方米，业务用房</w:t>
      </w:r>
      <w:r>
        <w:rPr>
          <w:rFonts w:hint="eastAsia" w:ascii="仿宋_GB2312" w:hAnsi="ˎ̥" w:eastAsia="仿宋_GB2312"/>
          <w:sz w:val="32"/>
          <w:szCs w:val="32"/>
          <w:lang w:val="en-US" w:eastAsia="zh-CN"/>
        </w:rPr>
        <w:t>0</w:t>
      </w:r>
      <w:r>
        <w:rPr>
          <w:rFonts w:hint="eastAsia" w:ascii="仿宋_GB2312" w:hAnsi="ˎ̥" w:eastAsia="仿宋_GB2312"/>
          <w:sz w:val="32"/>
          <w:szCs w:val="32"/>
        </w:rPr>
        <w:t>平方米，其他（不含构筑物）</w:t>
      </w:r>
      <w:r>
        <w:rPr>
          <w:rFonts w:hint="eastAsia" w:ascii="仿宋_GB2312" w:hAnsi="ˎ̥" w:eastAsia="仿宋_GB2312"/>
          <w:sz w:val="32"/>
          <w:szCs w:val="32"/>
          <w:lang w:val="en-US" w:eastAsia="zh-CN"/>
        </w:rPr>
        <w:t>0</w:t>
      </w:r>
      <w:r>
        <w:rPr>
          <w:rFonts w:hint="eastAsia" w:ascii="仿宋_GB2312" w:hAnsi="ˎ̥" w:eastAsia="仿宋_GB2312"/>
          <w:sz w:val="32"/>
          <w:szCs w:val="32"/>
        </w:rPr>
        <w:t>平方米。</w:t>
      </w:r>
    </w:p>
    <w:p>
      <w:pPr>
        <w:spacing w:line="578"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本部门共有车辆</w:t>
      </w:r>
      <w:r>
        <w:rPr>
          <w:rFonts w:hint="eastAsia" w:ascii="仿宋_GB2312" w:hAnsi="ˎ̥" w:eastAsia="仿宋_GB2312"/>
          <w:sz w:val="32"/>
          <w:szCs w:val="32"/>
          <w:lang w:val="en-US" w:eastAsia="zh-CN"/>
        </w:rPr>
        <w:t>1</w:t>
      </w:r>
      <w:r>
        <w:rPr>
          <w:rFonts w:hint="eastAsia" w:ascii="仿宋_GB2312" w:hAnsi="ˎ̥" w:eastAsia="仿宋_GB2312"/>
          <w:sz w:val="32"/>
          <w:szCs w:val="32"/>
        </w:rPr>
        <w:t>辆，其中：从车辆种类说明：轿车</w:t>
      </w:r>
      <w:r>
        <w:rPr>
          <w:rFonts w:hint="eastAsia" w:ascii="仿宋_GB2312" w:hAnsi="ˎ̥" w:eastAsia="仿宋_GB2312"/>
          <w:sz w:val="32"/>
          <w:szCs w:val="32"/>
          <w:lang w:val="en-US" w:eastAsia="zh-CN"/>
        </w:rPr>
        <w:t>1</w:t>
      </w:r>
      <w:r>
        <w:rPr>
          <w:rFonts w:hint="eastAsia" w:ascii="仿宋_GB2312" w:hAnsi="ˎ̥" w:eastAsia="仿宋_GB2312"/>
          <w:sz w:val="32"/>
          <w:szCs w:val="32"/>
        </w:rPr>
        <w:t>辆、单位价值</w:t>
      </w:r>
      <w:r>
        <w:rPr>
          <w:rFonts w:hint="eastAsia" w:ascii="仿宋_GB2312" w:hAnsi="ˎ̥" w:eastAsia="仿宋_GB2312"/>
          <w:sz w:val="32"/>
          <w:szCs w:val="32"/>
          <w:lang w:val="en-US" w:eastAsia="zh-CN"/>
        </w:rPr>
        <w:t>0</w:t>
      </w:r>
      <w:r>
        <w:rPr>
          <w:rFonts w:hint="eastAsia" w:ascii="仿宋_GB2312" w:hAnsi="ˎ̥" w:eastAsia="仿宋_GB2312"/>
          <w:sz w:val="32"/>
          <w:szCs w:val="32"/>
        </w:rPr>
        <w:t>万元（含）以上通用设备</w:t>
      </w:r>
      <w:r>
        <w:rPr>
          <w:rFonts w:hint="eastAsia" w:ascii="仿宋_GB2312" w:hAnsi="ˎ̥" w:eastAsia="仿宋_GB2312"/>
          <w:sz w:val="32"/>
          <w:szCs w:val="32"/>
          <w:lang w:val="en-US" w:eastAsia="zh-CN"/>
        </w:rPr>
        <w:t>0</w:t>
      </w:r>
      <w:r>
        <w:rPr>
          <w:rFonts w:hint="eastAsia" w:ascii="仿宋_GB2312" w:hAnsi="ˎ̥" w:eastAsia="仿宋_GB2312"/>
          <w:sz w:val="32"/>
          <w:szCs w:val="32"/>
        </w:rPr>
        <w:t>台（套），单价100万元（含）以上专用设备</w:t>
      </w:r>
      <w:r>
        <w:rPr>
          <w:rFonts w:hint="eastAsia" w:ascii="仿宋_GB2312" w:hAnsi="ˎ̥" w:eastAsia="仿宋_GB2312"/>
          <w:sz w:val="32"/>
          <w:szCs w:val="32"/>
          <w:lang w:val="en-US" w:eastAsia="zh-CN"/>
        </w:rPr>
        <w:t>0</w:t>
      </w:r>
      <w:r>
        <w:rPr>
          <w:rFonts w:hint="eastAsia" w:ascii="仿宋_GB2312" w:hAnsi="ˎ̥" w:eastAsia="仿宋_GB2312"/>
          <w:sz w:val="32"/>
          <w:szCs w:val="32"/>
        </w:rPr>
        <w:t>台（套）。</w:t>
      </w:r>
    </w:p>
    <w:p>
      <w:pPr>
        <w:spacing w:line="578"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年末在建工程</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p>
    <w:p>
      <w:pPr>
        <w:spacing w:line="578" w:lineRule="exact"/>
        <w:ind w:firstLine="640" w:firstLineChars="200"/>
        <w:rPr>
          <w:rFonts w:hint="eastAsia" w:ascii="仿宋_GB2312" w:hAnsi="ˎ̥" w:eastAsia="仿宋_GB2312"/>
          <w:sz w:val="32"/>
          <w:szCs w:val="32"/>
        </w:rPr>
      </w:pPr>
    </w:p>
    <w:p>
      <w:pPr>
        <w:rPr>
          <w:rFonts w:hint="eastAsia"/>
          <w:szCs w:val="32"/>
        </w:rPr>
      </w:pPr>
    </w:p>
    <w:sectPr>
      <w:footerReference r:id="rId5" w:type="first"/>
      <w:footerReference r:id="rId3" w:type="default"/>
      <w:footerReference r:id="rId4" w:type="even"/>
      <w:pgSz w:w="11906" w:h="16838"/>
      <w:pgMar w:top="1417" w:right="1587" w:bottom="1417" w:left="1587"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jc w:val="cente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t>- 3 -</w:t>
                          </w:r>
                          <w:r>
                            <w:rPr>
                              <w:rFonts w:hint="eastAsia"/>
                              <w:sz w:val="24"/>
                              <w:szCs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t>- 3 -</w:t>
                    </w:r>
                    <w:r>
                      <w:rPr>
                        <w:rFonts w:hint="eastAsia"/>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3"/>
      </w:rPr>
    </w:pPr>
    <w:r>
      <w:fldChar w:fldCharType="begin"/>
    </w:r>
    <w:r>
      <w:rPr>
        <w:rStyle w:val="13"/>
      </w:rPr>
      <w:instrText xml:space="preserve">PAGE  </w:instrText>
    </w:r>
    <w:r>
      <w:fldChar w:fldCharType="end"/>
    </w:r>
  </w:p>
  <w:p>
    <w:pPr>
      <w:pStyle w:val="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- 1 -</w:t>
                          </w:r>
                          <w:r>
                            <w:rPr>
                              <w:rFonts w:hint="eastAsia"/>
                              <w:sz w:val="24"/>
                              <w:szCs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- 1 -</w:t>
                    </w:r>
                    <w:r>
                      <w:rPr>
                        <w:rFonts w:hint="eastAsia"/>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1DA90"/>
    <w:multiLevelType w:val="singleLevel"/>
    <w:tmpl w:val="9231DA90"/>
    <w:lvl w:ilvl="0" w:tentative="0">
      <w:start w:val="1"/>
      <w:numFmt w:val="chineseCounting"/>
      <w:suff w:val="nothing"/>
      <w:lvlText w:val="%1、"/>
      <w:lvlJc w:val="left"/>
      <w:rPr>
        <w:rFonts w:hint="eastAsia"/>
      </w:rPr>
    </w:lvl>
  </w:abstractNum>
  <w:abstractNum w:abstractNumId="1">
    <w:nsid w:val="72109F8D"/>
    <w:multiLevelType w:val="singleLevel"/>
    <w:tmpl w:val="72109F8D"/>
    <w:lvl w:ilvl="0" w:tentative="0">
      <w:start w:val="7"/>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zNWIwNjlmNGNjYTkzM2IyMzg5NDY3NWQ2ZDhjMDUifQ=="/>
  </w:docVars>
  <w:rsids>
    <w:rsidRoot w:val="00381EF4"/>
    <w:rsid w:val="0000081C"/>
    <w:rsid w:val="0000481B"/>
    <w:rsid w:val="000067AC"/>
    <w:rsid w:val="00007BE3"/>
    <w:rsid w:val="0001013B"/>
    <w:rsid w:val="0001018B"/>
    <w:rsid w:val="000102B2"/>
    <w:rsid w:val="00010940"/>
    <w:rsid w:val="000115DF"/>
    <w:rsid w:val="00011A47"/>
    <w:rsid w:val="00011D2C"/>
    <w:rsid w:val="00011E73"/>
    <w:rsid w:val="00012BC1"/>
    <w:rsid w:val="00013280"/>
    <w:rsid w:val="000144B5"/>
    <w:rsid w:val="000151E3"/>
    <w:rsid w:val="00016434"/>
    <w:rsid w:val="00017212"/>
    <w:rsid w:val="000203C3"/>
    <w:rsid w:val="00020E26"/>
    <w:rsid w:val="000221AC"/>
    <w:rsid w:val="00024107"/>
    <w:rsid w:val="000242DF"/>
    <w:rsid w:val="000248E6"/>
    <w:rsid w:val="000255F8"/>
    <w:rsid w:val="00025CB9"/>
    <w:rsid w:val="000305F4"/>
    <w:rsid w:val="000315C0"/>
    <w:rsid w:val="000331E3"/>
    <w:rsid w:val="00035499"/>
    <w:rsid w:val="00037DBA"/>
    <w:rsid w:val="000408FB"/>
    <w:rsid w:val="00040DE5"/>
    <w:rsid w:val="00042AAB"/>
    <w:rsid w:val="00052734"/>
    <w:rsid w:val="00052814"/>
    <w:rsid w:val="000528EA"/>
    <w:rsid w:val="00052DDD"/>
    <w:rsid w:val="00052F7D"/>
    <w:rsid w:val="00054976"/>
    <w:rsid w:val="00054A54"/>
    <w:rsid w:val="00055F07"/>
    <w:rsid w:val="00057282"/>
    <w:rsid w:val="0006137B"/>
    <w:rsid w:val="000629DF"/>
    <w:rsid w:val="000630FB"/>
    <w:rsid w:val="00063200"/>
    <w:rsid w:val="00070023"/>
    <w:rsid w:val="0007069A"/>
    <w:rsid w:val="00070E90"/>
    <w:rsid w:val="00071551"/>
    <w:rsid w:val="00072524"/>
    <w:rsid w:val="00072564"/>
    <w:rsid w:val="00072A8F"/>
    <w:rsid w:val="00073748"/>
    <w:rsid w:val="0007508E"/>
    <w:rsid w:val="00076349"/>
    <w:rsid w:val="00076B0B"/>
    <w:rsid w:val="00077219"/>
    <w:rsid w:val="00080530"/>
    <w:rsid w:val="00081AAA"/>
    <w:rsid w:val="000829DB"/>
    <w:rsid w:val="00082B8B"/>
    <w:rsid w:val="000830F6"/>
    <w:rsid w:val="0008448E"/>
    <w:rsid w:val="000848A3"/>
    <w:rsid w:val="00086AEC"/>
    <w:rsid w:val="000933C1"/>
    <w:rsid w:val="00093CB4"/>
    <w:rsid w:val="00096A1B"/>
    <w:rsid w:val="000A0933"/>
    <w:rsid w:val="000A1FE9"/>
    <w:rsid w:val="000A2CA9"/>
    <w:rsid w:val="000A393B"/>
    <w:rsid w:val="000A39C9"/>
    <w:rsid w:val="000A4916"/>
    <w:rsid w:val="000A6B10"/>
    <w:rsid w:val="000A7349"/>
    <w:rsid w:val="000B0897"/>
    <w:rsid w:val="000B2389"/>
    <w:rsid w:val="000B30E2"/>
    <w:rsid w:val="000B3254"/>
    <w:rsid w:val="000B32D3"/>
    <w:rsid w:val="000B617F"/>
    <w:rsid w:val="000B6546"/>
    <w:rsid w:val="000C0C03"/>
    <w:rsid w:val="000C1237"/>
    <w:rsid w:val="000C2AD7"/>
    <w:rsid w:val="000C411B"/>
    <w:rsid w:val="000C51F7"/>
    <w:rsid w:val="000C5D2D"/>
    <w:rsid w:val="000C6C9B"/>
    <w:rsid w:val="000C7FCF"/>
    <w:rsid w:val="000D3335"/>
    <w:rsid w:val="000D49AE"/>
    <w:rsid w:val="000D4BF5"/>
    <w:rsid w:val="000D4F7C"/>
    <w:rsid w:val="000D7344"/>
    <w:rsid w:val="000D7805"/>
    <w:rsid w:val="000D7980"/>
    <w:rsid w:val="000D7B69"/>
    <w:rsid w:val="000E0B64"/>
    <w:rsid w:val="000E237B"/>
    <w:rsid w:val="000E26D6"/>
    <w:rsid w:val="000E28C1"/>
    <w:rsid w:val="000E3305"/>
    <w:rsid w:val="000E33D2"/>
    <w:rsid w:val="000E3CC4"/>
    <w:rsid w:val="000E4C34"/>
    <w:rsid w:val="000E4E43"/>
    <w:rsid w:val="000E511D"/>
    <w:rsid w:val="000E55E7"/>
    <w:rsid w:val="000E60FC"/>
    <w:rsid w:val="000E7F07"/>
    <w:rsid w:val="000F18B1"/>
    <w:rsid w:val="000F2514"/>
    <w:rsid w:val="000F562E"/>
    <w:rsid w:val="000F5866"/>
    <w:rsid w:val="000F5BB3"/>
    <w:rsid w:val="001009B5"/>
    <w:rsid w:val="00103A12"/>
    <w:rsid w:val="00104891"/>
    <w:rsid w:val="00105024"/>
    <w:rsid w:val="00105B8A"/>
    <w:rsid w:val="00105CF2"/>
    <w:rsid w:val="0010712C"/>
    <w:rsid w:val="00110BF1"/>
    <w:rsid w:val="00111839"/>
    <w:rsid w:val="001125C3"/>
    <w:rsid w:val="00116615"/>
    <w:rsid w:val="00117810"/>
    <w:rsid w:val="0011797C"/>
    <w:rsid w:val="0012185A"/>
    <w:rsid w:val="00121B01"/>
    <w:rsid w:val="00121D2E"/>
    <w:rsid w:val="0012221D"/>
    <w:rsid w:val="00122C48"/>
    <w:rsid w:val="0012315B"/>
    <w:rsid w:val="001254A4"/>
    <w:rsid w:val="001263A1"/>
    <w:rsid w:val="00127BD4"/>
    <w:rsid w:val="00131C59"/>
    <w:rsid w:val="00132149"/>
    <w:rsid w:val="0013232C"/>
    <w:rsid w:val="00133391"/>
    <w:rsid w:val="001355BA"/>
    <w:rsid w:val="0013589E"/>
    <w:rsid w:val="00137BCF"/>
    <w:rsid w:val="001413CF"/>
    <w:rsid w:val="00144406"/>
    <w:rsid w:val="00145429"/>
    <w:rsid w:val="00145E7F"/>
    <w:rsid w:val="00146288"/>
    <w:rsid w:val="0014645C"/>
    <w:rsid w:val="00146B76"/>
    <w:rsid w:val="00146BA6"/>
    <w:rsid w:val="0015235A"/>
    <w:rsid w:val="001526F3"/>
    <w:rsid w:val="00156414"/>
    <w:rsid w:val="001572D8"/>
    <w:rsid w:val="00160AF8"/>
    <w:rsid w:val="00161D0A"/>
    <w:rsid w:val="001650D9"/>
    <w:rsid w:val="00166C43"/>
    <w:rsid w:val="00166E43"/>
    <w:rsid w:val="00166F70"/>
    <w:rsid w:val="001716E4"/>
    <w:rsid w:val="001745BD"/>
    <w:rsid w:val="00174732"/>
    <w:rsid w:val="001759DD"/>
    <w:rsid w:val="0017719D"/>
    <w:rsid w:val="001778C8"/>
    <w:rsid w:val="00177DA6"/>
    <w:rsid w:val="00180587"/>
    <w:rsid w:val="00180881"/>
    <w:rsid w:val="001808C5"/>
    <w:rsid w:val="0018303F"/>
    <w:rsid w:val="001841C9"/>
    <w:rsid w:val="00184361"/>
    <w:rsid w:val="00184465"/>
    <w:rsid w:val="001846A2"/>
    <w:rsid w:val="0019050C"/>
    <w:rsid w:val="0019224A"/>
    <w:rsid w:val="00194805"/>
    <w:rsid w:val="00195930"/>
    <w:rsid w:val="001975F0"/>
    <w:rsid w:val="00197FA1"/>
    <w:rsid w:val="001A0EC0"/>
    <w:rsid w:val="001A156D"/>
    <w:rsid w:val="001A4685"/>
    <w:rsid w:val="001A65F7"/>
    <w:rsid w:val="001A758F"/>
    <w:rsid w:val="001A7E9B"/>
    <w:rsid w:val="001B2A29"/>
    <w:rsid w:val="001B2FC2"/>
    <w:rsid w:val="001B5E64"/>
    <w:rsid w:val="001B7711"/>
    <w:rsid w:val="001C0A9C"/>
    <w:rsid w:val="001C1974"/>
    <w:rsid w:val="001C3869"/>
    <w:rsid w:val="001C3D1D"/>
    <w:rsid w:val="001C587C"/>
    <w:rsid w:val="001C65AF"/>
    <w:rsid w:val="001D03F9"/>
    <w:rsid w:val="001D05C0"/>
    <w:rsid w:val="001D19C8"/>
    <w:rsid w:val="001D2F80"/>
    <w:rsid w:val="001D2FD1"/>
    <w:rsid w:val="001D4CAF"/>
    <w:rsid w:val="001D6C1A"/>
    <w:rsid w:val="001E0C9E"/>
    <w:rsid w:val="001E1056"/>
    <w:rsid w:val="001E3726"/>
    <w:rsid w:val="001E6DAF"/>
    <w:rsid w:val="001E78CF"/>
    <w:rsid w:val="001F0F3A"/>
    <w:rsid w:val="001F1B7A"/>
    <w:rsid w:val="001F2183"/>
    <w:rsid w:val="001F279B"/>
    <w:rsid w:val="001F29C3"/>
    <w:rsid w:val="001F3777"/>
    <w:rsid w:val="001F3C86"/>
    <w:rsid w:val="001F4CDC"/>
    <w:rsid w:val="001F4F6F"/>
    <w:rsid w:val="001F5E73"/>
    <w:rsid w:val="001F6B60"/>
    <w:rsid w:val="001F74B4"/>
    <w:rsid w:val="001F7842"/>
    <w:rsid w:val="002007D9"/>
    <w:rsid w:val="0020241E"/>
    <w:rsid w:val="002049E6"/>
    <w:rsid w:val="002108BF"/>
    <w:rsid w:val="002113EF"/>
    <w:rsid w:val="0021146D"/>
    <w:rsid w:val="00211B21"/>
    <w:rsid w:val="002122A4"/>
    <w:rsid w:val="00212906"/>
    <w:rsid w:val="00213211"/>
    <w:rsid w:val="00213C90"/>
    <w:rsid w:val="00215059"/>
    <w:rsid w:val="00215801"/>
    <w:rsid w:val="00215880"/>
    <w:rsid w:val="00216198"/>
    <w:rsid w:val="00220951"/>
    <w:rsid w:val="002209AB"/>
    <w:rsid w:val="00221761"/>
    <w:rsid w:val="00222D90"/>
    <w:rsid w:val="00223746"/>
    <w:rsid w:val="00223CA2"/>
    <w:rsid w:val="0022434C"/>
    <w:rsid w:val="00224BD9"/>
    <w:rsid w:val="0022512B"/>
    <w:rsid w:val="00225680"/>
    <w:rsid w:val="00225AE9"/>
    <w:rsid w:val="0022686F"/>
    <w:rsid w:val="00226F81"/>
    <w:rsid w:val="00227389"/>
    <w:rsid w:val="002275B1"/>
    <w:rsid w:val="00231A85"/>
    <w:rsid w:val="002342E3"/>
    <w:rsid w:val="00236252"/>
    <w:rsid w:val="00237151"/>
    <w:rsid w:val="0023751A"/>
    <w:rsid w:val="0023783A"/>
    <w:rsid w:val="002379B6"/>
    <w:rsid w:val="0024100D"/>
    <w:rsid w:val="00242499"/>
    <w:rsid w:val="00243A15"/>
    <w:rsid w:val="00243ABA"/>
    <w:rsid w:val="00244967"/>
    <w:rsid w:val="00244B56"/>
    <w:rsid w:val="0024764F"/>
    <w:rsid w:val="00250B22"/>
    <w:rsid w:val="00250F07"/>
    <w:rsid w:val="002530E7"/>
    <w:rsid w:val="00253BDA"/>
    <w:rsid w:val="00254CA1"/>
    <w:rsid w:val="00257B0A"/>
    <w:rsid w:val="0026219F"/>
    <w:rsid w:val="00262AC5"/>
    <w:rsid w:val="00263834"/>
    <w:rsid w:val="002641EB"/>
    <w:rsid w:val="002643F3"/>
    <w:rsid w:val="00265399"/>
    <w:rsid w:val="002657F4"/>
    <w:rsid w:val="00265F17"/>
    <w:rsid w:val="0026630B"/>
    <w:rsid w:val="00266F87"/>
    <w:rsid w:val="002677C2"/>
    <w:rsid w:val="00270061"/>
    <w:rsid w:val="002722FD"/>
    <w:rsid w:val="002741A8"/>
    <w:rsid w:val="00274F20"/>
    <w:rsid w:val="00274FFF"/>
    <w:rsid w:val="00275035"/>
    <w:rsid w:val="0027547D"/>
    <w:rsid w:val="00275664"/>
    <w:rsid w:val="00275D60"/>
    <w:rsid w:val="00277480"/>
    <w:rsid w:val="00277B46"/>
    <w:rsid w:val="00280947"/>
    <w:rsid w:val="002809F8"/>
    <w:rsid w:val="00281839"/>
    <w:rsid w:val="00281DC8"/>
    <w:rsid w:val="002827DC"/>
    <w:rsid w:val="00285880"/>
    <w:rsid w:val="00285A56"/>
    <w:rsid w:val="0028611E"/>
    <w:rsid w:val="002878BA"/>
    <w:rsid w:val="00290585"/>
    <w:rsid w:val="00293FA5"/>
    <w:rsid w:val="002950F8"/>
    <w:rsid w:val="002953A2"/>
    <w:rsid w:val="00295E05"/>
    <w:rsid w:val="0029755A"/>
    <w:rsid w:val="00297837"/>
    <w:rsid w:val="002A1E7B"/>
    <w:rsid w:val="002A2F15"/>
    <w:rsid w:val="002A2FEC"/>
    <w:rsid w:val="002A31B9"/>
    <w:rsid w:val="002A321E"/>
    <w:rsid w:val="002A5B11"/>
    <w:rsid w:val="002A5B4C"/>
    <w:rsid w:val="002A5E8A"/>
    <w:rsid w:val="002A69C1"/>
    <w:rsid w:val="002A69D2"/>
    <w:rsid w:val="002A6F51"/>
    <w:rsid w:val="002A7D25"/>
    <w:rsid w:val="002B090F"/>
    <w:rsid w:val="002B106D"/>
    <w:rsid w:val="002B168F"/>
    <w:rsid w:val="002B1892"/>
    <w:rsid w:val="002B37F8"/>
    <w:rsid w:val="002B468F"/>
    <w:rsid w:val="002B56C9"/>
    <w:rsid w:val="002B5E3D"/>
    <w:rsid w:val="002B7EF4"/>
    <w:rsid w:val="002C1981"/>
    <w:rsid w:val="002C38A1"/>
    <w:rsid w:val="002C38C9"/>
    <w:rsid w:val="002C3AC3"/>
    <w:rsid w:val="002C3D78"/>
    <w:rsid w:val="002C4F7D"/>
    <w:rsid w:val="002C6082"/>
    <w:rsid w:val="002C6DCD"/>
    <w:rsid w:val="002D0A13"/>
    <w:rsid w:val="002D12EF"/>
    <w:rsid w:val="002D2FA8"/>
    <w:rsid w:val="002D3295"/>
    <w:rsid w:val="002D4915"/>
    <w:rsid w:val="002D4D2F"/>
    <w:rsid w:val="002D5315"/>
    <w:rsid w:val="002D62EC"/>
    <w:rsid w:val="002D690F"/>
    <w:rsid w:val="002D7DE2"/>
    <w:rsid w:val="002E36D5"/>
    <w:rsid w:val="002E4ECD"/>
    <w:rsid w:val="002E5112"/>
    <w:rsid w:val="002E6B6B"/>
    <w:rsid w:val="002E7451"/>
    <w:rsid w:val="002E7B5D"/>
    <w:rsid w:val="002F0B25"/>
    <w:rsid w:val="002F1AC8"/>
    <w:rsid w:val="002F1DC6"/>
    <w:rsid w:val="002F2DF4"/>
    <w:rsid w:val="002F4D99"/>
    <w:rsid w:val="002F588D"/>
    <w:rsid w:val="002F58E0"/>
    <w:rsid w:val="002F68F3"/>
    <w:rsid w:val="002F7AF4"/>
    <w:rsid w:val="00301213"/>
    <w:rsid w:val="00301F98"/>
    <w:rsid w:val="003034BA"/>
    <w:rsid w:val="00304667"/>
    <w:rsid w:val="0030566A"/>
    <w:rsid w:val="00305FE1"/>
    <w:rsid w:val="00306D69"/>
    <w:rsid w:val="00307444"/>
    <w:rsid w:val="003076FA"/>
    <w:rsid w:val="003102D6"/>
    <w:rsid w:val="00310978"/>
    <w:rsid w:val="00314AF0"/>
    <w:rsid w:val="00314D9D"/>
    <w:rsid w:val="00315F22"/>
    <w:rsid w:val="0031707C"/>
    <w:rsid w:val="00320E96"/>
    <w:rsid w:val="00321758"/>
    <w:rsid w:val="00324AA2"/>
    <w:rsid w:val="00324D44"/>
    <w:rsid w:val="00325FB3"/>
    <w:rsid w:val="0032628F"/>
    <w:rsid w:val="00330640"/>
    <w:rsid w:val="00330AAF"/>
    <w:rsid w:val="00331182"/>
    <w:rsid w:val="003317FE"/>
    <w:rsid w:val="00332649"/>
    <w:rsid w:val="00334AAE"/>
    <w:rsid w:val="0033696C"/>
    <w:rsid w:val="00336CA0"/>
    <w:rsid w:val="0033701A"/>
    <w:rsid w:val="00340130"/>
    <w:rsid w:val="00340613"/>
    <w:rsid w:val="00341F62"/>
    <w:rsid w:val="0034296B"/>
    <w:rsid w:val="00342DCB"/>
    <w:rsid w:val="00343370"/>
    <w:rsid w:val="00345F54"/>
    <w:rsid w:val="00346723"/>
    <w:rsid w:val="00350E0B"/>
    <w:rsid w:val="00351F10"/>
    <w:rsid w:val="00351F86"/>
    <w:rsid w:val="003541BE"/>
    <w:rsid w:val="003551ED"/>
    <w:rsid w:val="003554C3"/>
    <w:rsid w:val="003554E1"/>
    <w:rsid w:val="00357EDD"/>
    <w:rsid w:val="00361D3D"/>
    <w:rsid w:val="0036523B"/>
    <w:rsid w:val="00366A24"/>
    <w:rsid w:val="0037111B"/>
    <w:rsid w:val="00371BED"/>
    <w:rsid w:val="00371D3D"/>
    <w:rsid w:val="003744A3"/>
    <w:rsid w:val="00376AF6"/>
    <w:rsid w:val="003777CC"/>
    <w:rsid w:val="00381090"/>
    <w:rsid w:val="003811A7"/>
    <w:rsid w:val="003815BA"/>
    <w:rsid w:val="003817D5"/>
    <w:rsid w:val="00381EF4"/>
    <w:rsid w:val="00382148"/>
    <w:rsid w:val="00382494"/>
    <w:rsid w:val="0038322D"/>
    <w:rsid w:val="00383854"/>
    <w:rsid w:val="003853C9"/>
    <w:rsid w:val="00385F9C"/>
    <w:rsid w:val="00386E08"/>
    <w:rsid w:val="00387DB1"/>
    <w:rsid w:val="00391A9D"/>
    <w:rsid w:val="00392280"/>
    <w:rsid w:val="00392929"/>
    <w:rsid w:val="00393837"/>
    <w:rsid w:val="00395AFA"/>
    <w:rsid w:val="00395E82"/>
    <w:rsid w:val="003A2167"/>
    <w:rsid w:val="003A2188"/>
    <w:rsid w:val="003A2694"/>
    <w:rsid w:val="003A27F5"/>
    <w:rsid w:val="003A2B9F"/>
    <w:rsid w:val="003A720F"/>
    <w:rsid w:val="003B32E1"/>
    <w:rsid w:val="003B4162"/>
    <w:rsid w:val="003B5AA2"/>
    <w:rsid w:val="003B7EDF"/>
    <w:rsid w:val="003C047B"/>
    <w:rsid w:val="003C3BBD"/>
    <w:rsid w:val="003C3CA3"/>
    <w:rsid w:val="003C59BA"/>
    <w:rsid w:val="003C675B"/>
    <w:rsid w:val="003D100C"/>
    <w:rsid w:val="003D1617"/>
    <w:rsid w:val="003D1BF8"/>
    <w:rsid w:val="003D2BEB"/>
    <w:rsid w:val="003D37B4"/>
    <w:rsid w:val="003D37D8"/>
    <w:rsid w:val="003D5A90"/>
    <w:rsid w:val="003D62B6"/>
    <w:rsid w:val="003D7754"/>
    <w:rsid w:val="003E01D3"/>
    <w:rsid w:val="003E0930"/>
    <w:rsid w:val="003E2389"/>
    <w:rsid w:val="003E3852"/>
    <w:rsid w:val="003E63FC"/>
    <w:rsid w:val="003E7016"/>
    <w:rsid w:val="003E7BE5"/>
    <w:rsid w:val="003F0DA8"/>
    <w:rsid w:val="003F3882"/>
    <w:rsid w:val="003F49A2"/>
    <w:rsid w:val="003F4F93"/>
    <w:rsid w:val="003F5DE0"/>
    <w:rsid w:val="003F6D3F"/>
    <w:rsid w:val="003F6EDD"/>
    <w:rsid w:val="003F7A71"/>
    <w:rsid w:val="0040081C"/>
    <w:rsid w:val="004028F4"/>
    <w:rsid w:val="00404C64"/>
    <w:rsid w:val="00405717"/>
    <w:rsid w:val="004064D1"/>
    <w:rsid w:val="00406A85"/>
    <w:rsid w:val="00406F6C"/>
    <w:rsid w:val="00410342"/>
    <w:rsid w:val="0041148C"/>
    <w:rsid w:val="004123D3"/>
    <w:rsid w:val="004140CB"/>
    <w:rsid w:val="0041570C"/>
    <w:rsid w:val="004200C4"/>
    <w:rsid w:val="004204D3"/>
    <w:rsid w:val="004224E1"/>
    <w:rsid w:val="00423524"/>
    <w:rsid w:val="00423DA1"/>
    <w:rsid w:val="004240FD"/>
    <w:rsid w:val="00424B58"/>
    <w:rsid w:val="00425E3C"/>
    <w:rsid w:val="00426CFF"/>
    <w:rsid w:val="00427685"/>
    <w:rsid w:val="004303A7"/>
    <w:rsid w:val="0043043D"/>
    <w:rsid w:val="00430C11"/>
    <w:rsid w:val="004324D7"/>
    <w:rsid w:val="00433D5C"/>
    <w:rsid w:val="0043547A"/>
    <w:rsid w:val="004356AD"/>
    <w:rsid w:val="00437B14"/>
    <w:rsid w:val="00440AA1"/>
    <w:rsid w:val="00441022"/>
    <w:rsid w:val="00441C45"/>
    <w:rsid w:val="00441DDA"/>
    <w:rsid w:val="00442B7A"/>
    <w:rsid w:val="00443A89"/>
    <w:rsid w:val="004441F6"/>
    <w:rsid w:val="00445176"/>
    <w:rsid w:val="004453F5"/>
    <w:rsid w:val="004458FA"/>
    <w:rsid w:val="00447F68"/>
    <w:rsid w:val="00461133"/>
    <w:rsid w:val="00463181"/>
    <w:rsid w:val="00463639"/>
    <w:rsid w:val="004639B7"/>
    <w:rsid w:val="004648B0"/>
    <w:rsid w:val="0046629A"/>
    <w:rsid w:val="0046657E"/>
    <w:rsid w:val="00470AA7"/>
    <w:rsid w:val="0047155C"/>
    <w:rsid w:val="004731EC"/>
    <w:rsid w:val="00474088"/>
    <w:rsid w:val="00474103"/>
    <w:rsid w:val="00474BE4"/>
    <w:rsid w:val="00475347"/>
    <w:rsid w:val="00476ABD"/>
    <w:rsid w:val="00476BBD"/>
    <w:rsid w:val="004826C4"/>
    <w:rsid w:val="004838C1"/>
    <w:rsid w:val="00486560"/>
    <w:rsid w:val="0048720A"/>
    <w:rsid w:val="004878A2"/>
    <w:rsid w:val="00487B50"/>
    <w:rsid w:val="00490CF2"/>
    <w:rsid w:val="00492A3D"/>
    <w:rsid w:val="004934F5"/>
    <w:rsid w:val="00493767"/>
    <w:rsid w:val="00493E1D"/>
    <w:rsid w:val="004943F8"/>
    <w:rsid w:val="00494B2F"/>
    <w:rsid w:val="004964AB"/>
    <w:rsid w:val="00497229"/>
    <w:rsid w:val="00497B6B"/>
    <w:rsid w:val="004A07AF"/>
    <w:rsid w:val="004A0AF5"/>
    <w:rsid w:val="004A0F0F"/>
    <w:rsid w:val="004A113F"/>
    <w:rsid w:val="004A1CB9"/>
    <w:rsid w:val="004A6661"/>
    <w:rsid w:val="004A6C5E"/>
    <w:rsid w:val="004A6D54"/>
    <w:rsid w:val="004A7429"/>
    <w:rsid w:val="004A7671"/>
    <w:rsid w:val="004B1297"/>
    <w:rsid w:val="004B25C1"/>
    <w:rsid w:val="004B332A"/>
    <w:rsid w:val="004B40CF"/>
    <w:rsid w:val="004B4264"/>
    <w:rsid w:val="004B56BD"/>
    <w:rsid w:val="004C00AD"/>
    <w:rsid w:val="004C2C4F"/>
    <w:rsid w:val="004C3E65"/>
    <w:rsid w:val="004C6D6D"/>
    <w:rsid w:val="004C72E8"/>
    <w:rsid w:val="004C79F1"/>
    <w:rsid w:val="004D0905"/>
    <w:rsid w:val="004D36EB"/>
    <w:rsid w:val="004D38F6"/>
    <w:rsid w:val="004D3D93"/>
    <w:rsid w:val="004D5557"/>
    <w:rsid w:val="004D75BF"/>
    <w:rsid w:val="004D7FFC"/>
    <w:rsid w:val="004E06F4"/>
    <w:rsid w:val="004E0CBD"/>
    <w:rsid w:val="004E1C4E"/>
    <w:rsid w:val="004E2347"/>
    <w:rsid w:val="004E23A2"/>
    <w:rsid w:val="004E2B56"/>
    <w:rsid w:val="004E3917"/>
    <w:rsid w:val="004E5451"/>
    <w:rsid w:val="004E60FD"/>
    <w:rsid w:val="004E652A"/>
    <w:rsid w:val="004E735D"/>
    <w:rsid w:val="004E7C61"/>
    <w:rsid w:val="004F1598"/>
    <w:rsid w:val="004F1C5A"/>
    <w:rsid w:val="004F1F56"/>
    <w:rsid w:val="004F24B8"/>
    <w:rsid w:val="004F3C80"/>
    <w:rsid w:val="004F3F49"/>
    <w:rsid w:val="004F44C8"/>
    <w:rsid w:val="004F5739"/>
    <w:rsid w:val="004F6C04"/>
    <w:rsid w:val="004F76FD"/>
    <w:rsid w:val="0050067A"/>
    <w:rsid w:val="0050144C"/>
    <w:rsid w:val="005017B2"/>
    <w:rsid w:val="00501A00"/>
    <w:rsid w:val="00504389"/>
    <w:rsid w:val="00504FC1"/>
    <w:rsid w:val="00506368"/>
    <w:rsid w:val="0050722C"/>
    <w:rsid w:val="005101EC"/>
    <w:rsid w:val="00511DD3"/>
    <w:rsid w:val="00512061"/>
    <w:rsid w:val="00512F67"/>
    <w:rsid w:val="00515D78"/>
    <w:rsid w:val="005167D9"/>
    <w:rsid w:val="00516B57"/>
    <w:rsid w:val="00520AD8"/>
    <w:rsid w:val="005212F1"/>
    <w:rsid w:val="0052133A"/>
    <w:rsid w:val="0052321A"/>
    <w:rsid w:val="0052346B"/>
    <w:rsid w:val="00523996"/>
    <w:rsid w:val="00524999"/>
    <w:rsid w:val="00524E4A"/>
    <w:rsid w:val="00525A9C"/>
    <w:rsid w:val="005262D0"/>
    <w:rsid w:val="0052633C"/>
    <w:rsid w:val="00527386"/>
    <w:rsid w:val="005278C5"/>
    <w:rsid w:val="00527C0B"/>
    <w:rsid w:val="005309A3"/>
    <w:rsid w:val="00530C09"/>
    <w:rsid w:val="0053111B"/>
    <w:rsid w:val="005329CE"/>
    <w:rsid w:val="005340C6"/>
    <w:rsid w:val="0053410F"/>
    <w:rsid w:val="00536A50"/>
    <w:rsid w:val="00537013"/>
    <w:rsid w:val="005403E2"/>
    <w:rsid w:val="00542FC5"/>
    <w:rsid w:val="00550A45"/>
    <w:rsid w:val="00551D7E"/>
    <w:rsid w:val="00551EB1"/>
    <w:rsid w:val="00556D3F"/>
    <w:rsid w:val="00562F48"/>
    <w:rsid w:val="005664E8"/>
    <w:rsid w:val="00570342"/>
    <w:rsid w:val="00573948"/>
    <w:rsid w:val="00574FC1"/>
    <w:rsid w:val="00575803"/>
    <w:rsid w:val="00576EAA"/>
    <w:rsid w:val="00576FED"/>
    <w:rsid w:val="00581EB2"/>
    <w:rsid w:val="00582053"/>
    <w:rsid w:val="0058318E"/>
    <w:rsid w:val="005835C7"/>
    <w:rsid w:val="00584EF8"/>
    <w:rsid w:val="00585E75"/>
    <w:rsid w:val="0058713C"/>
    <w:rsid w:val="00587736"/>
    <w:rsid w:val="0058779C"/>
    <w:rsid w:val="005905E2"/>
    <w:rsid w:val="0059144C"/>
    <w:rsid w:val="005940A5"/>
    <w:rsid w:val="005A1C01"/>
    <w:rsid w:val="005A2415"/>
    <w:rsid w:val="005A2E99"/>
    <w:rsid w:val="005A327A"/>
    <w:rsid w:val="005A537E"/>
    <w:rsid w:val="005A7AFF"/>
    <w:rsid w:val="005A7C22"/>
    <w:rsid w:val="005B08B1"/>
    <w:rsid w:val="005B0DDD"/>
    <w:rsid w:val="005B285E"/>
    <w:rsid w:val="005B39F5"/>
    <w:rsid w:val="005B39FB"/>
    <w:rsid w:val="005B4F21"/>
    <w:rsid w:val="005B5496"/>
    <w:rsid w:val="005B561F"/>
    <w:rsid w:val="005B5C6D"/>
    <w:rsid w:val="005B5DBD"/>
    <w:rsid w:val="005B6857"/>
    <w:rsid w:val="005C35B4"/>
    <w:rsid w:val="005C3E43"/>
    <w:rsid w:val="005C3E81"/>
    <w:rsid w:val="005C5546"/>
    <w:rsid w:val="005C5BCE"/>
    <w:rsid w:val="005C6613"/>
    <w:rsid w:val="005C7F83"/>
    <w:rsid w:val="005D0A31"/>
    <w:rsid w:val="005D13CC"/>
    <w:rsid w:val="005D29DE"/>
    <w:rsid w:val="005D58AD"/>
    <w:rsid w:val="005D6632"/>
    <w:rsid w:val="005D7A9D"/>
    <w:rsid w:val="005E03FA"/>
    <w:rsid w:val="005E0F2D"/>
    <w:rsid w:val="005E1A03"/>
    <w:rsid w:val="005E1C26"/>
    <w:rsid w:val="005E2E52"/>
    <w:rsid w:val="005E3F0F"/>
    <w:rsid w:val="005E4369"/>
    <w:rsid w:val="005E443B"/>
    <w:rsid w:val="005E4812"/>
    <w:rsid w:val="005E4819"/>
    <w:rsid w:val="005E5127"/>
    <w:rsid w:val="005E572A"/>
    <w:rsid w:val="005E57D4"/>
    <w:rsid w:val="005E6A6E"/>
    <w:rsid w:val="005E7046"/>
    <w:rsid w:val="005F215A"/>
    <w:rsid w:val="005F2E6B"/>
    <w:rsid w:val="005F400D"/>
    <w:rsid w:val="005F4C3A"/>
    <w:rsid w:val="005F5671"/>
    <w:rsid w:val="005F5DF0"/>
    <w:rsid w:val="005F66A9"/>
    <w:rsid w:val="0060502D"/>
    <w:rsid w:val="00611C60"/>
    <w:rsid w:val="00611E37"/>
    <w:rsid w:val="0061214B"/>
    <w:rsid w:val="0061218E"/>
    <w:rsid w:val="006130FF"/>
    <w:rsid w:val="00613DA2"/>
    <w:rsid w:val="00615D9A"/>
    <w:rsid w:val="00617C3B"/>
    <w:rsid w:val="00621ABA"/>
    <w:rsid w:val="00622979"/>
    <w:rsid w:val="00624CAB"/>
    <w:rsid w:val="00625286"/>
    <w:rsid w:val="00627CD0"/>
    <w:rsid w:val="00630B19"/>
    <w:rsid w:val="00630E30"/>
    <w:rsid w:val="00631C2E"/>
    <w:rsid w:val="00634CFB"/>
    <w:rsid w:val="0063527B"/>
    <w:rsid w:val="00636019"/>
    <w:rsid w:val="00640021"/>
    <w:rsid w:val="00640858"/>
    <w:rsid w:val="00640C40"/>
    <w:rsid w:val="00641A1F"/>
    <w:rsid w:val="0064356D"/>
    <w:rsid w:val="00643718"/>
    <w:rsid w:val="006463C7"/>
    <w:rsid w:val="00646C02"/>
    <w:rsid w:val="00650469"/>
    <w:rsid w:val="00650E07"/>
    <w:rsid w:val="0065764E"/>
    <w:rsid w:val="00664869"/>
    <w:rsid w:val="006656BF"/>
    <w:rsid w:val="00665F39"/>
    <w:rsid w:val="00667557"/>
    <w:rsid w:val="0066756A"/>
    <w:rsid w:val="00671D2C"/>
    <w:rsid w:val="00673F98"/>
    <w:rsid w:val="00674AD5"/>
    <w:rsid w:val="006762FB"/>
    <w:rsid w:val="0067661E"/>
    <w:rsid w:val="00676B7A"/>
    <w:rsid w:val="00680D74"/>
    <w:rsid w:val="00680F02"/>
    <w:rsid w:val="00682087"/>
    <w:rsid w:val="0068235C"/>
    <w:rsid w:val="0068425B"/>
    <w:rsid w:val="006858A1"/>
    <w:rsid w:val="00686421"/>
    <w:rsid w:val="00690BF9"/>
    <w:rsid w:val="0069116F"/>
    <w:rsid w:val="00692377"/>
    <w:rsid w:val="006923A3"/>
    <w:rsid w:val="00692D99"/>
    <w:rsid w:val="0069457F"/>
    <w:rsid w:val="00696BEA"/>
    <w:rsid w:val="00696C77"/>
    <w:rsid w:val="00696D61"/>
    <w:rsid w:val="00696E97"/>
    <w:rsid w:val="006975F5"/>
    <w:rsid w:val="006A00F9"/>
    <w:rsid w:val="006A02C5"/>
    <w:rsid w:val="006A06A2"/>
    <w:rsid w:val="006A67A0"/>
    <w:rsid w:val="006B1AE7"/>
    <w:rsid w:val="006B1FDF"/>
    <w:rsid w:val="006B3F0F"/>
    <w:rsid w:val="006B4A40"/>
    <w:rsid w:val="006B6B15"/>
    <w:rsid w:val="006B78D8"/>
    <w:rsid w:val="006B7AE6"/>
    <w:rsid w:val="006C0324"/>
    <w:rsid w:val="006C152E"/>
    <w:rsid w:val="006C155D"/>
    <w:rsid w:val="006C1CFD"/>
    <w:rsid w:val="006C4CB3"/>
    <w:rsid w:val="006C4E1A"/>
    <w:rsid w:val="006C6403"/>
    <w:rsid w:val="006C6C4E"/>
    <w:rsid w:val="006C7725"/>
    <w:rsid w:val="006C7932"/>
    <w:rsid w:val="006D0874"/>
    <w:rsid w:val="006D1F70"/>
    <w:rsid w:val="006D2271"/>
    <w:rsid w:val="006D24DA"/>
    <w:rsid w:val="006D2CC9"/>
    <w:rsid w:val="006D2D3D"/>
    <w:rsid w:val="006D45C8"/>
    <w:rsid w:val="006D47C3"/>
    <w:rsid w:val="006D732C"/>
    <w:rsid w:val="006D765B"/>
    <w:rsid w:val="006D7ED9"/>
    <w:rsid w:val="006E03A8"/>
    <w:rsid w:val="006E1199"/>
    <w:rsid w:val="006E1B35"/>
    <w:rsid w:val="006E39D3"/>
    <w:rsid w:val="006E4061"/>
    <w:rsid w:val="006E43A4"/>
    <w:rsid w:val="006E475B"/>
    <w:rsid w:val="006E499C"/>
    <w:rsid w:val="006E57C7"/>
    <w:rsid w:val="006F2624"/>
    <w:rsid w:val="006F2E21"/>
    <w:rsid w:val="006F30C4"/>
    <w:rsid w:val="006F4387"/>
    <w:rsid w:val="006F6E7F"/>
    <w:rsid w:val="0070053F"/>
    <w:rsid w:val="00700F0A"/>
    <w:rsid w:val="00702B3E"/>
    <w:rsid w:val="00703964"/>
    <w:rsid w:val="00704361"/>
    <w:rsid w:val="007047AE"/>
    <w:rsid w:val="007052DA"/>
    <w:rsid w:val="007073B8"/>
    <w:rsid w:val="0070758B"/>
    <w:rsid w:val="0071083F"/>
    <w:rsid w:val="007156C3"/>
    <w:rsid w:val="00716183"/>
    <w:rsid w:val="00716D96"/>
    <w:rsid w:val="00720B07"/>
    <w:rsid w:val="00720BF0"/>
    <w:rsid w:val="00723E0E"/>
    <w:rsid w:val="007250E5"/>
    <w:rsid w:val="00725949"/>
    <w:rsid w:val="007265F8"/>
    <w:rsid w:val="00727049"/>
    <w:rsid w:val="00727567"/>
    <w:rsid w:val="00731865"/>
    <w:rsid w:val="007336BE"/>
    <w:rsid w:val="00735470"/>
    <w:rsid w:val="00735A4E"/>
    <w:rsid w:val="00736A2B"/>
    <w:rsid w:val="00736EFF"/>
    <w:rsid w:val="00737022"/>
    <w:rsid w:val="00737432"/>
    <w:rsid w:val="007407DA"/>
    <w:rsid w:val="00740D63"/>
    <w:rsid w:val="0074243E"/>
    <w:rsid w:val="0074255E"/>
    <w:rsid w:val="00743DE6"/>
    <w:rsid w:val="0074417F"/>
    <w:rsid w:val="007449E1"/>
    <w:rsid w:val="00744D14"/>
    <w:rsid w:val="007451EB"/>
    <w:rsid w:val="00746202"/>
    <w:rsid w:val="00747298"/>
    <w:rsid w:val="007476EE"/>
    <w:rsid w:val="007519C4"/>
    <w:rsid w:val="00752291"/>
    <w:rsid w:val="00752D13"/>
    <w:rsid w:val="0075371B"/>
    <w:rsid w:val="00754B4E"/>
    <w:rsid w:val="007572AD"/>
    <w:rsid w:val="00764E95"/>
    <w:rsid w:val="0076617E"/>
    <w:rsid w:val="00767912"/>
    <w:rsid w:val="00770B71"/>
    <w:rsid w:val="0077162D"/>
    <w:rsid w:val="007725C3"/>
    <w:rsid w:val="00773BB2"/>
    <w:rsid w:val="007742C1"/>
    <w:rsid w:val="0077520C"/>
    <w:rsid w:val="00775BA5"/>
    <w:rsid w:val="00775FF3"/>
    <w:rsid w:val="007800C4"/>
    <w:rsid w:val="00780134"/>
    <w:rsid w:val="00780295"/>
    <w:rsid w:val="00781C9D"/>
    <w:rsid w:val="0078251D"/>
    <w:rsid w:val="0078347F"/>
    <w:rsid w:val="007836C5"/>
    <w:rsid w:val="007841AF"/>
    <w:rsid w:val="0078703E"/>
    <w:rsid w:val="0078770A"/>
    <w:rsid w:val="0078771B"/>
    <w:rsid w:val="00791AAC"/>
    <w:rsid w:val="00793170"/>
    <w:rsid w:val="00793968"/>
    <w:rsid w:val="00794E43"/>
    <w:rsid w:val="007950EE"/>
    <w:rsid w:val="00796E0F"/>
    <w:rsid w:val="00796F32"/>
    <w:rsid w:val="007974ED"/>
    <w:rsid w:val="007974EF"/>
    <w:rsid w:val="00797D70"/>
    <w:rsid w:val="007A0785"/>
    <w:rsid w:val="007A1BF7"/>
    <w:rsid w:val="007A249E"/>
    <w:rsid w:val="007A2D89"/>
    <w:rsid w:val="007A366E"/>
    <w:rsid w:val="007A4361"/>
    <w:rsid w:val="007A65AC"/>
    <w:rsid w:val="007B1979"/>
    <w:rsid w:val="007B3AFB"/>
    <w:rsid w:val="007B57A6"/>
    <w:rsid w:val="007B60CC"/>
    <w:rsid w:val="007B68C4"/>
    <w:rsid w:val="007C031F"/>
    <w:rsid w:val="007C45DD"/>
    <w:rsid w:val="007C6AE8"/>
    <w:rsid w:val="007C776D"/>
    <w:rsid w:val="007D1926"/>
    <w:rsid w:val="007D234E"/>
    <w:rsid w:val="007D64F1"/>
    <w:rsid w:val="007D7138"/>
    <w:rsid w:val="007D7DAF"/>
    <w:rsid w:val="007E03AF"/>
    <w:rsid w:val="007E08ED"/>
    <w:rsid w:val="007E0DE0"/>
    <w:rsid w:val="007E30D0"/>
    <w:rsid w:val="007E326D"/>
    <w:rsid w:val="007E465B"/>
    <w:rsid w:val="007E4BDD"/>
    <w:rsid w:val="007E4CC0"/>
    <w:rsid w:val="007E5973"/>
    <w:rsid w:val="007E6896"/>
    <w:rsid w:val="007E7819"/>
    <w:rsid w:val="007F073C"/>
    <w:rsid w:val="007F3027"/>
    <w:rsid w:val="007F30BD"/>
    <w:rsid w:val="007F4B08"/>
    <w:rsid w:val="007F64BD"/>
    <w:rsid w:val="007F64D6"/>
    <w:rsid w:val="007F6EE5"/>
    <w:rsid w:val="007F7434"/>
    <w:rsid w:val="00801162"/>
    <w:rsid w:val="00801785"/>
    <w:rsid w:val="008018FE"/>
    <w:rsid w:val="00801C5F"/>
    <w:rsid w:val="00802EAF"/>
    <w:rsid w:val="008038CE"/>
    <w:rsid w:val="008040C6"/>
    <w:rsid w:val="008040E7"/>
    <w:rsid w:val="00805510"/>
    <w:rsid w:val="008056D4"/>
    <w:rsid w:val="008063AA"/>
    <w:rsid w:val="00814367"/>
    <w:rsid w:val="008143E0"/>
    <w:rsid w:val="0081489A"/>
    <w:rsid w:val="00815CC7"/>
    <w:rsid w:val="00820185"/>
    <w:rsid w:val="0082178E"/>
    <w:rsid w:val="008225EE"/>
    <w:rsid w:val="00823016"/>
    <w:rsid w:val="00823A48"/>
    <w:rsid w:val="00823B27"/>
    <w:rsid w:val="00825284"/>
    <w:rsid w:val="008266A6"/>
    <w:rsid w:val="008309D0"/>
    <w:rsid w:val="00832A49"/>
    <w:rsid w:val="00832B08"/>
    <w:rsid w:val="00833490"/>
    <w:rsid w:val="008367C5"/>
    <w:rsid w:val="008372D6"/>
    <w:rsid w:val="00837464"/>
    <w:rsid w:val="00841113"/>
    <w:rsid w:val="00845043"/>
    <w:rsid w:val="00845739"/>
    <w:rsid w:val="0084745A"/>
    <w:rsid w:val="00850E44"/>
    <w:rsid w:val="00852D06"/>
    <w:rsid w:val="0085342A"/>
    <w:rsid w:val="0085365C"/>
    <w:rsid w:val="00854D11"/>
    <w:rsid w:val="008568A1"/>
    <w:rsid w:val="00857796"/>
    <w:rsid w:val="00861C06"/>
    <w:rsid w:val="008622A3"/>
    <w:rsid w:val="00862372"/>
    <w:rsid w:val="008659EF"/>
    <w:rsid w:val="00870337"/>
    <w:rsid w:val="00870D87"/>
    <w:rsid w:val="0087584A"/>
    <w:rsid w:val="00875E3C"/>
    <w:rsid w:val="00877109"/>
    <w:rsid w:val="0087744C"/>
    <w:rsid w:val="00877628"/>
    <w:rsid w:val="00880155"/>
    <w:rsid w:val="00880FFC"/>
    <w:rsid w:val="0088157D"/>
    <w:rsid w:val="0088158E"/>
    <w:rsid w:val="00881DBD"/>
    <w:rsid w:val="00882882"/>
    <w:rsid w:val="00883562"/>
    <w:rsid w:val="00885994"/>
    <w:rsid w:val="008867F6"/>
    <w:rsid w:val="00890F96"/>
    <w:rsid w:val="00891033"/>
    <w:rsid w:val="00891063"/>
    <w:rsid w:val="00891536"/>
    <w:rsid w:val="00894A39"/>
    <w:rsid w:val="00895AFC"/>
    <w:rsid w:val="00896D3A"/>
    <w:rsid w:val="008A03D5"/>
    <w:rsid w:val="008A12B8"/>
    <w:rsid w:val="008A226E"/>
    <w:rsid w:val="008A2620"/>
    <w:rsid w:val="008A2972"/>
    <w:rsid w:val="008A2D89"/>
    <w:rsid w:val="008A3A68"/>
    <w:rsid w:val="008A3CC5"/>
    <w:rsid w:val="008A3CF5"/>
    <w:rsid w:val="008B0BE5"/>
    <w:rsid w:val="008B1A18"/>
    <w:rsid w:val="008B3576"/>
    <w:rsid w:val="008B4236"/>
    <w:rsid w:val="008B5392"/>
    <w:rsid w:val="008B6D9B"/>
    <w:rsid w:val="008C1C4F"/>
    <w:rsid w:val="008C25B4"/>
    <w:rsid w:val="008C3C38"/>
    <w:rsid w:val="008C4EB6"/>
    <w:rsid w:val="008C6B91"/>
    <w:rsid w:val="008D022B"/>
    <w:rsid w:val="008D3323"/>
    <w:rsid w:val="008D4C6F"/>
    <w:rsid w:val="008D4E69"/>
    <w:rsid w:val="008D56BB"/>
    <w:rsid w:val="008D56CE"/>
    <w:rsid w:val="008D62CC"/>
    <w:rsid w:val="008E02C5"/>
    <w:rsid w:val="008E063F"/>
    <w:rsid w:val="008E07FA"/>
    <w:rsid w:val="008E1374"/>
    <w:rsid w:val="008E1C09"/>
    <w:rsid w:val="008E25AB"/>
    <w:rsid w:val="008E3783"/>
    <w:rsid w:val="008E4065"/>
    <w:rsid w:val="008E462B"/>
    <w:rsid w:val="008E4998"/>
    <w:rsid w:val="008E4C83"/>
    <w:rsid w:val="008E4F17"/>
    <w:rsid w:val="008E6C2F"/>
    <w:rsid w:val="008E6D79"/>
    <w:rsid w:val="008F170B"/>
    <w:rsid w:val="008F20FF"/>
    <w:rsid w:val="008F2988"/>
    <w:rsid w:val="008F322A"/>
    <w:rsid w:val="008F7291"/>
    <w:rsid w:val="009012E7"/>
    <w:rsid w:val="0090655E"/>
    <w:rsid w:val="00906BC6"/>
    <w:rsid w:val="0090797F"/>
    <w:rsid w:val="00911517"/>
    <w:rsid w:val="009129C0"/>
    <w:rsid w:val="009130C7"/>
    <w:rsid w:val="00913413"/>
    <w:rsid w:val="009136CB"/>
    <w:rsid w:val="009145F2"/>
    <w:rsid w:val="00915814"/>
    <w:rsid w:val="00915ECD"/>
    <w:rsid w:val="00917612"/>
    <w:rsid w:val="00917F4E"/>
    <w:rsid w:val="00921D64"/>
    <w:rsid w:val="009331A5"/>
    <w:rsid w:val="0093423C"/>
    <w:rsid w:val="0093606E"/>
    <w:rsid w:val="00936C1E"/>
    <w:rsid w:val="00937669"/>
    <w:rsid w:val="00941195"/>
    <w:rsid w:val="00941DB7"/>
    <w:rsid w:val="009439A7"/>
    <w:rsid w:val="00943DF8"/>
    <w:rsid w:val="009441B9"/>
    <w:rsid w:val="009458F2"/>
    <w:rsid w:val="0094638D"/>
    <w:rsid w:val="009470CC"/>
    <w:rsid w:val="0094724D"/>
    <w:rsid w:val="00950283"/>
    <w:rsid w:val="00950675"/>
    <w:rsid w:val="0095144F"/>
    <w:rsid w:val="0095165B"/>
    <w:rsid w:val="00953AC3"/>
    <w:rsid w:val="00953DEA"/>
    <w:rsid w:val="00954639"/>
    <w:rsid w:val="009548C4"/>
    <w:rsid w:val="00954A73"/>
    <w:rsid w:val="0095662F"/>
    <w:rsid w:val="00957979"/>
    <w:rsid w:val="0096291B"/>
    <w:rsid w:val="009634BC"/>
    <w:rsid w:val="009665FB"/>
    <w:rsid w:val="0097179B"/>
    <w:rsid w:val="00975130"/>
    <w:rsid w:val="009769C0"/>
    <w:rsid w:val="00976A0C"/>
    <w:rsid w:val="00976AC9"/>
    <w:rsid w:val="00977835"/>
    <w:rsid w:val="009778A2"/>
    <w:rsid w:val="00980977"/>
    <w:rsid w:val="00981D9A"/>
    <w:rsid w:val="00983459"/>
    <w:rsid w:val="00983582"/>
    <w:rsid w:val="009847B4"/>
    <w:rsid w:val="009852BD"/>
    <w:rsid w:val="009855D6"/>
    <w:rsid w:val="00986922"/>
    <w:rsid w:val="00986D1C"/>
    <w:rsid w:val="009905A2"/>
    <w:rsid w:val="00991D28"/>
    <w:rsid w:val="00991F58"/>
    <w:rsid w:val="00992CAE"/>
    <w:rsid w:val="00993065"/>
    <w:rsid w:val="009940CB"/>
    <w:rsid w:val="009944D5"/>
    <w:rsid w:val="009949C5"/>
    <w:rsid w:val="009955A1"/>
    <w:rsid w:val="0099584F"/>
    <w:rsid w:val="0099766B"/>
    <w:rsid w:val="009A0796"/>
    <w:rsid w:val="009A0D2D"/>
    <w:rsid w:val="009A0DAE"/>
    <w:rsid w:val="009A1A5B"/>
    <w:rsid w:val="009A1B5D"/>
    <w:rsid w:val="009A2FBE"/>
    <w:rsid w:val="009A452C"/>
    <w:rsid w:val="009A4587"/>
    <w:rsid w:val="009B16D2"/>
    <w:rsid w:val="009B1CF7"/>
    <w:rsid w:val="009B2EF8"/>
    <w:rsid w:val="009B391D"/>
    <w:rsid w:val="009B56F4"/>
    <w:rsid w:val="009B57BA"/>
    <w:rsid w:val="009B7E9C"/>
    <w:rsid w:val="009C10CB"/>
    <w:rsid w:val="009C1185"/>
    <w:rsid w:val="009C1789"/>
    <w:rsid w:val="009C27F9"/>
    <w:rsid w:val="009C2B10"/>
    <w:rsid w:val="009C6296"/>
    <w:rsid w:val="009C7278"/>
    <w:rsid w:val="009C7C15"/>
    <w:rsid w:val="009D0C52"/>
    <w:rsid w:val="009D3E6E"/>
    <w:rsid w:val="009D421E"/>
    <w:rsid w:val="009D45B5"/>
    <w:rsid w:val="009D45E7"/>
    <w:rsid w:val="009E0267"/>
    <w:rsid w:val="009E12B3"/>
    <w:rsid w:val="009E22A4"/>
    <w:rsid w:val="009E246D"/>
    <w:rsid w:val="009E33F5"/>
    <w:rsid w:val="009E52C1"/>
    <w:rsid w:val="009E572D"/>
    <w:rsid w:val="009E5DB2"/>
    <w:rsid w:val="009E702D"/>
    <w:rsid w:val="009E7BA5"/>
    <w:rsid w:val="009E7CDD"/>
    <w:rsid w:val="009E7E6D"/>
    <w:rsid w:val="009F2F39"/>
    <w:rsid w:val="009F35FD"/>
    <w:rsid w:val="009F3850"/>
    <w:rsid w:val="009F46FD"/>
    <w:rsid w:val="009F6A6B"/>
    <w:rsid w:val="009F6D70"/>
    <w:rsid w:val="009F7BB0"/>
    <w:rsid w:val="00A019F8"/>
    <w:rsid w:val="00A01B5C"/>
    <w:rsid w:val="00A02094"/>
    <w:rsid w:val="00A038D3"/>
    <w:rsid w:val="00A054EE"/>
    <w:rsid w:val="00A06BB6"/>
    <w:rsid w:val="00A118C8"/>
    <w:rsid w:val="00A123D6"/>
    <w:rsid w:val="00A12D64"/>
    <w:rsid w:val="00A1309F"/>
    <w:rsid w:val="00A136CC"/>
    <w:rsid w:val="00A13715"/>
    <w:rsid w:val="00A14F61"/>
    <w:rsid w:val="00A15957"/>
    <w:rsid w:val="00A163F8"/>
    <w:rsid w:val="00A20529"/>
    <w:rsid w:val="00A20DDE"/>
    <w:rsid w:val="00A2105D"/>
    <w:rsid w:val="00A240E2"/>
    <w:rsid w:val="00A247D8"/>
    <w:rsid w:val="00A2626E"/>
    <w:rsid w:val="00A26FED"/>
    <w:rsid w:val="00A278FA"/>
    <w:rsid w:val="00A27CF6"/>
    <w:rsid w:val="00A301F0"/>
    <w:rsid w:val="00A32B9A"/>
    <w:rsid w:val="00A32C01"/>
    <w:rsid w:val="00A32E35"/>
    <w:rsid w:val="00A34FBC"/>
    <w:rsid w:val="00A35AE4"/>
    <w:rsid w:val="00A35B6E"/>
    <w:rsid w:val="00A36660"/>
    <w:rsid w:val="00A40214"/>
    <w:rsid w:val="00A40B94"/>
    <w:rsid w:val="00A413A4"/>
    <w:rsid w:val="00A4196E"/>
    <w:rsid w:val="00A41B7F"/>
    <w:rsid w:val="00A43115"/>
    <w:rsid w:val="00A43272"/>
    <w:rsid w:val="00A43AE1"/>
    <w:rsid w:val="00A43C84"/>
    <w:rsid w:val="00A44969"/>
    <w:rsid w:val="00A4547F"/>
    <w:rsid w:val="00A46791"/>
    <w:rsid w:val="00A4746E"/>
    <w:rsid w:val="00A47D59"/>
    <w:rsid w:val="00A51858"/>
    <w:rsid w:val="00A51B37"/>
    <w:rsid w:val="00A539A2"/>
    <w:rsid w:val="00A5427B"/>
    <w:rsid w:val="00A55803"/>
    <w:rsid w:val="00A57A25"/>
    <w:rsid w:val="00A611B4"/>
    <w:rsid w:val="00A61414"/>
    <w:rsid w:val="00A61B12"/>
    <w:rsid w:val="00A64EA1"/>
    <w:rsid w:val="00A662F9"/>
    <w:rsid w:val="00A672FD"/>
    <w:rsid w:val="00A67FE0"/>
    <w:rsid w:val="00A7243E"/>
    <w:rsid w:val="00A7470F"/>
    <w:rsid w:val="00A76176"/>
    <w:rsid w:val="00A7701B"/>
    <w:rsid w:val="00A77574"/>
    <w:rsid w:val="00A80991"/>
    <w:rsid w:val="00A80A85"/>
    <w:rsid w:val="00A81BA6"/>
    <w:rsid w:val="00A81FA7"/>
    <w:rsid w:val="00A841A4"/>
    <w:rsid w:val="00A849EA"/>
    <w:rsid w:val="00A84AE6"/>
    <w:rsid w:val="00A84BA8"/>
    <w:rsid w:val="00A851FC"/>
    <w:rsid w:val="00A8569C"/>
    <w:rsid w:val="00A87212"/>
    <w:rsid w:val="00A87DAA"/>
    <w:rsid w:val="00A90060"/>
    <w:rsid w:val="00A90A2F"/>
    <w:rsid w:val="00A92834"/>
    <w:rsid w:val="00A92CB2"/>
    <w:rsid w:val="00A92E25"/>
    <w:rsid w:val="00A93A93"/>
    <w:rsid w:val="00A94F0E"/>
    <w:rsid w:val="00A953F0"/>
    <w:rsid w:val="00A96401"/>
    <w:rsid w:val="00A96440"/>
    <w:rsid w:val="00A965E5"/>
    <w:rsid w:val="00A978B1"/>
    <w:rsid w:val="00AA00D4"/>
    <w:rsid w:val="00AA029E"/>
    <w:rsid w:val="00AA03B8"/>
    <w:rsid w:val="00AA141A"/>
    <w:rsid w:val="00AA3719"/>
    <w:rsid w:val="00AA3FEB"/>
    <w:rsid w:val="00AA4740"/>
    <w:rsid w:val="00AA6E5B"/>
    <w:rsid w:val="00AA7B26"/>
    <w:rsid w:val="00AB0216"/>
    <w:rsid w:val="00AB3DF8"/>
    <w:rsid w:val="00AB501D"/>
    <w:rsid w:val="00AB506E"/>
    <w:rsid w:val="00AB51F0"/>
    <w:rsid w:val="00AB5375"/>
    <w:rsid w:val="00AB65CD"/>
    <w:rsid w:val="00AC0C9F"/>
    <w:rsid w:val="00AC2E0F"/>
    <w:rsid w:val="00AC3506"/>
    <w:rsid w:val="00AC391E"/>
    <w:rsid w:val="00AC3928"/>
    <w:rsid w:val="00AC488E"/>
    <w:rsid w:val="00AC5729"/>
    <w:rsid w:val="00AC5D7D"/>
    <w:rsid w:val="00AC625E"/>
    <w:rsid w:val="00AC6D29"/>
    <w:rsid w:val="00AC7537"/>
    <w:rsid w:val="00AC7761"/>
    <w:rsid w:val="00AD1391"/>
    <w:rsid w:val="00AD38A6"/>
    <w:rsid w:val="00AD4419"/>
    <w:rsid w:val="00AD5369"/>
    <w:rsid w:val="00AD5853"/>
    <w:rsid w:val="00AD5BD5"/>
    <w:rsid w:val="00AD5C25"/>
    <w:rsid w:val="00AE0241"/>
    <w:rsid w:val="00AE163F"/>
    <w:rsid w:val="00AE171A"/>
    <w:rsid w:val="00AE1C6A"/>
    <w:rsid w:val="00AE21C6"/>
    <w:rsid w:val="00AE253A"/>
    <w:rsid w:val="00AE32D7"/>
    <w:rsid w:val="00AE3550"/>
    <w:rsid w:val="00AE70F2"/>
    <w:rsid w:val="00AF0A2D"/>
    <w:rsid w:val="00AF1AAA"/>
    <w:rsid w:val="00AF1FEC"/>
    <w:rsid w:val="00AF27FE"/>
    <w:rsid w:val="00AF2DCC"/>
    <w:rsid w:val="00AF2DDC"/>
    <w:rsid w:val="00AF6BC8"/>
    <w:rsid w:val="00AF740D"/>
    <w:rsid w:val="00AF7A07"/>
    <w:rsid w:val="00AF7CE7"/>
    <w:rsid w:val="00B01AB2"/>
    <w:rsid w:val="00B01FDB"/>
    <w:rsid w:val="00B028FD"/>
    <w:rsid w:val="00B0409D"/>
    <w:rsid w:val="00B04EE2"/>
    <w:rsid w:val="00B05330"/>
    <w:rsid w:val="00B0548F"/>
    <w:rsid w:val="00B05B1C"/>
    <w:rsid w:val="00B05F6D"/>
    <w:rsid w:val="00B13226"/>
    <w:rsid w:val="00B142ED"/>
    <w:rsid w:val="00B14D1E"/>
    <w:rsid w:val="00B16331"/>
    <w:rsid w:val="00B16DB7"/>
    <w:rsid w:val="00B21B61"/>
    <w:rsid w:val="00B22352"/>
    <w:rsid w:val="00B226CF"/>
    <w:rsid w:val="00B2393E"/>
    <w:rsid w:val="00B24694"/>
    <w:rsid w:val="00B24ED6"/>
    <w:rsid w:val="00B25960"/>
    <w:rsid w:val="00B25B43"/>
    <w:rsid w:val="00B26139"/>
    <w:rsid w:val="00B3191C"/>
    <w:rsid w:val="00B32AE3"/>
    <w:rsid w:val="00B32BA8"/>
    <w:rsid w:val="00B33EE0"/>
    <w:rsid w:val="00B3512A"/>
    <w:rsid w:val="00B35513"/>
    <w:rsid w:val="00B362BF"/>
    <w:rsid w:val="00B44452"/>
    <w:rsid w:val="00B450A2"/>
    <w:rsid w:val="00B45807"/>
    <w:rsid w:val="00B46577"/>
    <w:rsid w:val="00B52239"/>
    <w:rsid w:val="00B52ED1"/>
    <w:rsid w:val="00B56A76"/>
    <w:rsid w:val="00B60AB0"/>
    <w:rsid w:val="00B61D94"/>
    <w:rsid w:val="00B62AD6"/>
    <w:rsid w:val="00B63962"/>
    <w:rsid w:val="00B6407D"/>
    <w:rsid w:val="00B64137"/>
    <w:rsid w:val="00B64CEB"/>
    <w:rsid w:val="00B65390"/>
    <w:rsid w:val="00B65612"/>
    <w:rsid w:val="00B66D45"/>
    <w:rsid w:val="00B6703F"/>
    <w:rsid w:val="00B6797C"/>
    <w:rsid w:val="00B704AA"/>
    <w:rsid w:val="00B706AC"/>
    <w:rsid w:val="00B70BCC"/>
    <w:rsid w:val="00B71016"/>
    <w:rsid w:val="00B71390"/>
    <w:rsid w:val="00B71F9D"/>
    <w:rsid w:val="00B72173"/>
    <w:rsid w:val="00B72F66"/>
    <w:rsid w:val="00B73F7E"/>
    <w:rsid w:val="00B7509F"/>
    <w:rsid w:val="00B75833"/>
    <w:rsid w:val="00B75C9E"/>
    <w:rsid w:val="00B803C0"/>
    <w:rsid w:val="00B80475"/>
    <w:rsid w:val="00B8081F"/>
    <w:rsid w:val="00B816D3"/>
    <w:rsid w:val="00B83C81"/>
    <w:rsid w:val="00B84D9D"/>
    <w:rsid w:val="00B8551F"/>
    <w:rsid w:val="00B85AA3"/>
    <w:rsid w:val="00B8639A"/>
    <w:rsid w:val="00B90060"/>
    <w:rsid w:val="00B921C6"/>
    <w:rsid w:val="00B9247E"/>
    <w:rsid w:val="00B926FE"/>
    <w:rsid w:val="00B9337E"/>
    <w:rsid w:val="00B945F9"/>
    <w:rsid w:val="00B94F78"/>
    <w:rsid w:val="00BA1A8C"/>
    <w:rsid w:val="00BA3537"/>
    <w:rsid w:val="00BA3C6D"/>
    <w:rsid w:val="00BA54D3"/>
    <w:rsid w:val="00BA56E5"/>
    <w:rsid w:val="00BA7ECD"/>
    <w:rsid w:val="00BB076F"/>
    <w:rsid w:val="00BB1847"/>
    <w:rsid w:val="00BB2852"/>
    <w:rsid w:val="00BB4762"/>
    <w:rsid w:val="00BB7E37"/>
    <w:rsid w:val="00BC0D14"/>
    <w:rsid w:val="00BC2438"/>
    <w:rsid w:val="00BC26AF"/>
    <w:rsid w:val="00BC3B00"/>
    <w:rsid w:val="00BC6B5A"/>
    <w:rsid w:val="00BC7840"/>
    <w:rsid w:val="00BD1EB6"/>
    <w:rsid w:val="00BD26B9"/>
    <w:rsid w:val="00BD3114"/>
    <w:rsid w:val="00BD3241"/>
    <w:rsid w:val="00BD41B3"/>
    <w:rsid w:val="00BD47CA"/>
    <w:rsid w:val="00BD5057"/>
    <w:rsid w:val="00BD6391"/>
    <w:rsid w:val="00BD6750"/>
    <w:rsid w:val="00BE21E4"/>
    <w:rsid w:val="00BE264B"/>
    <w:rsid w:val="00BE3278"/>
    <w:rsid w:val="00BE36F7"/>
    <w:rsid w:val="00BE3BD8"/>
    <w:rsid w:val="00BE3D7A"/>
    <w:rsid w:val="00BE5613"/>
    <w:rsid w:val="00BE6B15"/>
    <w:rsid w:val="00BE6D33"/>
    <w:rsid w:val="00BE6E4B"/>
    <w:rsid w:val="00BE6E93"/>
    <w:rsid w:val="00BF0DCC"/>
    <w:rsid w:val="00BF111A"/>
    <w:rsid w:val="00BF17BE"/>
    <w:rsid w:val="00BF20B4"/>
    <w:rsid w:val="00BF334D"/>
    <w:rsid w:val="00BF5ED2"/>
    <w:rsid w:val="00BF7EDB"/>
    <w:rsid w:val="00C014FC"/>
    <w:rsid w:val="00C01A97"/>
    <w:rsid w:val="00C02BC7"/>
    <w:rsid w:val="00C03232"/>
    <w:rsid w:val="00C037A9"/>
    <w:rsid w:val="00C03C28"/>
    <w:rsid w:val="00C045BE"/>
    <w:rsid w:val="00C0531B"/>
    <w:rsid w:val="00C0798A"/>
    <w:rsid w:val="00C07BEA"/>
    <w:rsid w:val="00C11360"/>
    <w:rsid w:val="00C11473"/>
    <w:rsid w:val="00C1261A"/>
    <w:rsid w:val="00C132DC"/>
    <w:rsid w:val="00C14707"/>
    <w:rsid w:val="00C14846"/>
    <w:rsid w:val="00C14D87"/>
    <w:rsid w:val="00C151A0"/>
    <w:rsid w:val="00C20476"/>
    <w:rsid w:val="00C2152C"/>
    <w:rsid w:val="00C21B62"/>
    <w:rsid w:val="00C255A3"/>
    <w:rsid w:val="00C269CD"/>
    <w:rsid w:val="00C30B43"/>
    <w:rsid w:val="00C3150D"/>
    <w:rsid w:val="00C34F3C"/>
    <w:rsid w:val="00C3536B"/>
    <w:rsid w:val="00C374AC"/>
    <w:rsid w:val="00C40CED"/>
    <w:rsid w:val="00C422B7"/>
    <w:rsid w:val="00C43838"/>
    <w:rsid w:val="00C43AE0"/>
    <w:rsid w:val="00C43D80"/>
    <w:rsid w:val="00C44BAE"/>
    <w:rsid w:val="00C44EE3"/>
    <w:rsid w:val="00C45876"/>
    <w:rsid w:val="00C45EE8"/>
    <w:rsid w:val="00C46EFF"/>
    <w:rsid w:val="00C46FB1"/>
    <w:rsid w:val="00C508D7"/>
    <w:rsid w:val="00C5204F"/>
    <w:rsid w:val="00C523FE"/>
    <w:rsid w:val="00C52436"/>
    <w:rsid w:val="00C525E6"/>
    <w:rsid w:val="00C56E78"/>
    <w:rsid w:val="00C60B17"/>
    <w:rsid w:val="00C61433"/>
    <w:rsid w:val="00C62F14"/>
    <w:rsid w:val="00C62FE5"/>
    <w:rsid w:val="00C630B0"/>
    <w:rsid w:val="00C634A2"/>
    <w:rsid w:val="00C636B1"/>
    <w:rsid w:val="00C639FB"/>
    <w:rsid w:val="00C63DBD"/>
    <w:rsid w:val="00C63FAB"/>
    <w:rsid w:val="00C64828"/>
    <w:rsid w:val="00C65B4A"/>
    <w:rsid w:val="00C65E86"/>
    <w:rsid w:val="00C6629A"/>
    <w:rsid w:val="00C667D5"/>
    <w:rsid w:val="00C66E29"/>
    <w:rsid w:val="00C67524"/>
    <w:rsid w:val="00C67898"/>
    <w:rsid w:val="00C67A2B"/>
    <w:rsid w:val="00C67E13"/>
    <w:rsid w:val="00C707D7"/>
    <w:rsid w:val="00C7361D"/>
    <w:rsid w:val="00C73D9E"/>
    <w:rsid w:val="00C75810"/>
    <w:rsid w:val="00C76CE4"/>
    <w:rsid w:val="00C76D30"/>
    <w:rsid w:val="00C77125"/>
    <w:rsid w:val="00C77798"/>
    <w:rsid w:val="00C80B38"/>
    <w:rsid w:val="00C81369"/>
    <w:rsid w:val="00C84077"/>
    <w:rsid w:val="00C84407"/>
    <w:rsid w:val="00C850BD"/>
    <w:rsid w:val="00C85288"/>
    <w:rsid w:val="00C85BC6"/>
    <w:rsid w:val="00C86B67"/>
    <w:rsid w:val="00C874FD"/>
    <w:rsid w:val="00C87C0C"/>
    <w:rsid w:val="00C915EC"/>
    <w:rsid w:val="00C9275B"/>
    <w:rsid w:val="00C94D3D"/>
    <w:rsid w:val="00C95735"/>
    <w:rsid w:val="00C97402"/>
    <w:rsid w:val="00CA0233"/>
    <w:rsid w:val="00CA045F"/>
    <w:rsid w:val="00CA13D9"/>
    <w:rsid w:val="00CA1869"/>
    <w:rsid w:val="00CA1AC4"/>
    <w:rsid w:val="00CA4144"/>
    <w:rsid w:val="00CA483B"/>
    <w:rsid w:val="00CA55B3"/>
    <w:rsid w:val="00CA5BE2"/>
    <w:rsid w:val="00CA6356"/>
    <w:rsid w:val="00CA63C7"/>
    <w:rsid w:val="00CA64A0"/>
    <w:rsid w:val="00CA67A8"/>
    <w:rsid w:val="00CB018A"/>
    <w:rsid w:val="00CB1A4D"/>
    <w:rsid w:val="00CB2692"/>
    <w:rsid w:val="00CB5421"/>
    <w:rsid w:val="00CB758A"/>
    <w:rsid w:val="00CB7F82"/>
    <w:rsid w:val="00CC057B"/>
    <w:rsid w:val="00CC059D"/>
    <w:rsid w:val="00CC138E"/>
    <w:rsid w:val="00CC2A53"/>
    <w:rsid w:val="00CC388F"/>
    <w:rsid w:val="00CC4264"/>
    <w:rsid w:val="00CC7729"/>
    <w:rsid w:val="00CD04FA"/>
    <w:rsid w:val="00CD1D54"/>
    <w:rsid w:val="00CD3727"/>
    <w:rsid w:val="00CD5339"/>
    <w:rsid w:val="00CD53E7"/>
    <w:rsid w:val="00CD592F"/>
    <w:rsid w:val="00CD6D90"/>
    <w:rsid w:val="00CE0AAE"/>
    <w:rsid w:val="00CE18FF"/>
    <w:rsid w:val="00CE2240"/>
    <w:rsid w:val="00CE2F39"/>
    <w:rsid w:val="00CE332D"/>
    <w:rsid w:val="00CE4364"/>
    <w:rsid w:val="00CE57A4"/>
    <w:rsid w:val="00CE72F7"/>
    <w:rsid w:val="00CF09A1"/>
    <w:rsid w:val="00CF2FFB"/>
    <w:rsid w:val="00CF5F49"/>
    <w:rsid w:val="00CF74A8"/>
    <w:rsid w:val="00CF764D"/>
    <w:rsid w:val="00D02C32"/>
    <w:rsid w:val="00D045C3"/>
    <w:rsid w:val="00D04986"/>
    <w:rsid w:val="00D051D5"/>
    <w:rsid w:val="00D052AC"/>
    <w:rsid w:val="00D06A71"/>
    <w:rsid w:val="00D07E0B"/>
    <w:rsid w:val="00D10194"/>
    <w:rsid w:val="00D11F15"/>
    <w:rsid w:val="00D11F48"/>
    <w:rsid w:val="00D13F3D"/>
    <w:rsid w:val="00D17202"/>
    <w:rsid w:val="00D205FC"/>
    <w:rsid w:val="00D20B67"/>
    <w:rsid w:val="00D21F23"/>
    <w:rsid w:val="00D22B06"/>
    <w:rsid w:val="00D23894"/>
    <w:rsid w:val="00D239F0"/>
    <w:rsid w:val="00D24673"/>
    <w:rsid w:val="00D24873"/>
    <w:rsid w:val="00D26FA7"/>
    <w:rsid w:val="00D2722D"/>
    <w:rsid w:val="00D27253"/>
    <w:rsid w:val="00D27340"/>
    <w:rsid w:val="00D27737"/>
    <w:rsid w:val="00D3029F"/>
    <w:rsid w:val="00D32043"/>
    <w:rsid w:val="00D32EAD"/>
    <w:rsid w:val="00D3360C"/>
    <w:rsid w:val="00D33E0A"/>
    <w:rsid w:val="00D35259"/>
    <w:rsid w:val="00D35807"/>
    <w:rsid w:val="00D36570"/>
    <w:rsid w:val="00D3699E"/>
    <w:rsid w:val="00D37D76"/>
    <w:rsid w:val="00D40D2C"/>
    <w:rsid w:val="00D428E9"/>
    <w:rsid w:val="00D432CC"/>
    <w:rsid w:val="00D43E15"/>
    <w:rsid w:val="00D44974"/>
    <w:rsid w:val="00D47BCA"/>
    <w:rsid w:val="00D507B1"/>
    <w:rsid w:val="00D50924"/>
    <w:rsid w:val="00D52F1B"/>
    <w:rsid w:val="00D5342A"/>
    <w:rsid w:val="00D54740"/>
    <w:rsid w:val="00D57505"/>
    <w:rsid w:val="00D578DC"/>
    <w:rsid w:val="00D610AA"/>
    <w:rsid w:val="00D6373B"/>
    <w:rsid w:val="00D64254"/>
    <w:rsid w:val="00D646D8"/>
    <w:rsid w:val="00D65714"/>
    <w:rsid w:val="00D65A2B"/>
    <w:rsid w:val="00D66F01"/>
    <w:rsid w:val="00D70040"/>
    <w:rsid w:val="00D70BC5"/>
    <w:rsid w:val="00D738E7"/>
    <w:rsid w:val="00D74EFE"/>
    <w:rsid w:val="00D750C2"/>
    <w:rsid w:val="00D76210"/>
    <w:rsid w:val="00D778BC"/>
    <w:rsid w:val="00D80EC6"/>
    <w:rsid w:val="00D81270"/>
    <w:rsid w:val="00D829E0"/>
    <w:rsid w:val="00D82CFB"/>
    <w:rsid w:val="00D85A24"/>
    <w:rsid w:val="00D85CB2"/>
    <w:rsid w:val="00D862BA"/>
    <w:rsid w:val="00D9111B"/>
    <w:rsid w:val="00D91AA3"/>
    <w:rsid w:val="00D92D71"/>
    <w:rsid w:val="00D93FB5"/>
    <w:rsid w:val="00D972AB"/>
    <w:rsid w:val="00DA13DA"/>
    <w:rsid w:val="00DA1C05"/>
    <w:rsid w:val="00DA37A5"/>
    <w:rsid w:val="00DA4500"/>
    <w:rsid w:val="00DA4A26"/>
    <w:rsid w:val="00DB0030"/>
    <w:rsid w:val="00DB05D2"/>
    <w:rsid w:val="00DB0C4C"/>
    <w:rsid w:val="00DB236F"/>
    <w:rsid w:val="00DB37F7"/>
    <w:rsid w:val="00DB4123"/>
    <w:rsid w:val="00DB4CFA"/>
    <w:rsid w:val="00DB762D"/>
    <w:rsid w:val="00DC10F8"/>
    <w:rsid w:val="00DC15A0"/>
    <w:rsid w:val="00DC4ED8"/>
    <w:rsid w:val="00DC57C6"/>
    <w:rsid w:val="00DC5967"/>
    <w:rsid w:val="00DC624C"/>
    <w:rsid w:val="00DC66D3"/>
    <w:rsid w:val="00DC7520"/>
    <w:rsid w:val="00DD01C9"/>
    <w:rsid w:val="00DD1E6B"/>
    <w:rsid w:val="00DD2A69"/>
    <w:rsid w:val="00DD3433"/>
    <w:rsid w:val="00DD3B97"/>
    <w:rsid w:val="00DD3DCE"/>
    <w:rsid w:val="00DD4706"/>
    <w:rsid w:val="00DD5413"/>
    <w:rsid w:val="00DD5559"/>
    <w:rsid w:val="00DD55C2"/>
    <w:rsid w:val="00DD6525"/>
    <w:rsid w:val="00DD78BB"/>
    <w:rsid w:val="00DE065E"/>
    <w:rsid w:val="00DE0C94"/>
    <w:rsid w:val="00DE171C"/>
    <w:rsid w:val="00DE1BCE"/>
    <w:rsid w:val="00DE38A6"/>
    <w:rsid w:val="00DE3DF9"/>
    <w:rsid w:val="00DE4F71"/>
    <w:rsid w:val="00DE5187"/>
    <w:rsid w:val="00DE5891"/>
    <w:rsid w:val="00DE6756"/>
    <w:rsid w:val="00DE6A1E"/>
    <w:rsid w:val="00DF0B92"/>
    <w:rsid w:val="00DF1FEB"/>
    <w:rsid w:val="00DF2023"/>
    <w:rsid w:val="00DF3AD0"/>
    <w:rsid w:val="00DF4018"/>
    <w:rsid w:val="00DF441D"/>
    <w:rsid w:val="00DF51E2"/>
    <w:rsid w:val="00DF52C9"/>
    <w:rsid w:val="00DF57CA"/>
    <w:rsid w:val="00DF69A7"/>
    <w:rsid w:val="00DF7D6B"/>
    <w:rsid w:val="00E014AA"/>
    <w:rsid w:val="00E01C83"/>
    <w:rsid w:val="00E02FE8"/>
    <w:rsid w:val="00E035A7"/>
    <w:rsid w:val="00E038BA"/>
    <w:rsid w:val="00E03957"/>
    <w:rsid w:val="00E04191"/>
    <w:rsid w:val="00E060A4"/>
    <w:rsid w:val="00E06C62"/>
    <w:rsid w:val="00E12425"/>
    <w:rsid w:val="00E130B4"/>
    <w:rsid w:val="00E136B6"/>
    <w:rsid w:val="00E14483"/>
    <w:rsid w:val="00E14ECA"/>
    <w:rsid w:val="00E15A74"/>
    <w:rsid w:val="00E16479"/>
    <w:rsid w:val="00E20326"/>
    <w:rsid w:val="00E20C9D"/>
    <w:rsid w:val="00E21129"/>
    <w:rsid w:val="00E21D38"/>
    <w:rsid w:val="00E2340B"/>
    <w:rsid w:val="00E24333"/>
    <w:rsid w:val="00E255B7"/>
    <w:rsid w:val="00E25723"/>
    <w:rsid w:val="00E25B30"/>
    <w:rsid w:val="00E30C02"/>
    <w:rsid w:val="00E31190"/>
    <w:rsid w:val="00E31CAF"/>
    <w:rsid w:val="00E31CC7"/>
    <w:rsid w:val="00E32FC4"/>
    <w:rsid w:val="00E33468"/>
    <w:rsid w:val="00E34DA1"/>
    <w:rsid w:val="00E35355"/>
    <w:rsid w:val="00E3689D"/>
    <w:rsid w:val="00E40546"/>
    <w:rsid w:val="00E413E2"/>
    <w:rsid w:val="00E428C0"/>
    <w:rsid w:val="00E42E23"/>
    <w:rsid w:val="00E440EF"/>
    <w:rsid w:val="00E443FC"/>
    <w:rsid w:val="00E44491"/>
    <w:rsid w:val="00E46C0C"/>
    <w:rsid w:val="00E46D57"/>
    <w:rsid w:val="00E4743B"/>
    <w:rsid w:val="00E504FF"/>
    <w:rsid w:val="00E52DF3"/>
    <w:rsid w:val="00E551B7"/>
    <w:rsid w:val="00E5533B"/>
    <w:rsid w:val="00E55AA2"/>
    <w:rsid w:val="00E571D3"/>
    <w:rsid w:val="00E60CB2"/>
    <w:rsid w:val="00E6218E"/>
    <w:rsid w:val="00E638B9"/>
    <w:rsid w:val="00E64C85"/>
    <w:rsid w:val="00E6538D"/>
    <w:rsid w:val="00E66E0A"/>
    <w:rsid w:val="00E71836"/>
    <w:rsid w:val="00E7210E"/>
    <w:rsid w:val="00E723FC"/>
    <w:rsid w:val="00E758ED"/>
    <w:rsid w:val="00E769DF"/>
    <w:rsid w:val="00E77B49"/>
    <w:rsid w:val="00E8006C"/>
    <w:rsid w:val="00E80D5F"/>
    <w:rsid w:val="00E829A9"/>
    <w:rsid w:val="00E8353D"/>
    <w:rsid w:val="00E867FF"/>
    <w:rsid w:val="00E86E04"/>
    <w:rsid w:val="00E87052"/>
    <w:rsid w:val="00E87B20"/>
    <w:rsid w:val="00E9132F"/>
    <w:rsid w:val="00E917C6"/>
    <w:rsid w:val="00E91D3D"/>
    <w:rsid w:val="00E94644"/>
    <w:rsid w:val="00E946AE"/>
    <w:rsid w:val="00E9622B"/>
    <w:rsid w:val="00E96E96"/>
    <w:rsid w:val="00EA34FB"/>
    <w:rsid w:val="00EA5052"/>
    <w:rsid w:val="00EA59CF"/>
    <w:rsid w:val="00EA6382"/>
    <w:rsid w:val="00EB1033"/>
    <w:rsid w:val="00EB1706"/>
    <w:rsid w:val="00EB1F15"/>
    <w:rsid w:val="00EB303B"/>
    <w:rsid w:val="00EB5697"/>
    <w:rsid w:val="00EB56C9"/>
    <w:rsid w:val="00EB61E5"/>
    <w:rsid w:val="00EB69A8"/>
    <w:rsid w:val="00EC190D"/>
    <w:rsid w:val="00EC243A"/>
    <w:rsid w:val="00EC3BBF"/>
    <w:rsid w:val="00EC3FE3"/>
    <w:rsid w:val="00EC4526"/>
    <w:rsid w:val="00EC52BE"/>
    <w:rsid w:val="00EC5E85"/>
    <w:rsid w:val="00EC71B8"/>
    <w:rsid w:val="00EC7429"/>
    <w:rsid w:val="00EC75D5"/>
    <w:rsid w:val="00ED4994"/>
    <w:rsid w:val="00ED49FB"/>
    <w:rsid w:val="00ED4B80"/>
    <w:rsid w:val="00ED6C4B"/>
    <w:rsid w:val="00ED7AC5"/>
    <w:rsid w:val="00EE1F1F"/>
    <w:rsid w:val="00EE2ADC"/>
    <w:rsid w:val="00EE2F0E"/>
    <w:rsid w:val="00EE34C5"/>
    <w:rsid w:val="00EE3CD7"/>
    <w:rsid w:val="00EE666A"/>
    <w:rsid w:val="00EF2175"/>
    <w:rsid w:val="00EF6D59"/>
    <w:rsid w:val="00EF7A87"/>
    <w:rsid w:val="00F00B9E"/>
    <w:rsid w:val="00F01904"/>
    <w:rsid w:val="00F05BB0"/>
    <w:rsid w:val="00F066FA"/>
    <w:rsid w:val="00F06843"/>
    <w:rsid w:val="00F077ED"/>
    <w:rsid w:val="00F11E48"/>
    <w:rsid w:val="00F12F36"/>
    <w:rsid w:val="00F13E64"/>
    <w:rsid w:val="00F14676"/>
    <w:rsid w:val="00F16577"/>
    <w:rsid w:val="00F20236"/>
    <w:rsid w:val="00F209FD"/>
    <w:rsid w:val="00F25702"/>
    <w:rsid w:val="00F25C11"/>
    <w:rsid w:val="00F26719"/>
    <w:rsid w:val="00F2688D"/>
    <w:rsid w:val="00F27B5D"/>
    <w:rsid w:val="00F30F34"/>
    <w:rsid w:val="00F33531"/>
    <w:rsid w:val="00F33A1B"/>
    <w:rsid w:val="00F33B0E"/>
    <w:rsid w:val="00F345B7"/>
    <w:rsid w:val="00F3486D"/>
    <w:rsid w:val="00F3680B"/>
    <w:rsid w:val="00F36BF8"/>
    <w:rsid w:val="00F371A7"/>
    <w:rsid w:val="00F4482C"/>
    <w:rsid w:val="00F47296"/>
    <w:rsid w:val="00F47B2B"/>
    <w:rsid w:val="00F47DFC"/>
    <w:rsid w:val="00F516C9"/>
    <w:rsid w:val="00F516CD"/>
    <w:rsid w:val="00F51AAC"/>
    <w:rsid w:val="00F51EB3"/>
    <w:rsid w:val="00F52AC0"/>
    <w:rsid w:val="00F54710"/>
    <w:rsid w:val="00F5634F"/>
    <w:rsid w:val="00F56DF5"/>
    <w:rsid w:val="00F61DA8"/>
    <w:rsid w:val="00F631FC"/>
    <w:rsid w:val="00F64C92"/>
    <w:rsid w:val="00F64F3D"/>
    <w:rsid w:val="00F655C4"/>
    <w:rsid w:val="00F677B4"/>
    <w:rsid w:val="00F67B6B"/>
    <w:rsid w:val="00F7075D"/>
    <w:rsid w:val="00F70CBD"/>
    <w:rsid w:val="00F71B1B"/>
    <w:rsid w:val="00F727F4"/>
    <w:rsid w:val="00F72FE0"/>
    <w:rsid w:val="00F74A9D"/>
    <w:rsid w:val="00F74D8D"/>
    <w:rsid w:val="00F750F8"/>
    <w:rsid w:val="00F7517B"/>
    <w:rsid w:val="00F75546"/>
    <w:rsid w:val="00F75FF7"/>
    <w:rsid w:val="00F76182"/>
    <w:rsid w:val="00F77D23"/>
    <w:rsid w:val="00F8079A"/>
    <w:rsid w:val="00F8165C"/>
    <w:rsid w:val="00F81777"/>
    <w:rsid w:val="00F821EE"/>
    <w:rsid w:val="00F82DCA"/>
    <w:rsid w:val="00F8316A"/>
    <w:rsid w:val="00F846DD"/>
    <w:rsid w:val="00F84AEE"/>
    <w:rsid w:val="00F84EC4"/>
    <w:rsid w:val="00F85A76"/>
    <w:rsid w:val="00F8675E"/>
    <w:rsid w:val="00F87C46"/>
    <w:rsid w:val="00F9086E"/>
    <w:rsid w:val="00F93758"/>
    <w:rsid w:val="00F94582"/>
    <w:rsid w:val="00F94B80"/>
    <w:rsid w:val="00F9516C"/>
    <w:rsid w:val="00F95664"/>
    <w:rsid w:val="00F958DF"/>
    <w:rsid w:val="00F964DE"/>
    <w:rsid w:val="00FA25DA"/>
    <w:rsid w:val="00FA25FF"/>
    <w:rsid w:val="00FA2CC7"/>
    <w:rsid w:val="00FA4163"/>
    <w:rsid w:val="00FA5313"/>
    <w:rsid w:val="00FA6278"/>
    <w:rsid w:val="00FA7999"/>
    <w:rsid w:val="00FA7B1C"/>
    <w:rsid w:val="00FB1999"/>
    <w:rsid w:val="00FB21F2"/>
    <w:rsid w:val="00FB2A27"/>
    <w:rsid w:val="00FB33A7"/>
    <w:rsid w:val="00FB3D2E"/>
    <w:rsid w:val="00FB54B0"/>
    <w:rsid w:val="00FB69D9"/>
    <w:rsid w:val="00FB6E6F"/>
    <w:rsid w:val="00FB7108"/>
    <w:rsid w:val="00FB7537"/>
    <w:rsid w:val="00FB7CC8"/>
    <w:rsid w:val="00FB7D9B"/>
    <w:rsid w:val="00FC1639"/>
    <w:rsid w:val="00FC1646"/>
    <w:rsid w:val="00FC18DE"/>
    <w:rsid w:val="00FC372B"/>
    <w:rsid w:val="00FC3A8B"/>
    <w:rsid w:val="00FC4A9E"/>
    <w:rsid w:val="00FC6848"/>
    <w:rsid w:val="00FC6967"/>
    <w:rsid w:val="00FD006F"/>
    <w:rsid w:val="00FD0BA9"/>
    <w:rsid w:val="00FD2F60"/>
    <w:rsid w:val="00FD34FB"/>
    <w:rsid w:val="00FD4B8A"/>
    <w:rsid w:val="00FD5A20"/>
    <w:rsid w:val="00FD77B8"/>
    <w:rsid w:val="00FD7B59"/>
    <w:rsid w:val="00FE2390"/>
    <w:rsid w:val="00FE379A"/>
    <w:rsid w:val="00FE3D2B"/>
    <w:rsid w:val="00FE4F54"/>
    <w:rsid w:val="00FE5635"/>
    <w:rsid w:val="00FE5A18"/>
    <w:rsid w:val="00FE70BD"/>
    <w:rsid w:val="00FE7A0D"/>
    <w:rsid w:val="00FF316A"/>
    <w:rsid w:val="00FF3CA2"/>
    <w:rsid w:val="00FF3D74"/>
    <w:rsid w:val="00FF500B"/>
    <w:rsid w:val="00FF68C5"/>
    <w:rsid w:val="010A08C5"/>
    <w:rsid w:val="01626D55"/>
    <w:rsid w:val="01BC06E8"/>
    <w:rsid w:val="026C7207"/>
    <w:rsid w:val="02A50666"/>
    <w:rsid w:val="02AB256F"/>
    <w:rsid w:val="02CE71A1"/>
    <w:rsid w:val="02F43C68"/>
    <w:rsid w:val="0320472C"/>
    <w:rsid w:val="03537505"/>
    <w:rsid w:val="0401729D"/>
    <w:rsid w:val="044E519E"/>
    <w:rsid w:val="0510745B"/>
    <w:rsid w:val="057A1088"/>
    <w:rsid w:val="06B3590D"/>
    <w:rsid w:val="06F32E73"/>
    <w:rsid w:val="07A04291"/>
    <w:rsid w:val="08C91775"/>
    <w:rsid w:val="091E4702"/>
    <w:rsid w:val="097C031F"/>
    <w:rsid w:val="09F27F5D"/>
    <w:rsid w:val="0A7C3745"/>
    <w:rsid w:val="0AD22E4F"/>
    <w:rsid w:val="0AF8528D"/>
    <w:rsid w:val="0B47088F"/>
    <w:rsid w:val="0B5A402C"/>
    <w:rsid w:val="0B5B5331"/>
    <w:rsid w:val="0BFB5DB4"/>
    <w:rsid w:val="0C020FC2"/>
    <w:rsid w:val="0C5032C0"/>
    <w:rsid w:val="0C60355A"/>
    <w:rsid w:val="0CA11DC5"/>
    <w:rsid w:val="0D157960"/>
    <w:rsid w:val="0D283375"/>
    <w:rsid w:val="0D4373D0"/>
    <w:rsid w:val="0D9C7B9E"/>
    <w:rsid w:val="0E467EF7"/>
    <w:rsid w:val="10387D5B"/>
    <w:rsid w:val="103F2563"/>
    <w:rsid w:val="104841C5"/>
    <w:rsid w:val="116D6526"/>
    <w:rsid w:val="11C04CA5"/>
    <w:rsid w:val="13DD17A2"/>
    <w:rsid w:val="145D019E"/>
    <w:rsid w:val="14AC4F6F"/>
    <w:rsid w:val="15250840"/>
    <w:rsid w:val="164A2BA1"/>
    <w:rsid w:val="16733D65"/>
    <w:rsid w:val="16757268"/>
    <w:rsid w:val="17411D30"/>
    <w:rsid w:val="17826121"/>
    <w:rsid w:val="183171BE"/>
    <w:rsid w:val="187C4BCE"/>
    <w:rsid w:val="18974964"/>
    <w:rsid w:val="1A1F5268"/>
    <w:rsid w:val="1A466C29"/>
    <w:rsid w:val="1A6D6992"/>
    <w:rsid w:val="1B076CE7"/>
    <w:rsid w:val="1C9706F7"/>
    <w:rsid w:val="1CB57CA7"/>
    <w:rsid w:val="1CC572E9"/>
    <w:rsid w:val="1D9A6ED4"/>
    <w:rsid w:val="1DD71083"/>
    <w:rsid w:val="20A7561E"/>
    <w:rsid w:val="20B6451C"/>
    <w:rsid w:val="20D067E3"/>
    <w:rsid w:val="20EE1616"/>
    <w:rsid w:val="21251770"/>
    <w:rsid w:val="213A0410"/>
    <w:rsid w:val="214210A0"/>
    <w:rsid w:val="21533539"/>
    <w:rsid w:val="21560741"/>
    <w:rsid w:val="222E1FA2"/>
    <w:rsid w:val="22B74E72"/>
    <w:rsid w:val="22D514B6"/>
    <w:rsid w:val="23C41C20"/>
    <w:rsid w:val="23CC074A"/>
    <w:rsid w:val="24236BDA"/>
    <w:rsid w:val="243335F1"/>
    <w:rsid w:val="24952391"/>
    <w:rsid w:val="253D18A5"/>
    <w:rsid w:val="268C02CD"/>
    <w:rsid w:val="268C4A4A"/>
    <w:rsid w:val="269221D6"/>
    <w:rsid w:val="269A17E1"/>
    <w:rsid w:val="26F15A73"/>
    <w:rsid w:val="27241745"/>
    <w:rsid w:val="27657FB0"/>
    <w:rsid w:val="281A67DA"/>
    <w:rsid w:val="28FB134B"/>
    <w:rsid w:val="29493649"/>
    <w:rsid w:val="29855A2C"/>
    <w:rsid w:val="299B3453"/>
    <w:rsid w:val="29B155F7"/>
    <w:rsid w:val="29B23078"/>
    <w:rsid w:val="2A947DE8"/>
    <w:rsid w:val="2AA45B34"/>
    <w:rsid w:val="2AB52F47"/>
    <w:rsid w:val="2B0E422E"/>
    <w:rsid w:val="2BC4046F"/>
    <w:rsid w:val="2C5E06D8"/>
    <w:rsid w:val="2D0D7577"/>
    <w:rsid w:val="2DD02B38"/>
    <w:rsid w:val="2DE7275E"/>
    <w:rsid w:val="2DFE0184"/>
    <w:rsid w:val="2E6A2D37"/>
    <w:rsid w:val="2FA76EBB"/>
    <w:rsid w:val="30051B32"/>
    <w:rsid w:val="301F5880"/>
    <w:rsid w:val="321D3148"/>
    <w:rsid w:val="321F664B"/>
    <w:rsid w:val="323A13F3"/>
    <w:rsid w:val="326A5323"/>
    <w:rsid w:val="326B0CC8"/>
    <w:rsid w:val="32994C8F"/>
    <w:rsid w:val="3304433F"/>
    <w:rsid w:val="334760AD"/>
    <w:rsid w:val="3431732F"/>
    <w:rsid w:val="34830033"/>
    <w:rsid w:val="34D760B5"/>
    <w:rsid w:val="367252E0"/>
    <w:rsid w:val="36F17154"/>
    <w:rsid w:val="37165DEE"/>
    <w:rsid w:val="37720706"/>
    <w:rsid w:val="38633E23"/>
    <w:rsid w:val="386C41A1"/>
    <w:rsid w:val="3A183F3D"/>
    <w:rsid w:val="3A6C2183"/>
    <w:rsid w:val="3B553864"/>
    <w:rsid w:val="3B576667"/>
    <w:rsid w:val="3BBD1F8F"/>
    <w:rsid w:val="3BBF5492"/>
    <w:rsid w:val="3BEC505C"/>
    <w:rsid w:val="3C461356"/>
    <w:rsid w:val="3CA21308"/>
    <w:rsid w:val="3CF2238C"/>
    <w:rsid w:val="3D06102C"/>
    <w:rsid w:val="3E2018AD"/>
    <w:rsid w:val="3E534551"/>
    <w:rsid w:val="40A96C24"/>
    <w:rsid w:val="40FE4130"/>
    <w:rsid w:val="412A0477"/>
    <w:rsid w:val="4200174E"/>
    <w:rsid w:val="422E26EA"/>
    <w:rsid w:val="429C7054"/>
    <w:rsid w:val="436B4229"/>
    <w:rsid w:val="441433BD"/>
    <w:rsid w:val="442D1D69"/>
    <w:rsid w:val="449C7E1E"/>
    <w:rsid w:val="44D5127D"/>
    <w:rsid w:val="455C49D9"/>
    <w:rsid w:val="45965AB8"/>
    <w:rsid w:val="46022BE9"/>
    <w:rsid w:val="46267925"/>
    <w:rsid w:val="472C13D1"/>
    <w:rsid w:val="478E5BF3"/>
    <w:rsid w:val="48567BBA"/>
    <w:rsid w:val="49780F96"/>
    <w:rsid w:val="49EB34D3"/>
    <w:rsid w:val="4A4473E5"/>
    <w:rsid w:val="4A8658D0"/>
    <w:rsid w:val="4AC00034"/>
    <w:rsid w:val="4B955A8D"/>
    <w:rsid w:val="4C75097F"/>
    <w:rsid w:val="4D463256"/>
    <w:rsid w:val="4DA37D6C"/>
    <w:rsid w:val="4DF07E6B"/>
    <w:rsid w:val="4E086D3B"/>
    <w:rsid w:val="4F4E362B"/>
    <w:rsid w:val="4F707062"/>
    <w:rsid w:val="505A4A62"/>
    <w:rsid w:val="508538E0"/>
    <w:rsid w:val="509E4251"/>
    <w:rsid w:val="50C307C4"/>
    <w:rsid w:val="51E814F8"/>
    <w:rsid w:val="51F8180C"/>
    <w:rsid w:val="51FC5CF0"/>
    <w:rsid w:val="524D0715"/>
    <w:rsid w:val="529952BA"/>
    <w:rsid w:val="52C825DD"/>
    <w:rsid w:val="53294C00"/>
    <w:rsid w:val="53586648"/>
    <w:rsid w:val="53597483"/>
    <w:rsid w:val="55663700"/>
    <w:rsid w:val="557547C5"/>
    <w:rsid w:val="558263F5"/>
    <w:rsid w:val="55BB16B6"/>
    <w:rsid w:val="58A96885"/>
    <w:rsid w:val="593815EC"/>
    <w:rsid w:val="5A0554BD"/>
    <w:rsid w:val="5A130056"/>
    <w:rsid w:val="5A2C60EE"/>
    <w:rsid w:val="5A897C95"/>
    <w:rsid w:val="5AC210F3"/>
    <w:rsid w:val="5B1D3487"/>
    <w:rsid w:val="5BB55204"/>
    <w:rsid w:val="5C024F50"/>
    <w:rsid w:val="5C1B042B"/>
    <w:rsid w:val="5CE8182E"/>
    <w:rsid w:val="5D6F7A58"/>
    <w:rsid w:val="5DBF46A6"/>
    <w:rsid w:val="5E0A40B1"/>
    <w:rsid w:val="5EC51570"/>
    <w:rsid w:val="5F0C077E"/>
    <w:rsid w:val="5FA86137"/>
    <w:rsid w:val="61890B12"/>
    <w:rsid w:val="619A4997"/>
    <w:rsid w:val="62805827"/>
    <w:rsid w:val="63896059"/>
    <w:rsid w:val="639A3D75"/>
    <w:rsid w:val="63DE0FE6"/>
    <w:rsid w:val="64FE6EBF"/>
    <w:rsid w:val="65AC02DD"/>
    <w:rsid w:val="665E5B82"/>
    <w:rsid w:val="66D76745"/>
    <w:rsid w:val="66DD43F1"/>
    <w:rsid w:val="6700318D"/>
    <w:rsid w:val="684C53AD"/>
    <w:rsid w:val="687419EA"/>
    <w:rsid w:val="68AB31C8"/>
    <w:rsid w:val="68FE73CF"/>
    <w:rsid w:val="69A433E0"/>
    <w:rsid w:val="69DB5AB9"/>
    <w:rsid w:val="6B1113B9"/>
    <w:rsid w:val="6B794260"/>
    <w:rsid w:val="6B7F6169"/>
    <w:rsid w:val="6B9F0C1C"/>
    <w:rsid w:val="6C2F630D"/>
    <w:rsid w:val="6C334D13"/>
    <w:rsid w:val="6C460131"/>
    <w:rsid w:val="6C4F6842"/>
    <w:rsid w:val="6E426C72"/>
    <w:rsid w:val="6E4E2A84"/>
    <w:rsid w:val="6EAB7530"/>
    <w:rsid w:val="6F376285"/>
    <w:rsid w:val="6FF465CD"/>
    <w:rsid w:val="70C87915"/>
    <w:rsid w:val="70E64CC7"/>
    <w:rsid w:val="71681A1D"/>
    <w:rsid w:val="71940950"/>
    <w:rsid w:val="71967069"/>
    <w:rsid w:val="720B1226"/>
    <w:rsid w:val="727608D5"/>
    <w:rsid w:val="72A417A5"/>
    <w:rsid w:val="72F0059F"/>
    <w:rsid w:val="7328617A"/>
    <w:rsid w:val="73423DE5"/>
    <w:rsid w:val="73CB1207"/>
    <w:rsid w:val="74697E0C"/>
    <w:rsid w:val="751C78AF"/>
    <w:rsid w:val="78D926DF"/>
    <w:rsid w:val="78E70BEA"/>
    <w:rsid w:val="7955121E"/>
    <w:rsid w:val="797926D7"/>
    <w:rsid w:val="7A0657BE"/>
    <w:rsid w:val="7A882894"/>
    <w:rsid w:val="7A962EAF"/>
    <w:rsid w:val="7A9F16F7"/>
    <w:rsid w:val="7AD54B92"/>
    <w:rsid w:val="7AF16A40"/>
    <w:rsid w:val="7AF244C2"/>
    <w:rsid w:val="7BD86D3E"/>
    <w:rsid w:val="7D7F0374"/>
    <w:rsid w:val="7E0250CA"/>
    <w:rsid w:val="7F40759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2">
    <w:name w:val="Default Paragraph Font"/>
    <w:semiHidden/>
    <w:uiPriority w:val="0"/>
  </w:style>
  <w:style w:type="table" w:default="1" w:styleId="14">
    <w:name w:val="Normal Table"/>
    <w:semiHidden/>
    <w:uiPriority w:val="0"/>
    <w:tblPr>
      <w:tblLayout w:type="fixed"/>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Body Text"/>
    <w:basedOn w:val="1"/>
    <w:uiPriority w:val="0"/>
    <w:pPr>
      <w:jc w:val="center"/>
    </w:pPr>
    <w:rPr>
      <w:sz w:val="30"/>
    </w:rPr>
  </w:style>
  <w:style w:type="paragraph" w:styleId="4">
    <w:name w:val="Body Text Indent"/>
    <w:basedOn w:val="1"/>
    <w:uiPriority w:val="0"/>
    <w:pPr>
      <w:ind w:firstLine="540" w:firstLineChars="180"/>
    </w:pPr>
    <w:rPr>
      <w:sz w:val="30"/>
    </w:rPr>
  </w:style>
  <w:style w:type="paragraph" w:styleId="5">
    <w:name w:val="Date"/>
    <w:basedOn w:val="1"/>
    <w:next w:val="1"/>
    <w:uiPriority w:val="0"/>
    <w:pPr>
      <w:ind w:left="100" w:leftChars="2500"/>
    </w:pPr>
  </w:style>
  <w:style w:type="paragraph" w:styleId="6">
    <w:name w:val="Body Text Indent 2"/>
    <w:basedOn w:val="1"/>
    <w:qFormat/>
    <w:uiPriority w:val="0"/>
    <w:pPr>
      <w:spacing w:line="380" w:lineRule="exact"/>
      <w:ind w:firstLine="300" w:firstLineChars="100"/>
    </w:pPr>
    <w:rPr>
      <w:rFonts w:ascii="仿宋_GB2312" w:eastAsia="仿宋_GB2312"/>
      <w:sz w:val="30"/>
    </w:rPr>
  </w:style>
  <w:style w:type="paragraph" w:styleId="7">
    <w:name w:val="Balloon Text"/>
    <w:basedOn w:val="1"/>
    <w:semiHidden/>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0">
    <w:name w:val="Body Text 2"/>
    <w:basedOn w:val="1"/>
    <w:uiPriority w:val="0"/>
    <w:pPr>
      <w:pBdr>
        <w:bottom w:val="single" w:color="auto" w:sz="2" w:space="1"/>
        <w:between w:val="single" w:color="auto" w:sz="2" w:space="1"/>
      </w:pBdr>
    </w:pPr>
    <w:rPr>
      <w:rFonts w:ascii="仿宋_GB2312" w:eastAsia="仿宋_GB2312"/>
      <w:sz w:val="32"/>
    </w:rPr>
  </w:style>
  <w:style w:type="paragraph" w:styleId="11">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u w:val="none"/>
      <w:lang w:val="en-US" w:eastAsia="zh-CN" w:bidi="ar"/>
    </w:rPr>
  </w:style>
  <w:style w:type="character" w:styleId="13">
    <w:name w:val="page number"/>
    <w:basedOn w:val="12"/>
    <w:uiPriority w:val="0"/>
  </w:style>
  <w:style w:type="paragraph" w:customStyle="1" w:styleId="15">
    <w:name w:val="p0"/>
    <w:basedOn w:val="1"/>
    <w:uiPriority w:val="0"/>
    <w:pPr>
      <w:widowControl/>
    </w:pPr>
    <w:rPr>
      <w:rFonts w:ascii="仿宋_GB2312" w:hAnsi="宋体" w:eastAsia="仿宋_GB2312" w:cs="宋体"/>
      <w:kern w:val="0"/>
      <w:sz w:val="32"/>
      <w:szCs w:val="32"/>
    </w:rPr>
  </w:style>
  <w:style w:type="paragraph" w:customStyle="1" w:styleId="16">
    <w:name w:val="WPSOffice手动目录 1"/>
    <w:uiPriority w:val="0"/>
    <w:rPr>
      <w:rFonts w:ascii="Times New Roman" w:hAnsi="Times New Roman" w:eastAsia="宋体" w:cs="Times New Roman"/>
      <w:lang w:val="en-US" w:eastAsia="zh-CN" w:bidi="ar-SA"/>
    </w:rPr>
  </w:style>
  <w:style w:type="paragraph" w:customStyle="1" w:styleId="17">
    <w:name w:val="正文1 Char Char Char"/>
    <w:basedOn w:val="1"/>
    <w:uiPriority w:val="0"/>
    <w:pPr>
      <w:spacing w:line="360" w:lineRule="auto"/>
      <w:ind w:firstLine="200" w:firstLineChars="200"/>
    </w:pPr>
    <w:rPr>
      <w:szCs w:val="24"/>
    </w:rPr>
  </w:style>
  <w:style w:type="paragraph" w:customStyle="1" w:styleId="18">
    <w:name w:val="WPSOffice手动目录 2"/>
    <w:qFormat/>
    <w:uiPriority w:val="0"/>
    <w:pPr>
      <w:ind w:leftChars="200"/>
    </w:pPr>
    <w:rPr>
      <w:rFonts w:ascii="Times New Roman" w:hAnsi="Times New Roman" w:eastAsia="宋体" w:cs="Times New Roman"/>
      <w:lang w:val="en-US" w:eastAsia="zh-CN" w:bidi="ar-SA"/>
    </w:rPr>
  </w:style>
  <w:style w:type="paragraph" w:customStyle="1" w:styleId="19">
    <w:name w:val="Char Char Char Char"/>
    <w:basedOn w:val="2"/>
    <w:qFormat/>
    <w:uiPriority w:val="0"/>
    <w:pPr>
      <w:adjustRightInd w:val="0"/>
      <w:snapToGrid w:val="0"/>
      <w:spacing w:line="360" w:lineRule="auto"/>
    </w:pPr>
  </w:style>
  <w:style w:type="paragraph" w:customStyle="1" w:styleId="20">
    <w:name w:val="2"/>
    <w:basedOn w:val="1"/>
    <w:qFormat/>
    <w:uiPriority w:val="0"/>
    <w:pPr>
      <w:widowControl/>
      <w:jc w:val="left"/>
    </w:pPr>
    <w:rPr>
      <w:rFonts w:ascii="宋体" w:hAnsi="宋体" w:cs="宋体"/>
      <w:kern w:val="0"/>
      <w:sz w:val="24"/>
      <w:szCs w:val="24"/>
    </w:rPr>
  </w:style>
  <w:style w:type="paragraph" w:customStyle="1" w:styleId="2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保亭县财政局</Company>
  <Pages>13</Pages>
  <Words>5055</Words>
  <Characters>5488</Characters>
  <Lines>67</Lines>
  <Paragraphs>18</Paragraphs>
  <TotalTime>1305</TotalTime>
  <ScaleCrop>false</ScaleCrop>
  <LinksUpToDate>false</LinksUpToDate>
  <CharactersWithSpaces>5643</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2004-12-31T00:57:00Z</dcterms:created>
  <dc:creator>ys</dc:creator>
  <cp:lastModifiedBy>Administrator</cp:lastModifiedBy>
  <cp:lastPrinted>2017-08-25T02:14:00Z</cp:lastPrinted>
  <dcterms:modified xsi:type="dcterms:W3CDTF">2022-07-14T02:30:13Z</dcterms:modified>
  <dc:title>保府办[2001]63号</dc:title>
  <cp:revision>454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F5592DDF677044E588F64153A8C26FD2</vt:lpwstr>
  </property>
</Properties>
</file>