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44"/>
          <w:highlight w:val="none"/>
          <w:lang w:val="en-US" w:eastAsia="zh-CN"/>
        </w:rPr>
      </w:pPr>
      <w:r>
        <w:rPr>
          <w:rFonts w:hint="eastAsia" w:ascii="宋体" w:hAnsi="宋体"/>
          <w:b/>
          <w:sz w:val="44"/>
          <w:highlight w:val="none"/>
          <w:lang w:val="en-US" w:eastAsia="zh-CN"/>
        </w:rPr>
        <w:t>中共保亭黎族苗族自治</w:t>
      </w:r>
      <w:bookmarkStart w:id="23" w:name="_GoBack"/>
      <w:bookmarkEnd w:id="23"/>
      <w:r>
        <w:rPr>
          <w:rFonts w:hint="eastAsia" w:ascii="宋体" w:hAnsi="宋体"/>
          <w:b/>
          <w:sz w:val="44"/>
          <w:highlight w:val="none"/>
          <w:lang w:val="en-US" w:eastAsia="zh-CN"/>
        </w:rPr>
        <w:t>县委宣传部</w:t>
      </w:r>
    </w:p>
    <w:p>
      <w:pPr>
        <w:jc w:val="center"/>
        <w:rPr>
          <w:rFonts w:ascii="宋体" w:hAnsi="宋体" w:eastAsia="宋体"/>
          <w:b/>
          <w:sz w:val="44"/>
          <w:highlight w:val="none"/>
        </w:rPr>
      </w:pPr>
      <w:r>
        <w:rPr>
          <w:rFonts w:hint="eastAsia" w:ascii="宋体" w:hAnsi="宋体"/>
          <w:b/>
          <w:sz w:val="44"/>
          <w:highlight w:val="none"/>
        </w:rPr>
        <w:t>20</w:t>
      </w:r>
      <w:r>
        <w:rPr>
          <w:rFonts w:hint="eastAsia" w:ascii="宋体" w:hAnsi="宋体"/>
          <w:b/>
          <w:sz w:val="44"/>
          <w:highlight w:val="none"/>
          <w:lang w:val="en-US" w:eastAsia="zh-CN"/>
        </w:rPr>
        <w:t>21</w:t>
      </w:r>
      <w:r>
        <w:rPr>
          <w:rFonts w:hint="eastAsia" w:ascii="宋体" w:hAnsi="宋体"/>
          <w:b/>
          <w:sz w:val="44"/>
          <w:highlight w:val="none"/>
        </w:rPr>
        <w:t>年度</w:t>
      </w:r>
      <w:r>
        <w:rPr>
          <w:rFonts w:hint="eastAsia" w:ascii="宋体" w:hAnsi="宋体"/>
          <w:b/>
          <w:sz w:val="44"/>
          <w:highlight w:val="none"/>
          <w:lang w:val="en-US" w:eastAsia="zh-CN"/>
        </w:rPr>
        <w:t>“</w:t>
      </w:r>
      <w:r>
        <w:rPr>
          <w:rFonts w:hint="eastAsia" w:ascii="宋体" w:hAnsi="宋体"/>
          <w:b/>
          <w:sz w:val="44"/>
          <w:szCs w:val="22"/>
          <w:highlight w:val="none"/>
          <w:u w:val="none"/>
          <w:lang w:val="en-US" w:eastAsia="zh-CN"/>
        </w:rPr>
        <w:t>建党100周年宣传经费</w:t>
      </w:r>
      <w:r>
        <w:rPr>
          <w:rFonts w:hint="eastAsia" w:ascii="宋体" w:hAnsi="宋体"/>
          <w:b/>
          <w:sz w:val="44"/>
          <w:highlight w:val="none"/>
          <w:lang w:val="en-US" w:eastAsia="zh-CN"/>
        </w:rPr>
        <w:t>”</w:t>
      </w:r>
      <w:r>
        <w:rPr>
          <w:rFonts w:hint="eastAsia" w:ascii="宋体" w:hAnsi="宋体"/>
          <w:b/>
          <w:sz w:val="44"/>
          <w:highlight w:val="none"/>
        </w:rPr>
        <w:t>项目</w:t>
      </w:r>
      <w:r>
        <w:rPr>
          <w:rFonts w:hint="eastAsia" w:ascii="宋体" w:hAnsi="宋体"/>
          <w:b/>
          <w:sz w:val="44"/>
          <w:highlight w:val="none"/>
          <w:lang w:eastAsia="zh-CN"/>
        </w:rPr>
        <w:t>绩效自评</w:t>
      </w:r>
      <w:r>
        <w:rPr>
          <w:rFonts w:hint="eastAsia" w:ascii="宋体" w:hAnsi="宋体"/>
          <w:b/>
          <w:sz w:val="44"/>
          <w:highlight w:val="none"/>
        </w:rPr>
        <w:t>报告</w:t>
      </w:r>
    </w:p>
    <w:p>
      <w:pPr>
        <w:rPr>
          <w:rFonts w:hint="eastAsia" w:ascii="Times New Roman" w:hAnsi="Times New Roman" w:eastAsia="黑体"/>
          <w:b/>
          <w:sz w:val="44"/>
          <w:highlight w:val="none"/>
        </w:rPr>
      </w:pPr>
    </w:p>
    <w:p>
      <w:pPr>
        <w:rPr>
          <w:rFonts w:eastAsia="黑体"/>
          <w:b/>
          <w:sz w:val="44"/>
          <w:highlight w:val="none"/>
        </w:rPr>
      </w:pPr>
    </w:p>
    <w:p>
      <w:pPr>
        <w:rPr>
          <w:rFonts w:eastAsia="黑体"/>
          <w:b/>
          <w:sz w:val="44"/>
          <w:highlight w:val="none"/>
        </w:rPr>
      </w:pPr>
    </w:p>
    <w:p>
      <w:pPr>
        <w:rPr>
          <w:rFonts w:eastAsia="黑体"/>
          <w:b/>
          <w:sz w:val="44"/>
          <w:highlight w:val="none"/>
        </w:rPr>
      </w:pPr>
    </w:p>
    <w:p>
      <w:pPr>
        <w:rPr>
          <w:rFonts w:hAnsi="宋体"/>
          <w:sz w:val="28"/>
          <w:szCs w:val="28"/>
          <w:highlight w:val="none"/>
        </w:rPr>
      </w:pPr>
      <w:r>
        <w:rPr>
          <w:rFonts w:hint="eastAsia" w:hAnsi="宋体"/>
          <w:sz w:val="28"/>
          <w:szCs w:val="28"/>
          <w:highlight w:val="none"/>
        </w:rPr>
        <w:t>评价类型：实施过程评价□     完成结果评价</w:t>
      </w:r>
      <w:r>
        <w:rPr>
          <w:rFonts w:hint="eastAsia" w:hAnsi="宋体"/>
          <w:spacing w:val="-200"/>
          <w:sz w:val="28"/>
          <w:szCs w:val="28"/>
          <w:highlight w:val="none"/>
        </w:rPr>
        <w:t>□√</w:t>
      </w:r>
    </w:p>
    <w:p>
      <w:pPr>
        <w:jc w:val="left"/>
        <w:rPr>
          <w:rFonts w:hint="default" w:hAnsi="宋体" w:eastAsiaTheme="minorEastAsia"/>
          <w:sz w:val="28"/>
          <w:szCs w:val="28"/>
          <w:highlight w:val="none"/>
          <w:u w:val="single"/>
          <w:lang w:val="en-US" w:eastAsia="zh-CN"/>
        </w:rPr>
      </w:pPr>
      <w:r>
        <w:rPr>
          <w:rFonts w:hint="eastAsia" w:hAnsi="宋体"/>
          <w:sz w:val="28"/>
          <w:szCs w:val="28"/>
          <w:highlight w:val="none"/>
        </w:rPr>
        <w:t>项目名称：</w:t>
      </w:r>
      <w:r>
        <w:rPr>
          <w:rFonts w:hint="eastAsia" w:hAnsi="宋体"/>
          <w:sz w:val="28"/>
          <w:szCs w:val="28"/>
          <w:highlight w:val="none"/>
          <w:u w:val="single"/>
          <w:lang w:val="en-US" w:eastAsia="zh-CN"/>
        </w:rPr>
        <w:t>“建党100周年宣传经费”</w:t>
      </w:r>
      <w:r>
        <w:rPr>
          <w:rFonts w:hint="eastAsia" w:hAnsi="宋体"/>
          <w:sz w:val="28"/>
          <w:szCs w:val="28"/>
          <w:highlight w:val="none"/>
          <w:u w:val="single"/>
        </w:rPr>
        <w:t>项目</w:t>
      </w:r>
      <w:r>
        <w:rPr>
          <w:rFonts w:hint="eastAsia" w:hAnsi="宋体"/>
          <w:sz w:val="28"/>
          <w:szCs w:val="28"/>
          <w:highlight w:val="none"/>
          <w:u w:val="single"/>
          <w:lang w:val="en-US" w:eastAsia="zh-CN"/>
        </w:rPr>
        <w:t xml:space="preserve">  </w:t>
      </w:r>
    </w:p>
    <w:p>
      <w:pPr>
        <w:rPr>
          <w:rFonts w:hint="default" w:hAnsi="宋体"/>
          <w:sz w:val="28"/>
          <w:szCs w:val="28"/>
          <w:highlight w:val="none"/>
          <w:lang w:val="en-US" w:eastAsia="zh-CN"/>
        </w:rPr>
      </w:pPr>
      <w:r>
        <w:rPr>
          <w:rFonts w:hint="eastAsia" w:hAnsi="宋体"/>
          <w:sz w:val="28"/>
          <w:szCs w:val="28"/>
          <w:highlight w:val="none"/>
        </w:rPr>
        <w:t>项目单位：</w:t>
      </w:r>
      <w:r>
        <w:rPr>
          <w:rFonts w:hint="eastAsia" w:hAnsi="宋体"/>
          <w:sz w:val="28"/>
          <w:szCs w:val="28"/>
          <w:highlight w:val="none"/>
          <w:u w:val="single"/>
          <w:lang w:val="en-US" w:eastAsia="zh-CN"/>
        </w:rPr>
        <w:t>中共保亭黎族苗族自治县委宣传部</w:t>
      </w:r>
    </w:p>
    <w:p>
      <w:pPr>
        <w:rPr>
          <w:rFonts w:hint="eastAsia" w:hAnsi="宋体"/>
          <w:sz w:val="28"/>
          <w:szCs w:val="28"/>
          <w:highlight w:val="none"/>
        </w:rPr>
      </w:pPr>
      <w:r>
        <w:rPr>
          <w:rFonts w:hint="eastAsia" w:hAnsi="宋体"/>
          <w:sz w:val="28"/>
          <w:szCs w:val="28"/>
          <w:highlight w:val="none"/>
        </w:rPr>
        <w:t>主管部门：</w:t>
      </w:r>
      <w:r>
        <w:rPr>
          <w:rFonts w:hint="eastAsia" w:hAnsi="宋体" w:asciiTheme="minorHAnsi" w:eastAsiaTheme="minorEastAsia" w:cstheme="minorBidi"/>
          <w:sz w:val="28"/>
          <w:szCs w:val="28"/>
          <w:highlight w:val="none"/>
          <w:u w:val="single"/>
          <w:lang w:val="en-US" w:eastAsia="zh-CN"/>
        </w:rPr>
        <w:t>中共保亭黎族苗族自治县委员会</w:t>
      </w:r>
    </w:p>
    <w:p>
      <w:pPr>
        <w:rPr>
          <w:rFonts w:hint="eastAsia" w:hAnsi="宋体"/>
          <w:sz w:val="28"/>
          <w:szCs w:val="28"/>
          <w:highlight w:val="none"/>
        </w:rPr>
      </w:pPr>
      <w:r>
        <w:rPr>
          <w:rFonts w:hint="eastAsia" w:hAnsi="宋体"/>
          <w:sz w:val="28"/>
          <w:szCs w:val="28"/>
          <w:highlight w:val="none"/>
        </w:rPr>
        <w:t>评价时间：</w:t>
      </w:r>
      <w:r>
        <w:rPr>
          <w:rFonts w:hint="eastAsia" w:hAnsi="宋体"/>
          <w:sz w:val="28"/>
          <w:szCs w:val="28"/>
          <w:highlight w:val="none"/>
          <w:u w:val="thick"/>
        </w:rPr>
        <w:t>20</w:t>
      </w:r>
      <w:r>
        <w:rPr>
          <w:rFonts w:hint="eastAsia" w:hAnsi="宋体"/>
          <w:sz w:val="28"/>
          <w:szCs w:val="28"/>
          <w:highlight w:val="none"/>
          <w:u w:val="thick"/>
          <w:lang w:val="en-US" w:eastAsia="zh-CN"/>
        </w:rPr>
        <w:t>22</w:t>
      </w:r>
      <w:r>
        <w:rPr>
          <w:rFonts w:hint="eastAsia" w:hAnsi="宋体"/>
          <w:sz w:val="28"/>
          <w:szCs w:val="28"/>
          <w:highlight w:val="none"/>
          <w:u w:val="thick"/>
        </w:rPr>
        <w:t>年</w:t>
      </w:r>
      <w:r>
        <w:rPr>
          <w:rFonts w:hint="eastAsia" w:hAnsi="宋体"/>
          <w:sz w:val="28"/>
          <w:szCs w:val="28"/>
          <w:highlight w:val="none"/>
          <w:u w:val="thick"/>
          <w:lang w:val="en-US" w:eastAsia="zh-CN"/>
        </w:rPr>
        <w:t>4</w:t>
      </w:r>
      <w:r>
        <w:rPr>
          <w:rFonts w:hint="eastAsia" w:hAnsi="宋体"/>
          <w:sz w:val="28"/>
          <w:szCs w:val="28"/>
          <w:highlight w:val="none"/>
          <w:u w:val="thick"/>
        </w:rPr>
        <w:t>月</w:t>
      </w:r>
      <w:r>
        <w:rPr>
          <w:rFonts w:hint="eastAsia" w:hAnsi="宋体"/>
          <w:sz w:val="28"/>
          <w:szCs w:val="28"/>
          <w:highlight w:val="none"/>
          <w:u w:val="thick"/>
          <w:lang w:val="en-US" w:eastAsia="zh-CN"/>
        </w:rPr>
        <w:t>22</w:t>
      </w:r>
      <w:r>
        <w:rPr>
          <w:rFonts w:hint="eastAsia" w:hAnsi="宋体"/>
          <w:sz w:val="28"/>
          <w:szCs w:val="28"/>
          <w:highlight w:val="none"/>
          <w:u w:val="thick"/>
        </w:rPr>
        <w:t>日至20</w:t>
      </w:r>
      <w:r>
        <w:rPr>
          <w:rFonts w:hint="eastAsia" w:hAnsi="宋体"/>
          <w:sz w:val="28"/>
          <w:szCs w:val="28"/>
          <w:highlight w:val="none"/>
          <w:u w:val="thick"/>
          <w:lang w:val="en-US" w:eastAsia="zh-CN"/>
        </w:rPr>
        <w:t>22</w:t>
      </w:r>
      <w:r>
        <w:rPr>
          <w:rFonts w:hint="eastAsia" w:hAnsi="宋体"/>
          <w:sz w:val="28"/>
          <w:szCs w:val="28"/>
          <w:highlight w:val="none"/>
          <w:u w:val="thick"/>
        </w:rPr>
        <w:t>年</w:t>
      </w:r>
      <w:r>
        <w:rPr>
          <w:rFonts w:hint="eastAsia" w:hAnsi="宋体"/>
          <w:sz w:val="28"/>
          <w:szCs w:val="28"/>
          <w:highlight w:val="none"/>
          <w:u w:val="thick"/>
          <w:lang w:val="en-US" w:eastAsia="zh-CN"/>
        </w:rPr>
        <w:t>5</w:t>
      </w:r>
      <w:r>
        <w:rPr>
          <w:rFonts w:hint="eastAsia" w:hAnsi="宋体"/>
          <w:sz w:val="28"/>
          <w:szCs w:val="28"/>
          <w:highlight w:val="none"/>
          <w:u w:val="thick"/>
        </w:rPr>
        <w:t>月</w:t>
      </w:r>
      <w:r>
        <w:rPr>
          <w:rFonts w:hint="eastAsia" w:hAnsi="宋体"/>
          <w:sz w:val="28"/>
          <w:szCs w:val="28"/>
          <w:highlight w:val="none"/>
          <w:u w:val="thick"/>
          <w:lang w:val="en-US" w:eastAsia="zh-CN"/>
        </w:rPr>
        <w:t>10</w:t>
      </w:r>
      <w:r>
        <w:rPr>
          <w:rFonts w:hint="eastAsia" w:hAnsi="宋体"/>
          <w:sz w:val="28"/>
          <w:szCs w:val="28"/>
          <w:highlight w:val="none"/>
          <w:u w:val="thick"/>
        </w:rPr>
        <w:t>日</w:t>
      </w:r>
    </w:p>
    <w:p>
      <w:pPr>
        <w:rPr>
          <w:rFonts w:hint="eastAsia" w:hAnsi="宋体"/>
          <w:sz w:val="28"/>
          <w:szCs w:val="28"/>
          <w:highlight w:val="none"/>
        </w:rPr>
      </w:pPr>
      <w:r>
        <w:rPr>
          <w:rFonts w:hint="eastAsia" w:hAnsi="宋体"/>
          <w:sz w:val="28"/>
          <w:szCs w:val="28"/>
          <w:highlight w:val="none"/>
        </w:rPr>
        <w:t>组织方式：</w:t>
      </w:r>
      <w:r>
        <w:rPr>
          <w:rFonts w:hint="eastAsia" w:hAnsi="宋体"/>
          <w:spacing w:val="-20"/>
          <w:sz w:val="28"/>
          <w:szCs w:val="28"/>
          <w:highlight w:val="none"/>
          <w:u w:val="thick"/>
        </w:rPr>
        <w:t>□财政部门</w:t>
      </w:r>
      <w:r>
        <w:rPr>
          <w:rFonts w:hint="eastAsia" w:hAnsi="宋体"/>
          <w:spacing w:val="-20"/>
          <w:sz w:val="28"/>
          <w:szCs w:val="28"/>
          <w:highlight w:val="none"/>
        </w:rPr>
        <w:t xml:space="preserve">  </w:t>
      </w:r>
      <w:r>
        <w:rPr>
          <w:rFonts w:hint="eastAsia" w:hAnsi="宋体"/>
          <w:spacing w:val="-20"/>
          <w:sz w:val="28"/>
          <w:szCs w:val="28"/>
          <w:highlight w:val="none"/>
          <w:u w:val="thick"/>
        </w:rPr>
        <w:t>□主管部门</w:t>
      </w:r>
      <w:r>
        <w:rPr>
          <w:rFonts w:hint="eastAsia" w:hAnsi="宋体"/>
          <w:spacing w:val="-20"/>
          <w:sz w:val="28"/>
          <w:szCs w:val="28"/>
          <w:highlight w:val="none"/>
        </w:rPr>
        <w:t xml:space="preserve">  </w:t>
      </w:r>
      <w:r>
        <w:rPr>
          <w:rFonts w:hint="eastAsia" w:hAnsi="宋体"/>
          <w:spacing w:val="-200"/>
          <w:sz w:val="28"/>
          <w:szCs w:val="28"/>
          <w:highlight w:val="none"/>
          <w:u w:val="thick"/>
        </w:rPr>
        <w:t>□</w:t>
      </w:r>
      <w:r>
        <w:rPr>
          <w:rFonts w:hint="eastAsia" w:hAnsi="宋体"/>
          <w:spacing w:val="-20"/>
          <w:sz w:val="28"/>
          <w:szCs w:val="28"/>
          <w:highlight w:val="none"/>
          <w:u w:val="thick"/>
        </w:rPr>
        <w:t>√项目单位</w:t>
      </w:r>
    </w:p>
    <w:p>
      <w:pPr>
        <w:rPr>
          <w:rFonts w:hint="eastAsia" w:hAnsi="宋体"/>
          <w:spacing w:val="-20"/>
          <w:sz w:val="28"/>
          <w:szCs w:val="28"/>
          <w:highlight w:val="none"/>
        </w:rPr>
      </w:pPr>
      <w:r>
        <w:rPr>
          <w:rFonts w:hint="eastAsia" w:hAnsi="宋体"/>
          <w:sz w:val="28"/>
          <w:szCs w:val="28"/>
          <w:highlight w:val="none"/>
        </w:rPr>
        <w:t>评价机构：</w:t>
      </w:r>
      <w:r>
        <w:rPr>
          <w:rFonts w:hint="eastAsia" w:hAnsi="宋体"/>
          <w:spacing w:val="-20"/>
          <w:sz w:val="28"/>
          <w:szCs w:val="28"/>
          <w:highlight w:val="none"/>
          <w:u w:val="thick"/>
        </w:rPr>
        <w:t>□中价机构</w:t>
      </w:r>
      <w:r>
        <w:rPr>
          <w:rFonts w:hint="eastAsia" w:hAnsi="宋体"/>
          <w:spacing w:val="-20"/>
          <w:sz w:val="28"/>
          <w:szCs w:val="28"/>
          <w:highlight w:val="none"/>
        </w:rPr>
        <w:t xml:space="preserve">  </w:t>
      </w:r>
      <w:r>
        <w:rPr>
          <w:rFonts w:hint="eastAsia" w:hAnsi="宋体"/>
          <w:spacing w:val="-20"/>
          <w:sz w:val="28"/>
          <w:szCs w:val="28"/>
          <w:highlight w:val="none"/>
          <w:u w:val="thick"/>
        </w:rPr>
        <w:t>□专家组</w:t>
      </w:r>
      <w:r>
        <w:rPr>
          <w:rFonts w:hint="eastAsia" w:hAnsi="宋体"/>
          <w:spacing w:val="-20"/>
          <w:sz w:val="28"/>
          <w:szCs w:val="28"/>
          <w:highlight w:val="none"/>
        </w:rPr>
        <w:t xml:space="preserve">    </w:t>
      </w:r>
      <w:r>
        <w:rPr>
          <w:rFonts w:hint="eastAsia" w:hAnsi="宋体"/>
          <w:spacing w:val="-200"/>
          <w:sz w:val="28"/>
          <w:szCs w:val="28"/>
          <w:highlight w:val="none"/>
        </w:rPr>
        <w:t>□</w:t>
      </w:r>
      <w:r>
        <w:rPr>
          <w:rFonts w:hint="eastAsia" w:hAnsi="宋体"/>
          <w:spacing w:val="-20"/>
          <w:sz w:val="28"/>
          <w:szCs w:val="28"/>
          <w:highlight w:val="none"/>
          <w:u w:val="thick"/>
        </w:rPr>
        <w:t>√项目单位评价组</w:t>
      </w:r>
    </w:p>
    <w:p>
      <w:pPr>
        <w:rPr>
          <w:rFonts w:hint="eastAsia" w:ascii="宋体" w:hAnsi="宋体" w:eastAsia="宋体"/>
          <w:spacing w:val="-20"/>
          <w:sz w:val="28"/>
          <w:szCs w:val="28"/>
          <w:highlight w:val="none"/>
        </w:rPr>
      </w:pPr>
    </w:p>
    <w:p>
      <w:pPr>
        <w:rPr>
          <w:rFonts w:hint="eastAsia" w:ascii="Times New Roman" w:hAnsi="Times New Roman"/>
          <w:spacing w:val="-20"/>
          <w:sz w:val="36"/>
          <w:szCs w:val="20"/>
          <w:highlight w:val="none"/>
        </w:rPr>
      </w:pPr>
    </w:p>
    <w:p>
      <w:pPr>
        <w:ind w:firstLine="640"/>
        <w:jc w:val="left"/>
        <w:rPr>
          <w:rFonts w:hint="eastAsia" w:ascii="仿宋_GB2312" w:eastAsia="仿宋_GB2312"/>
          <w:color w:val="auto"/>
          <w:sz w:val="32"/>
          <w:szCs w:val="32"/>
          <w:highlight w:val="none"/>
          <w:lang w:eastAsia="zh-CN"/>
        </w:rPr>
      </w:pPr>
    </w:p>
    <w:p>
      <w:pPr>
        <w:ind w:firstLine="640"/>
        <w:jc w:val="left"/>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评价单位（盖章）：</w:t>
      </w:r>
    </w:p>
    <w:p>
      <w:pPr>
        <w:ind w:firstLine="640"/>
        <w:jc w:val="left"/>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 xml:space="preserve">         上报时间：</w:t>
      </w:r>
      <w:r>
        <w:rPr>
          <w:rFonts w:hint="eastAsia" w:ascii="仿宋_GB2312" w:eastAsia="仿宋_GB2312"/>
          <w:color w:val="auto"/>
          <w:sz w:val="32"/>
          <w:szCs w:val="32"/>
          <w:highlight w:val="none"/>
          <w:lang w:val="en-US" w:eastAsia="zh-CN"/>
        </w:rPr>
        <w:t>2022</w:t>
      </w:r>
      <w:r>
        <w:rPr>
          <w:rFonts w:hint="eastAsia" w:ascii="仿宋_GB2312" w:eastAsia="仿宋_GB2312"/>
          <w:color w:val="auto"/>
          <w:sz w:val="32"/>
          <w:szCs w:val="32"/>
          <w:highlight w:val="none"/>
          <w:lang w:eastAsia="zh-CN"/>
        </w:rPr>
        <w:t>年</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lang w:eastAsia="zh-CN"/>
        </w:rPr>
        <w:t>月</w:t>
      </w: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lang w:eastAsia="zh-CN"/>
        </w:rPr>
        <w:t>日</w:t>
      </w:r>
    </w:p>
    <w:p>
      <w:pPr>
        <w:jc w:val="both"/>
        <w:rPr>
          <w:rFonts w:hint="eastAsia" w:ascii="Times New Roman" w:hAnsi="Times New Roman" w:cs="Times New Roman"/>
          <w:b/>
          <w:sz w:val="44"/>
          <w:highlight w:val="none"/>
          <w:lang w:val="en-US" w:eastAsia="zh-CN"/>
        </w:rPr>
        <w:sectPr>
          <w:pgSz w:w="11906" w:h="16838"/>
          <w:pgMar w:top="2098" w:right="1474" w:bottom="1985" w:left="1588" w:header="851" w:footer="992" w:gutter="0"/>
          <w:cols w:space="425" w:num="1"/>
          <w:docGrid w:type="lines" w:linePitch="312" w:charSpace="0"/>
        </w:sectPr>
      </w:pPr>
    </w:p>
    <w:tbl>
      <w:tblPr>
        <w:tblStyle w:val="8"/>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51"/>
        <w:gridCol w:w="567"/>
        <w:gridCol w:w="246"/>
        <w:gridCol w:w="150"/>
        <w:gridCol w:w="821"/>
        <w:gridCol w:w="466"/>
        <w:gridCol w:w="1125"/>
        <w:gridCol w:w="388"/>
        <w:gridCol w:w="69"/>
        <w:gridCol w:w="80"/>
        <w:gridCol w:w="1040"/>
        <w:gridCol w:w="120"/>
        <w:gridCol w:w="72"/>
        <w:gridCol w:w="1125"/>
        <w:gridCol w:w="53"/>
        <w:gridCol w:w="375"/>
        <w:gridCol w:w="12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 w:hRule="atLeast"/>
        </w:trPr>
        <w:tc>
          <w:tcPr>
            <w:tcW w:w="5000" w:type="pct"/>
            <w:gridSpan w:val="17"/>
            <w:noWrap w:val="0"/>
            <w:vAlign w:val="center"/>
          </w:tcPr>
          <w:p>
            <w:pPr>
              <w:spacing w:line="240" w:lineRule="atLeast"/>
              <w:jc w:val="center"/>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一、项目基本情况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9" w:hRule="atLeast"/>
        </w:trPr>
        <w:tc>
          <w:tcPr>
            <w:tcW w:w="948" w:type="pct"/>
            <w:gridSpan w:val="2"/>
            <w:noWrap w:val="0"/>
            <w:vAlign w:val="center"/>
          </w:tcPr>
          <w:p>
            <w:pPr>
              <w:spacing w:line="240" w:lineRule="atLeas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项目实施单位</w:t>
            </w:r>
          </w:p>
        </w:tc>
        <w:tc>
          <w:tcPr>
            <w:tcW w:w="1764" w:type="pct"/>
            <w:gridSpan w:val="6"/>
            <w:noWrap w:val="0"/>
            <w:vAlign w:val="center"/>
          </w:tcPr>
          <w:p>
            <w:pPr>
              <w:spacing w:line="240" w:lineRule="atLeas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中共保亭黎族苗族自治县委宣传部</w:t>
            </w:r>
          </w:p>
        </w:tc>
        <w:tc>
          <w:tcPr>
            <w:tcW w:w="722" w:type="pct"/>
            <w:gridSpan w:val="4"/>
            <w:noWrap w:val="0"/>
            <w:vAlign w:val="center"/>
          </w:tcPr>
          <w:p>
            <w:pPr>
              <w:spacing w:line="240" w:lineRule="atLeas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主管部门</w:t>
            </w:r>
          </w:p>
        </w:tc>
        <w:tc>
          <w:tcPr>
            <w:tcW w:w="1565" w:type="pct"/>
            <w:gridSpan w:val="5"/>
            <w:noWrap w:val="0"/>
            <w:vAlign w:val="center"/>
          </w:tcPr>
          <w:p>
            <w:pPr>
              <w:spacing w:line="240" w:lineRule="atLeas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中共保亭黎族苗族自治县委员会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2" w:hRule="atLeast"/>
        </w:trPr>
        <w:tc>
          <w:tcPr>
            <w:tcW w:w="948" w:type="pct"/>
            <w:gridSpan w:val="2"/>
            <w:noWrap w:val="0"/>
            <w:vAlign w:val="center"/>
          </w:tcPr>
          <w:p>
            <w:pPr>
              <w:spacing w:line="240" w:lineRule="atLeas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项目负责人</w:t>
            </w:r>
          </w:p>
        </w:tc>
        <w:tc>
          <w:tcPr>
            <w:tcW w:w="3196" w:type="dxa"/>
            <w:gridSpan w:val="6"/>
            <w:noWrap w:val="0"/>
            <w:vAlign w:val="center"/>
          </w:tcPr>
          <w:p>
            <w:pPr>
              <w:spacing w:line="240" w:lineRule="atLeast"/>
              <w:jc w:val="center"/>
              <w:rPr>
                <w:rFonts w:hint="default" w:ascii="宋体" w:hAnsi="宋体" w:eastAsia="宋体" w:cs="宋体"/>
                <w:color w:val="000000"/>
                <w:sz w:val="24"/>
                <w:szCs w:val="24"/>
                <w:highlight w:val="none"/>
                <w:lang w:val="en-US" w:eastAsia="zh-CN"/>
              </w:rPr>
            </w:pPr>
            <w:r>
              <w:rPr>
                <w:rFonts w:hint="default" w:ascii="宋体" w:hAnsi="宋体" w:eastAsia="宋体" w:cs="宋体"/>
                <w:color w:val="000000"/>
                <w:sz w:val="24"/>
                <w:szCs w:val="24"/>
                <w:highlight w:val="none"/>
                <w:lang w:val="en-US"/>
              </w:rPr>
              <w:t>刘赢</w:t>
            </w:r>
          </w:p>
        </w:tc>
        <w:tc>
          <w:tcPr>
            <w:tcW w:w="1309" w:type="dxa"/>
            <w:gridSpan w:val="4"/>
            <w:noWrap w:val="0"/>
            <w:vAlign w:val="center"/>
          </w:tcPr>
          <w:p>
            <w:pPr>
              <w:spacing w:line="240" w:lineRule="atLeas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联系电话</w:t>
            </w:r>
          </w:p>
        </w:tc>
        <w:tc>
          <w:tcPr>
            <w:tcW w:w="2837" w:type="dxa"/>
            <w:gridSpan w:val="5"/>
            <w:noWrap w:val="0"/>
            <w:vAlign w:val="center"/>
          </w:tcPr>
          <w:p>
            <w:pPr>
              <w:spacing w:line="240" w:lineRule="atLeas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13876687848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trPr>
        <w:tc>
          <w:tcPr>
            <w:tcW w:w="948" w:type="pct"/>
            <w:gridSpan w:val="2"/>
            <w:noWrap w:val="0"/>
            <w:vAlign w:val="center"/>
          </w:tcPr>
          <w:p>
            <w:pPr>
              <w:spacing w:line="240" w:lineRule="atLeas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地址</w:t>
            </w:r>
          </w:p>
        </w:tc>
        <w:tc>
          <w:tcPr>
            <w:tcW w:w="2486" w:type="pct"/>
            <w:gridSpan w:val="10"/>
            <w:noWrap w:val="0"/>
            <w:vAlign w:val="center"/>
          </w:tcPr>
          <w:p>
            <w:pPr>
              <w:spacing w:line="240" w:lineRule="atLeas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保</w:t>
            </w:r>
            <w:r>
              <w:rPr>
                <w:rFonts w:hint="eastAsia" w:ascii="宋体" w:hAnsi="宋体" w:eastAsia="宋体" w:cs="宋体"/>
                <w:color w:val="000000"/>
                <w:sz w:val="24"/>
                <w:szCs w:val="24"/>
                <w:highlight w:val="none"/>
              </w:rPr>
              <w:t>亭</w:t>
            </w:r>
            <w:r>
              <w:rPr>
                <w:rFonts w:hint="eastAsia" w:ascii="宋体" w:hAnsi="宋体" w:eastAsia="宋体" w:cs="宋体"/>
                <w:color w:val="000000"/>
                <w:sz w:val="24"/>
                <w:szCs w:val="24"/>
                <w:highlight w:val="none"/>
                <w:lang w:val="en-US" w:eastAsia="zh-CN"/>
              </w:rPr>
              <w:t>黎族苗族自治县</w:t>
            </w:r>
            <w:r>
              <w:rPr>
                <w:rFonts w:hint="eastAsia" w:ascii="宋体" w:hAnsi="宋体" w:eastAsia="宋体" w:cs="宋体"/>
                <w:color w:val="000000"/>
                <w:sz w:val="24"/>
                <w:szCs w:val="24"/>
                <w:highlight w:val="none"/>
              </w:rPr>
              <w:t>县上观园路保亭县广播电视台</w:t>
            </w:r>
          </w:p>
        </w:tc>
        <w:tc>
          <w:tcPr>
            <w:tcW w:w="690" w:type="pct"/>
            <w:gridSpan w:val="3"/>
            <w:noWrap w:val="0"/>
            <w:vAlign w:val="center"/>
          </w:tcPr>
          <w:p>
            <w:pPr>
              <w:spacing w:line="240" w:lineRule="atLeas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邮编</w:t>
            </w:r>
          </w:p>
        </w:tc>
        <w:tc>
          <w:tcPr>
            <w:tcW w:w="874" w:type="pct"/>
            <w:gridSpan w:val="2"/>
            <w:noWrap w:val="0"/>
            <w:vAlign w:val="center"/>
          </w:tcPr>
          <w:p>
            <w:pPr>
              <w:spacing w:line="240" w:lineRule="atLeas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572300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4" w:hRule="atLeast"/>
        </w:trPr>
        <w:tc>
          <w:tcPr>
            <w:tcW w:w="948" w:type="pct"/>
            <w:gridSpan w:val="2"/>
            <w:noWrap w:val="0"/>
            <w:vAlign w:val="center"/>
          </w:tcPr>
          <w:p>
            <w:pPr>
              <w:spacing w:line="240" w:lineRule="atLeas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项目类型</w:t>
            </w:r>
          </w:p>
        </w:tc>
        <w:tc>
          <w:tcPr>
            <w:tcW w:w="4051" w:type="pct"/>
            <w:gridSpan w:val="15"/>
            <w:noWrap w:val="0"/>
            <w:vAlign w:val="center"/>
          </w:tcPr>
          <w:p>
            <w:pPr>
              <w:spacing w:line="240" w:lineRule="atLeas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经常性项目（）     一次性项目（√）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trPr>
        <w:tc>
          <w:tcPr>
            <w:tcW w:w="5000" w:type="pct"/>
            <w:gridSpan w:val="17"/>
            <w:noWrap w:val="0"/>
            <w:vAlign w:val="center"/>
          </w:tcPr>
          <w:p>
            <w:pPr>
              <w:spacing w:line="240" w:lineRule="atLeast"/>
              <w:jc w:val="center"/>
              <w:rPr>
                <w:rFonts w:hint="eastAsia" w:ascii="宋体" w:hAnsi="宋体" w:eastAsia="宋体" w:cs="宋体"/>
                <w:color w:val="000000"/>
                <w:sz w:val="24"/>
                <w:szCs w:val="24"/>
                <w:highlight w:val="none"/>
              </w:rPr>
            </w:pPr>
            <w:r>
              <w:rPr>
                <w:rFonts w:hint="eastAsia" w:ascii="宋体" w:hAnsi="宋体" w:eastAsia="宋体"/>
                <w:b/>
                <w:color w:val="000000"/>
                <w:sz w:val="24"/>
                <w:szCs w:val="24"/>
                <w:highlight w:val="none"/>
              </w:rPr>
              <w:t>项目资金情况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 w:hRule="atLeast"/>
        </w:trPr>
        <w:tc>
          <w:tcPr>
            <w:tcW w:w="948" w:type="pct"/>
            <w:gridSpan w:val="2"/>
            <w:noWrap w:val="0"/>
            <w:vAlign w:val="center"/>
          </w:tcPr>
          <w:p>
            <w:pPr>
              <w:spacing w:line="240" w:lineRule="atLeas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计划投资额</w:t>
            </w:r>
          </w:p>
          <w:p>
            <w:pPr>
              <w:spacing w:line="240" w:lineRule="atLeas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（万元）</w:t>
            </w:r>
          </w:p>
        </w:tc>
        <w:tc>
          <w:tcPr>
            <w:tcW w:w="672" w:type="pct"/>
            <w:gridSpan w:val="3"/>
            <w:noWrap w:val="0"/>
            <w:vAlign w:val="center"/>
          </w:tcPr>
          <w:p>
            <w:pPr>
              <w:spacing w:line="240" w:lineRule="atLeast"/>
              <w:jc w:val="center"/>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70.00</w:t>
            </w:r>
          </w:p>
        </w:tc>
        <w:tc>
          <w:tcPr>
            <w:tcW w:w="1130" w:type="pct"/>
            <w:gridSpan w:val="4"/>
            <w:noWrap w:val="0"/>
            <w:vAlign w:val="center"/>
          </w:tcPr>
          <w:p>
            <w:pPr>
              <w:spacing w:line="240" w:lineRule="atLeas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实际到位资金</w:t>
            </w:r>
          </w:p>
          <w:p>
            <w:pPr>
              <w:spacing w:line="240" w:lineRule="atLeas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（万元）</w:t>
            </w:r>
          </w:p>
        </w:tc>
        <w:tc>
          <w:tcPr>
            <w:tcW w:w="618" w:type="pct"/>
            <w:gridSpan w:val="2"/>
            <w:noWrap w:val="0"/>
            <w:vAlign w:val="center"/>
          </w:tcPr>
          <w:p>
            <w:pPr>
              <w:spacing w:line="240" w:lineRule="atLeast"/>
              <w:jc w:val="center"/>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40.00</w:t>
            </w:r>
          </w:p>
        </w:tc>
        <w:tc>
          <w:tcPr>
            <w:tcW w:w="963" w:type="pct"/>
            <w:gridSpan w:val="5"/>
            <w:noWrap w:val="0"/>
            <w:vAlign w:val="center"/>
          </w:tcPr>
          <w:p>
            <w:pPr>
              <w:spacing w:line="240" w:lineRule="atLeas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实际使用情况</w:t>
            </w:r>
          </w:p>
          <w:p>
            <w:pPr>
              <w:spacing w:line="240" w:lineRule="atLeas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（万元）</w:t>
            </w:r>
          </w:p>
        </w:tc>
        <w:tc>
          <w:tcPr>
            <w:tcW w:w="667" w:type="pct"/>
            <w:noWrap w:val="0"/>
            <w:vAlign w:val="center"/>
          </w:tcPr>
          <w:p>
            <w:pPr>
              <w:spacing w:line="240" w:lineRule="atLeast"/>
              <w:jc w:val="center"/>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40.00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8" w:hRule="atLeast"/>
        </w:trPr>
        <w:tc>
          <w:tcPr>
            <w:tcW w:w="948" w:type="pct"/>
            <w:gridSpan w:val="2"/>
            <w:noWrap w:val="0"/>
            <w:vAlign w:val="center"/>
          </w:tcPr>
          <w:p>
            <w:pPr>
              <w:spacing w:line="240" w:lineRule="atLeas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其中：中央财政</w:t>
            </w:r>
          </w:p>
        </w:tc>
        <w:tc>
          <w:tcPr>
            <w:tcW w:w="672" w:type="pct"/>
            <w:gridSpan w:val="3"/>
            <w:noWrap w:val="0"/>
            <w:vAlign w:val="center"/>
          </w:tcPr>
          <w:p>
            <w:pPr>
              <w:spacing w:line="240" w:lineRule="atLeast"/>
              <w:jc w:val="center"/>
              <w:rPr>
                <w:rFonts w:hint="default" w:ascii="宋体" w:hAnsi="宋体" w:eastAsia="宋体" w:cs="宋体"/>
                <w:color w:val="000000"/>
                <w:sz w:val="24"/>
                <w:szCs w:val="24"/>
                <w:highlight w:val="none"/>
                <w:lang w:val="en-US" w:eastAsia="zh-CN"/>
              </w:rPr>
            </w:pPr>
          </w:p>
        </w:tc>
        <w:tc>
          <w:tcPr>
            <w:tcW w:w="1130" w:type="pct"/>
            <w:gridSpan w:val="4"/>
            <w:noWrap w:val="0"/>
            <w:vAlign w:val="center"/>
          </w:tcPr>
          <w:p>
            <w:pPr>
              <w:spacing w:line="240" w:lineRule="atLeas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其中：中央财政</w:t>
            </w:r>
          </w:p>
        </w:tc>
        <w:tc>
          <w:tcPr>
            <w:tcW w:w="618" w:type="pct"/>
            <w:gridSpan w:val="2"/>
            <w:noWrap w:val="0"/>
            <w:vAlign w:val="center"/>
          </w:tcPr>
          <w:p>
            <w:pPr>
              <w:spacing w:line="240" w:lineRule="atLeast"/>
              <w:jc w:val="center"/>
              <w:rPr>
                <w:rFonts w:hint="default" w:ascii="宋体" w:hAnsi="宋体" w:eastAsia="宋体" w:cs="宋体"/>
                <w:color w:val="000000"/>
                <w:sz w:val="24"/>
                <w:szCs w:val="24"/>
                <w:highlight w:val="none"/>
                <w:lang w:val="en-US" w:eastAsia="zh-CN"/>
              </w:rPr>
            </w:pPr>
          </w:p>
        </w:tc>
        <w:tc>
          <w:tcPr>
            <w:tcW w:w="963" w:type="pct"/>
            <w:gridSpan w:val="5"/>
            <w:noWrap w:val="0"/>
            <w:vAlign w:val="center"/>
          </w:tcPr>
          <w:p>
            <w:pPr>
              <w:spacing w:line="240" w:lineRule="atLeas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其中：中央财政</w:t>
            </w:r>
          </w:p>
        </w:tc>
        <w:tc>
          <w:tcPr>
            <w:tcW w:w="1212" w:type="dxa"/>
            <w:noWrap w:val="0"/>
            <w:vAlign w:val="center"/>
          </w:tcPr>
          <w:p>
            <w:pPr>
              <w:spacing w:line="240" w:lineRule="atLeast"/>
              <w:jc w:val="center"/>
              <w:rPr>
                <w:rFonts w:hint="eastAsia" w:ascii="宋体" w:hAnsi="宋体" w:eastAsia="宋体" w:cs="宋体"/>
                <w:color w:val="00000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948" w:type="pct"/>
            <w:gridSpan w:val="2"/>
            <w:noWrap w:val="0"/>
            <w:vAlign w:val="center"/>
          </w:tcPr>
          <w:p>
            <w:pPr>
              <w:spacing w:line="240" w:lineRule="atLeas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省财政预算</w:t>
            </w:r>
          </w:p>
        </w:tc>
        <w:tc>
          <w:tcPr>
            <w:tcW w:w="672" w:type="pct"/>
            <w:gridSpan w:val="3"/>
            <w:noWrap w:val="0"/>
            <w:vAlign w:val="center"/>
          </w:tcPr>
          <w:p>
            <w:pPr>
              <w:spacing w:line="240" w:lineRule="atLeast"/>
              <w:jc w:val="center"/>
              <w:rPr>
                <w:rFonts w:hint="eastAsia" w:ascii="宋体" w:hAnsi="宋体" w:eastAsia="宋体" w:cs="宋体"/>
                <w:color w:val="000000"/>
                <w:sz w:val="24"/>
                <w:szCs w:val="24"/>
                <w:highlight w:val="none"/>
              </w:rPr>
            </w:pPr>
          </w:p>
        </w:tc>
        <w:tc>
          <w:tcPr>
            <w:tcW w:w="1130" w:type="pct"/>
            <w:gridSpan w:val="4"/>
            <w:noWrap w:val="0"/>
            <w:vAlign w:val="center"/>
          </w:tcPr>
          <w:p>
            <w:pPr>
              <w:spacing w:line="240" w:lineRule="atLeas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省财政预算</w:t>
            </w:r>
          </w:p>
        </w:tc>
        <w:tc>
          <w:tcPr>
            <w:tcW w:w="618" w:type="pct"/>
            <w:gridSpan w:val="2"/>
            <w:noWrap w:val="0"/>
            <w:vAlign w:val="center"/>
          </w:tcPr>
          <w:p>
            <w:pPr>
              <w:spacing w:line="240" w:lineRule="atLeast"/>
              <w:jc w:val="center"/>
              <w:rPr>
                <w:rFonts w:hint="default" w:ascii="宋体" w:hAnsi="宋体" w:eastAsia="宋体" w:cs="宋体"/>
                <w:color w:val="000000"/>
                <w:sz w:val="24"/>
                <w:szCs w:val="24"/>
                <w:highlight w:val="none"/>
                <w:lang w:val="en-US"/>
              </w:rPr>
            </w:pPr>
          </w:p>
        </w:tc>
        <w:tc>
          <w:tcPr>
            <w:tcW w:w="963" w:type="pct"/>
            <w:gridSpan w:val="5"/>
            <w:noWrap w:val="0"/>
            <w:vAlign w:val="center"/>
          </w:tcPr>
          <w:p>
            <w:pPr>
              <w:spacing w:line="240" w:lineRule="atLeas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省财政预算</w:t>
            </w:r>
          </w:p>
        </w:tc>
        <w:tc>
          <w:tcPr>
            <w:tcW w:w="1212" w:type="dxa"/>
            <w:noWrap w:val="0"/>
            <w:vAlign w:val="center"/>
          </w:tcPr>
          <w:p>
            <w:pPr>
              <w:spacing w:line="240" w:lineRule="atLeast"/>
              <w:jc w:val="center"/>
              <w:rPr>
                <w:rFonts w:hint="eastAsia" w:ascii="宋体" w:hAnsi="宋体" w:eastAsia="宋体" w:cs="宋体"/>
                <w:color w:val="00000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7" w:hRule="atLeast"/>
        </w:trPr>
        <w:tc>
          <w:tcPr>
            <w:tcW w:w="948" w:type="pct"/>
            <w:gridSpan w:val="2"/>
            <w:noWrap w:val="0"/>
            <w:vAlign w:val="center"/>
          </w:tcPr>
          <w:p>
            <w:pPr>
              <w:spacing w:line="240" w:lineRule="atLeas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市县财政配套</w:t>
            </w:r>
          </w:p>
        </w:tc>
        <w:tc>
          <w:tcPr>
            <w:tcW w:w="672" w:type="pct"/>
            <w:gridSpan w:val="3"/>
            <w:noWrap w:val="0"/>
            <w:vAlign w:val="center"/>
          </w:tcPr>
          <w:p>
            <w:pPr>
              <w:spacing w:line="240" w:lineRule="atLeast"/>
              <w:jc w:val="center"/>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70.00</w:t>
            </w:r>
          </w:p>
        </w:tc>
        <w:tc>
          <w:tcPr>
            <w:tcW w:w="1130" w:type="pct"/>
            <w:gridSpan w:val="4"/>
            <w:noWrap w:val="0"/>
            <w:vAlign w:val="center"/>
          </w:tcPr>
          <w:p>
            <w:pPr>
              <w:spacing w:line="240" w:lineRule="atLeas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市县财政配套</w:t>
            </w:r>
          </w:p>
        </w:tc>
        <w:tc>
          <w:tcPr>
            <w:tcW w:w="618" w:type="pct"/>
            <w:gridSpan w:val="2"/>
            <w:noWrap w:val="0"/>
            <w:vAlign w:val="center"/>
          </w:tcPr>
          <w:p>
            <w:pPr>
              <w:spacing w:line="240" w:lineRule="atLeast"/>
              <w:jc w:val="center"/>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40.00</w:t>
            </w:r>
          </w:p>
        </w:tc>
        <w:tc>
          <w:tcPr>
            <w:tcW w:w="963" w:type="pct"/>
            <w:gridSpan w:val="5"/>
            <w:noWrap w:val="0"/>
            <w:vAlign w:val="center"/>
          </w:tcPr>
          <w:p>
            <w:pPr>
              <w:spacing w:line="240" w:lineRule="atLeas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市县财政配套</w:t>
            </w:r>
          </w:p>
        </w:tc>
        <w:tc>
          <w:tcPr>
            <w:tcW w:w="1212" w:type="dxa"/>
            <w:noWrap w:val="0"/>
            <w:vAlign w:val="center"/>
          </w:tcPr>
          <w:p>
            <w:pPr>
              <w:spacing w:line="240" w:lineRule="atLeast"/>
              <w:jc w:val="center"/>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40.00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trPr>
        <w:tc>
          <w:tcPr>
            <w:tcW w:w="5000" w:type="pct"/>
            <w:gridSpan w:val="17"/>
            <w:noWrap w:val="0"/>
            <w:vAlign w:val="center"/>
          </w:tcPr>
          <w:p>
            <w:pPr>
              <w:spacing w:line="240" w:lineRule="atLeast"/>
              <w:jc w:val="center"/>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二、评价得分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6" w:hRule="atLeast"/>
        </w:trPr>
        <w:tc>
          <w:tcPr>
            <w:tcW w:w="635" w:type="pct"/>
            <w:noWrap w:val="0"/>
            <w:vAlign w:val="center"/>
          </w:tcPr>
          <w:p>
            <w:pPr>
              <w:spacing w:line="240" w:lineRule="atLeast"/>
              <w:jc w:val="center"/>
              <w:rPr>
                <w:rFonts w:hint="eastAsia" w:ascii="宋体" w:hAnsi="宋体" w:eastAsia="宋体" w:cs="宋体"/>
                <w:b/>
                <w:color w:val="000000"/>
                <w:kern w:val="2"/>
                <w:sz w:val="24"/>
                <w:szCs w:val="24"/>
                <w:highlight w:val="none"/>
              </w:rPr>
            </w:pPr>
            <w:r>
              <w:rPr>
                <w:rFonts w:hint="eastAsia" w:ascii="宋体" w:hAnsi="宋体" w:eastAsia="宋体" w:cs="宋体"/>
                <w:b/>
                <w:color w:val="000000"/>
                <w:kern w:val="2"/>
                <w:sz w:val="24"/>
                <w:szCs w:val="24"/>
                <w:highlight w:val="none"/>
              </w:rPr>
              <w:t>一级指标</w:t>
            </w:r>
          </w:p>
        </w:tc>
        <w:tc>
          <w:tcPr>
            <w:tcW w:w="532" w:type="pct"/>
            <w:gridSpan w:val="3"/>
            <w:noWrap w:val="0"/>
            <w:vAlign w:val="center"/>
          </w:tcPr>
          <w:p>
            <w:pPr>
              <w:spacing w:line="240" w:lineRule="atLeast"/>
              <w:jc w:val="center"/>
              <w:rPr>
                <w:rFonts w:hint="eastAsia" w:ascii="宋体" w:hAnsi="宋体" w:eastAsia="宋体" w:cs="宋体"/>
                <w:b/>
                <w:color w:val="000000"/>
                <w:kern w:val="2"/>
                <w:sz w:val="24"/>
                <w:szCs w:val="24"/>
                <w:highlight w:val="none"/>
              </w:rPr>
            </w:pPr>
            <w:r>
              <w:rPr>
                <w:rFonts w:hint="eastAsia" w:ascii="宋体" w:hAnsi="宋体" w:eastAsia="宋体" w:cs="宋体"/>
                <w:b/>
                <w:color w:val="000000"/>
                <w:kern w:val="2"/>
                <w:sz w:val="24"/>
                <w:szCs w:val="24"/>
                <w:highlight w:val="none"/>
              </w:rPr>
              <w:t>分值</w:t>
            </w:r>
          </w:p>
        </w:tc>
        <w:tc>
          <w:tcPr>
            <w:tcW w:w="710" w:type="pct"/>
            <w:gridSpan w:val="2"/>
            <w:noWrap w:val="0"/>
            <w:vAlign w:val="center"/>
          </w:tcPr>
          <w:p>
            <w:pPr>
              <w:spacing w:line="240" w:lineRule="atLeast"/>
              <w:jc w:val="center"/>
              <w:rPr>
                <w:rFonts w:hint="eastAsia" w:ascii="宋体" w:hAnsi="宋体" w:eastAsia="宋体" w:cs="宋体"/>
                <w:b/>
                <w:color w:val="000000"/>
                <w:kern w:val="2"/>
                <w:sz w:val="24"/>
                <w:szCs w:val="24"/>
                <w:highlight w:val="none"/>
              </w:rPr>
            </w:pPr>
            <w:r>
              <w:rPr>
                <w:rFonts w:hint="eastAsia" w:ascii="宋体" w:hAnsi="宋体" w:eastAsia="宋体" w:cs="宋体"/>
                <w:b/>
                <w:color w:val="000000"/>
                <w:kern w:val="2"/>
                <w:sz w:val="24"/>
                <w:szCs w:val="24"/>
                <w:highlight w:val="none"/>
              </w:rPr>
              <w:t>二级指标</w:t>
            </w:r>
          </w:p>
        </w:tc>
        <w:tc>
          <w:tcPr>
            <w:tcW w:w="621" w:type="pct"/>
            <w:noWrap w:val="0"/>
            <w:vAlign w:val="center"/>
          </w:tcPr>
          <w:p>
            <w:pPr>
              <w:spacing w:line="240" w:lineRule="atLeast"/>
              <w:jc w:val="center"/>
              <w:rPr>
                <w:rFonts w:hint="eastAsia" w:ascii="宋体" w:hAnsi="宋体" w:eastAsia="宋体" w:cs="宋体"/>
                <w:b/>
                <w:color w:val="000000"/>
                <w:kern w:val="2"/>
                <w:sz w:val="24"/>
                <w:szCs w:val="24"/>
                <w:highlight w:val="none"/>
              </w:rPr>
            </w:pPr>
            <w:r>
              <w:rPr>
                <w:rFonts w:hint="eastAsia" w:ascii="宋体" w:hAnsi="宋体" w:eastAsia="宋体" w:cs="宋体"/>
                <w:b/>
                <w:color w:val="000000"/>
                <w:kern w:val="2"/>
                <w:sz w:val="24"/>
                <w:szCs w:val="24"/>
                <w:highlight w:val="none"/>
              </w:rPr>
              <w:t>分值</w:t>
            </w:r>
          </w:p>
        </w:tc>
        <w:tc>
          <w:tcPr>
            <w:tcW w:w="976" w:type="pct"/>
            <w:gridSpan w:val="6"/>
            <w:tcBorders>
              <w:right w:val="single" w:color="auto" w:sz="4" w:space="0"/>
            </w:tcBorders>
            <w:noWrap w:val="0"/>
            <w:vAlign w:val="center"/>
          </w:tcPr>
          <w:p>
            <w:pPr>
              <w:spacing w:line="240" w:lineRule="atLeast"/>
              <w:jc w:val="center"/>
              <w:rPr>
                <w:rFonts w:hint="eastAsia" w:ascii="宋体" w:hAnsi="宋体" w:eastAsia="宋体" w:cs="宋体"/>
                <w:b/>
                <w:color w:val="000000"/>
                <w:sz w:val="24"/>
                <w:szCs w:val="24"/>
                <w:highlight w:val="none"/>
              </w:rPr>
            </w:pPr>
            <w:r>
              <w:rPr>
                <w:rFonts w:hint="eastAsia" w:ascii="宋体" w:hAnsi="宋体" w:eastAsia="宋体" w:cs="宋体"/>
                <w:b/>
                <w:color w:val="000000"/>
                <w:kern w:val="2"/>
                <w:sz w:val="24"/>
                <w:szCs w:val="24"/>
                <w:highlight w:val="none"/>
              </w:rPr>
              <w:t>三级指标</w:t>
            </w:r>
          </w:p>
        </w:tc>
        <w:tc>
          <w:tcPr>
            <w:tcW w:w="621" w:type="pct"/>
            <w:tcBorders>
              <w:left w:val="single" w:color="auto" w:sz="4" w:space="0"/>
            </w:tcBorders>
            <w:noWrap w:val="0"/>
            <w:vAlign w:val="center"/>
          </w:tcPr>
          <w:p>
            <w:pPr>
              <w:spacing w:line="240" w:lineRule="atLeast"/>
              <w:jc w:val="center"/>
              <w:rPr>
                <w:rFonts w:hint="eastAsia" w:ascii="宋体" w:hAnsi="宋体" w:eastAsia="宋体" w:cs="宋体"/>
                <w:b/>
                <w:color w:val="000000"/>
                <w:sz w:val="24"/>
                <w:szCs w:val="24"/>
                <w:highlight w:val="none"/>
                <w:lang w:val="en-US" w:eastAsia="zh-CN"/>
              </w:rPr>
            </w:pPr>
            <w:r>
              <w:rPr>
                <w:rFonts w:hint="eastAsia" w:ascii="宋体" w:hAnsi="宋体" w:eastAsia="宋体" w:cs="宋体"/>
                <w:b/>
                <w:color w:val="000000"/>
                <w:kern w:val="2"/>
                <w:sz w:val="24"/>
                <w:szCs w:val="24"/>
                <w:highlight w:val="none"/>
              </w:rPr>
              <w:t>分</w:t>
            </w:r>
            <w:r>
              <w:rPr>
                <w:rFonts w:hint="eastAsia" w:ascii="宋体" w:hAnsi="宋体" w:eastAsia="宋体" w:cs="宋体"/>
                <w:b/>
                <w:color w:val="000000"/>
                <w:kern w:val="2"/>
                <w:sz w:val="24"/>
                <w:szCs w:val="24"/>
                <w:highlight w:val="none"/>
                <w:lang w:val="en-US" w:eastAsia="zh-CN"/>
              </w:rPr>
              <w:t>值</w:t>
            </w:r>
          </w:p>
        </w:tc>
        <w:tc>
          <w:tcPr>
            <w:tcW w:w="902" w:type="pct"/>
            <w:gridSpan w:val="3"/>
            <w:noWrap w:val="0"/>
            <w:vAlign w:val="center"/>
          </w:tcPr>
          <w:p>
            <w:pPr>
              <w:autoSpaceDE w:val="0"/>
              <w:autoSpaceDN w:val="0"/>
              <w:spacing w:line="240" w:lineRule="atLeast"/>
              <w:jc w:val="center"/>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评价得分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 w:hRule="atLeast"/>
        </w:trPr>
        <w:tc>
          <w:tcPr>
            <w:tcW w:w="635" w:type="pct"/>
            <w:noWrap w:val="0"/>
            <w:vAlign w:val="center"/>
          </w:tcPr>
          <w:p>
            <w:pPr>
              <w:spacing w:line="240" w:lineRule="atLeast"/>
              <w:jc w:val="center"/>
              <w:rPr>
                <w:rFonts w:hint="eastAsia" w:ascii="宋体" w:hAnsi="宋体" w:eastAsia="宋体" w:cs="宋体"/>
                <w:color w:val="000000"/>
                <w:kern w:val="2"/>
                <w:sz w:val="24"/>
                <w:szCs w:val="24"/>
                <w:highlight w:val="none"/>
                <w:lang w:val="en-US" w:eastAsia="zh-CN"/>
              </w:rPr>
            </w:pPr>
            <w:r>
              <w:rPr>
                <w:rFonts w:hint="eastAsia" w:ascii="宋体" w:hAnsi="宋体" w:eastAsia="宋体" w:cs="宋体"/>
                <w:color w:val="000000"/>
                <w:kern w:val="2"/>
                <w:sz w:val="24"/>
                <w:szCs w:val="24"/>
                <w:highlight w:val="none"/>
              </w:rPr>
              <w:t>项目</w:t>
            </w:r>
            <w:r>
              <w:rPr>
                <w:rFonts w:hint="eastAsia" w:ascii="宋体" w:hAnsi="宋体" w:eastAsia="宋体" w:cs="宋体"/>
                <w:color w:val="000000"/>
                <w:kern w:val="2"/>
                <w:sz w:val="24"/>
                <w:szCs w:val="24"/>
                <w:highlight w:val="none"/>
                <w:lang w:val="en-US" w:eastAsia="zh-CN"/>
              </w:rPr>
              <w:t>资金</w:t>
            </w:r>
          </w:p>
        </w:tc>
        <w:tc>
          <w:tcPr>
            <w:tcW w:w="532" w:type="pct"/>
            <w:gridSpan w:val="3"/>
            <w:noWrap w:val="0"/>
            <w:vAlign w:val="center"/>
          </w:tcPr>
          <w:p>
            <w:pPr>
              <w:spacing w:line="240" w:lineRule="atLeast"/>
              <w:jc w:val="center"/>
              <w:rPr>
                <w:rFonts w:hint="default" w:ascii="宋体" w:hAnsi="宋体" w:eastAsia="宋体" w:cs="宋体"/>
                <w:color w:val="000000"/>
                <w:kern w:val="2"/>
                <w:sz w:val="24"/>
                <w:szCs w:val="24"/>
                <w:highlight w:val="none"/>
                <w:lang w:val="en-US" w:eastAsia="zh-CN"/>
              </w:rPr>
            </w:pPr>
            <w:r>
              <w:rPr>
                <w:rFonts w:hint="eastAsia" w:ascii="宋体" w:hAnsi="宋体" w:eastAsia="宋体" w:cs="宋体"/>
                <w:color w:val="000000"/>
                <w:kern w:val="2"/>
                <w:sz w:val="24"/>
                <w:szCs w:val="24"/>
                <w:highlight w:val="none"/>
                <w:lang w:val="en-US" w:eastAsia="zh-CN"/>
              </w:rPr>
              <w:t>10</w:t>
            </w:r>
          </w:p>
        </w:tc>
        <w:tc>
          <w:tcPr>
            <w:tcW w:w="710" w:type="pct"/>
            <w:gridSpan w:val="2"/>
            <w:noWrap w:val="0"/>
            <w:vAlign w:val="center"/>
          </w:tcPr>
          <w:p>
            <w:pPr>
              <w:jc w:val="center"/>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预算执行</w:t>
            </w:r>
          </w:p>
        </w:tc>
        <w:tc>
          <w:tcPr>
            <w:tcW w:w="621" w:type="pct"/>
            <w:noWrap w:val="0"/>
            <w:vAlign w:val="center"/>
          </w:tcPr>
          <w:p>
            <w:pPr>
              <w:spacing w:line="240" w:lineRule="atLeast"/>
              <w:jc w:val="center"/>
              <w:rPr>
                <w:rFonts w:hint="default" w:ascii="宋体" w:hAnsi="宋体" w:eastAsia="宋体" w:cs="宋体"/>
                <w:color w:val="000000"/>
                <w:kern w:val="2"/>
                <w:sz w:val="24"/>
                <w:szCs w:val="24"/>
                <w:highlight w:val="none"/>
                <w:lang w:val="en-US" w:eastAsia="zh-CN"/>
              </w:rPr>
            </w:pPr>
            <w:r>
              <w:rPr>
                <w:rFonts w:hint="eastAsia" w:ascii="宋体" w:hAnsi="宋体" w:eastAsia="宋体" w:cs="宋体"/>
                <w:color w:val="000000"/>
                <w:kern w:val="2"/>
                <w:sz w:val="24"/>
                <w:szCs w:val="24"/>
                <w:highlight w:val="none"/>
                <w:lang w:val="en-US" w:eastAsia="zh-CN"/>
              </w:rPr>
              <w:t>10</w:t>
            </w:r>
          </w:p>
        </w:tc>
        <w:tc>
          <w:tcPr>
            <w:tcW w:w="976" w:type="pct"/>
            <w:gridSpan w:val="6"/>
            <w:tcBorders>
              <w:right w:val="single" w:color="auto" w:sz="4" w:space="0"/>
            </w:tcBorders>
            <w:noWrap w:val="0"/>
            <w:vAlign w:val="center"/>
          </w:tcPr>
          <w:p>
            <w:pPr>
              <w:jc w:val="center"/>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预算执行</w:t>
            </w:r>
          </w:p>
        </w:tc>
        <w:tc>
          <w:tcPr>
            <w:tcW w:w="621" w:type="pct"/>
            <w:tcBorders>
              <w:left w:val="single" w:color="auto" w:sz="4" w:space="0"/>
            </w:tcBorders>
            <w:noWrap w:val="0"/>
            <w:vAlign w:val="center"/>
          </w:tcPr>
          <w:p>
            <w:pPr>
              <w:spacing w:line="240" w:lineRule="atLeast"/>
              <w:jc w:val="center"/>
              <w:rPr>
                <w:rFonts w:hint="default" w:ascii="宋体" w:hAnsi="宋体" w:eastAsia="宋体" w:cs="宋体"/>
                <w:color w:val="000000"/>
                <w:kern w:val="2"/>
                <w:sz w:val="24"/>
                <w:szCs w:val="24"/>
                <w:highlight w:val="none"/>
                <w:lang w:val="en-US" w:eastAsia="zh-CN"/>
              </w:rPr>
            </w:pPr>
            <w:r>
              <w:rPr>
                <w:rFonts w:hint="eastAsia" w:ascii="宋体" w:hAnsi="宋体" w:eastAsia="宋体" w:cs="宋体"/>
                <w:color w:val="000000"/>
                <w:kern w:val="2"/>
                <w:sz w:val="24"/>
                <w:szCs w:val="24"/>
                <w:highlight w:val="none"/>
                <w:lang w:val="en-US" w:eastAsia="zh-CN"/>
              </w:rPr>
              <w:t>10</w:t>
            </w:r>
          </w:p>
        </w:tc>
        <w:tc>
          <w:tcPr>
            <w:tcW w:w="902" w:type="pct"/>
            <w:gridSpan w:val="3"/>
            <w:noWrap w:val="0"/>
            <w:vAlign w:val="center"/>
          </w:tcPr>
          <w:p>
            <w:pPr>
              <w:spacing w:line="240" w:lineRule="atLeast"/>
              <w:jc w:val="center"/>
              <w:rPr>
                <w:rFonts w:hint="default"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rPr>
              <w:t>5.71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trPr>
        <w:tc>
          <w:tcPr>
            <w:tcW w:w="635" w:type="pct"/>
            <w:vMerge w:val="restart"/>
            <w:noWrap w:val="0"/>
            <w:vAlign w:val="center"/>
          </w:tcPr>
          <w:p>
            <w:pPr>
              <w:spacing w:line="240" w:lineRule="atLeast"/>
              <w:jc w:val="center"/>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rPr>
              <w:t>项目绩效</w:t>
            </w:r>
          </w:p>
        </w:tc>
        <w:tc>
          <w:tcPr>
            <w:tcW w:w="532" w:type="pct"/>
            <w:gridSpan w:val="3"/>
            <w:vMerge w:val="restart"/>
            <w:noWrap w:val="0"/>
            <w:vAlign w:val="center"/>
          </w:tcPr>
          <w:p>
            <w:pPr>
              <w:spacing w:line="240" w:lineRule="atLeast"/>
              <w:jc w:val="center"/>
              <w:rPr>
                <w:rFonts w:hint="eastAsia" w:ascii="宋体" w:hAnsi="宋体" w:eastAsia="宋体" w:cs="宋体"/>
                <w:color w:val="000000"/>
                <w:kern w:val="2"/>
                <w:sz w:val="24"/>
                <w:szCs w:val="24"/>
                <w:highlight w:val="none"/>
                <w:lang w:eastAsia="zh-CN"/>
              </w:rPr>
            </w:pPr>
            <w:r>
              <w:rPr>
                <w:rFonts w:hint="eastAsia" w:ascii="宋体" w:hAnsi="宋体" w:eastAsia="宋体" w:cs="宋体"/>
                <w:color w:val="auto"/>
                <w:kern w:val="2"/>
                <w:sz w:val="24"/>
                <w:szCs w:val="24"/>
                <w:highlight w:val="none"/>
              </w:rPr>
              <w:t>5</w:t>
            </w:r>
            <w:r>
              <w:rPr>
                <w:rFonts w:hint="eastAsia" w:ascii="宋体" w:hAnsi="宋体" w:eastAsia="宋体" w:cs="宋体"/>
                <w:color w:val="auto"/>
                <w:kern w:val="2"/>
                <w:sz w:val="24"/>
                <w:szCs w:val="24"/>
                <w:highlight w:val="none"/>
                <w:lang w:val="en-US" w:eastAsia="zh-CN"/>
              </w:rPr>
              <w:t>0</w:t>
            </w:r>
          </w:p>
        </w:tc>
        <w:tc>
          <w:tcPr>
            <w:tcW w:w="710" w:type="pct"/>
            <w:gridSpan w:val="2"/>
            <w:vMerge w:val="restart"/>
            <w:noWrap w:val="0"/>
            <w:vAlign w:val="center"/>
          </w:tcPr>
          <w:p>
            <w:pPr>
              <w:jc w:val="center"/>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项目产出</w:t>
            </w:r>
          </w:p>
        </w:tc>
        <w:tc>
          <w:tcPr>
            <w:tcW w:w="621" w:type="pct"/>
            <w:vMerge w:val="restart"/>
            <w:noWrap w:val="0"/>
            <w:vAlign w:val="center"/>
          </w:tcPr>
          <w:p>
            <w:pPr>
              <w:spacing w:line="240" w:lineRule="atLeast"/>
              <w:jc w:val="center"/>
              <w:rPr>
                <w:rFonts w:hint="default" w:ascii="宋体" w:hAnsi="宋体" w:eastAsia="宋体" w:cs="宋体"/>
                <w:color w:val="000000"/>
                <w:kern w:val="2"/>
                <w:sz w:val="24"/>
                <w:szCs w:val="24"/>
                <w:highlight w:val="none"/>
                <w:lang w:val="en-US" w:eastAsia="zh-CN"/>
              </w:rPr>
            </w:pPr>
            <w:r>
              <w:rPr>
                <w:rFonts w:hint="eastAsia" w:ascii="宋体" w:hAnsi="宋体" w:eastAsia="宋体" w:cs="宋体"/>
                <w:color w:val="000000"/>
                <w:kern w:val="2"/>
                <w:sz w:val="24"/>
                <w:szCs w:val="24"/>
                <w:highlight w:val="none"/>
                <w:lang w:val="en-US" w:eastAsia="zh-CN"/>
              </w:rPr>
              <w:t>50</w:t>
            </w:r>
          </w:p>
        </w:tc>
        <w:tc>
          <w:tcPr>
            <w:tcW w:w="976" w:type="pct"/>
            <w:gridSpan w:val="6"/>
            <w:tcBorders>
              <w:right w:val="single" w:color="auto" w:sz="4" w:space="0"/>
            </w:tcBorders>
            <w:noWrap w:val="0"/>
            <w:vAlign w:val="center"/>
          </w:tcPr>
          <w:p>
            <w:pPr>
              <w:jc w:val="center"/>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产出</w:t>
            </w:r>
            <w:r>
              <w:rPr>
                <w:rFonts w:hint="eastAsia" w:ascii="宋体" w:hAnsi="宋体" w:eastAsia="宋体" w:cs="宋体"/>
                <w:color w:val="000000"/>
                <w:sz w:val="24"/>
                <w:szCs w:val="24"/>
                <w:highlight w:val="none"/>
              </w:rPr>
              <w:t>数量</w:t>
            </w:r>
          </w:p>
        </w:tc>
        <w:tc>
          <w:tcPr>
            <w:tcW w:w="621" w:type="pct"/>
            <w:tcBorders>
              <w:left w:val="single" w:color="auto" w:sz="4" w:space="0"/>
            </w:tcBorders>
            <w:noWrap w:val="0"/>
            <w:vAlign w:val="center"/>
          </w:tcPr>
          <w:p>
            <w:pPr>
              <w:spacing w:line="240" w:lineRule="atLeast"/>
              <w:jc w:val="center"/>
              <w:rPr>
                <w:rFonts w:hint="eastAsia" w:ascii="宋体" w:hAnsi="宋体" w:eastAsia="宋体" w:cs="宋体"/>
                <w:color w:val="000000"/>
                <w:kern w:val="2"/>
                <w:sz w:val="24"/>
                <w:szCs w:val="24"/>
                <w:highlight w:val="none"/>
                <w:lang w:val="en-US" w:eastAsia="zh-CN"/>
              </w:rPr>
            </w:pPr>
            <w:r>
              <w:rPr>
                <w:rFonts w:hint="eastAsia" w:ascii="宋体" w:hAnsi="宋体" w:eastAsia="宋体" w:cs="宋体"/>
                <w:color w:val="000000"/>
                <w:kern w:val="2"/>
                <w:sz w:val="24"/>
                <w:szCs w:val="24"/>
                <w:highlight w:val="none"/>
                <w:lang w:val="en-US" w:eastAsia="zh-CN"/>
              </w:rPr>
              <w:t>15</w:t>
            </w:r>
          </w:p>
        </w:tc>
        <w:tc>
          <w:tcPr>
            <w:tcW w:w="902" w:type="pct"/>
            <w:gridSpan w:val="3"/>
            <w:noWrap w:val="0"/>
            <w:vAlign w:val="center"/>
          </w:tcPr>
          <w:p>
            <w:pPr>
              <w:spacing w:line="240" w:lineRule="atLeast"/>
              <w:jc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trPr>
        <w:tc>
          <w:tcPr>
            <w:tcW w:w="635" w:type="pct"/>
            <w:vMerge w:val="continue"/>
            <w:noWrap w:val="0"/>
            <w:vAlign w:val="center"/>
          </w:tcPr>
          <w:p>
            <w:pPr>
              <w:spacing w:line="240" w:lineRule="atLeast"/>
              <w:jc w:val="center"/>
              <w:rPr>
                <w:rFonts w:hint="eastAsia" w:ascii="宋体" w:hAnsi="宋体" w:eastAsia="宋体" w:cs="宋体"/>
                <w:color w:val="000000"/>
                <w:kern w:val="2"/>
                <w:sz w:val="24"/>
                <w:szCs w:val="24"/>
                <w:highlight w:val="none"/>
              </w:rPr>
            </w:pPr>
          </w:p>
        </w:tc>
        <w:tc>
          <w:tcPr>
            <w:tcW w:w="532" w:type="pct"/>
            <w:gridSpan w:val="3"/>
            <w:vMerge w:val="continue"/>
            <w:noWrap w:val="0"/>
            <w:vAlign w:val="center"/>
          </w:tcPr>
          <w:p>
            <w:pPr>
              <w:spacing w:line="240" w:lineRule="atLeast"/>
              <w:jc w:val="center"/>
              <w:rPr>
                <w:rFonts w:hint="eastAsia" w:ascii="宋体" w:hAnsi="宋体" w:eastAsia="宋体" w:cs="宋体"/>
                <w:color w:val="000000"/>
                <w:kern w:val="2"/>
                <w:sz w:val="24"/>
                <w:szCs w:val="24"/>
                <w:highlight w:val="none"/>
              </w:rPr>
            </w:pPr>
          </w:p>
        </w:tc>
        <w:tc>
          <w:tcPr>
            <w:tcW w:w="710" w:type="pct"/>
            <w:gridSpan w:val="2"/>
            <w:vMerge w:val="continue"/>
            <w:noWrap w:val="0"/>
            <w:vAlign w:val="center"/>
          </w:tcPr>
          <w:p>
            <w:pPr>
              <w:spacing w:line="240" w:lineRule="atLeast"/>
              <w:jc w:val="center"/>
              <w:rPr>
                <w:rFonts w:hint="eastAsia" w:ascii="宋体" w:hAnsi="宋体" w:eastAsia="宋体" w:cs="宋体"/>
                <w:color w:val="000000"/>
                <w:sz w:val="24"/>
                <w:szCs w:val="24"/>
                <w:highlight w:val="none"/>
              </w:rPr>
            </w:pPr>
          </w:p>
        </w:tc>
        <w:tc>
          <w:tcPr>
            <w:tcW w:w="621" w:type="pct"/>
            <w:vMerge w:val="continue"/>
            <w:noWrap w:val="0"/>
            <w:vAlign w:val="center"/>
          </w:tcPr>
          <w:p>
            <w:pPr>
              <w:spacing w:line="240" w:lineRule="atLeast"/>
              <w:jc w:val="center"/>
              <w:rPr>
                <w:rFonts w:hint="eastAsia" w:ascii="宋体" w:hAnsi="宋体" w:eastAsia="宋体" w:cs="宋体"/>
                <w:color w:val="000000"/>
                <w:kern w:val="2"/>
                <w:sz w:val="24"/>
                <w:szCs w:val="24"/>
                <w:highlight w:val="none"/>
              </w:rPr>
            </w:pPr>
          </w:p>
        </w:tc>
        <w:tc>
          <w:tcPr>
            <w:tcW w:w="976" w:type="pct"/>
            <w:gridSpan w:val="6"/>
            <w:tcBorders>
              <w:right w:val="single" w:color="auto" w:sz="4" w:space="0"/>
            </w:tcBorders>
            <w:noWrap w:val="0"/>
            <w:vAlign w:val="center"/>
          </w:tcPr>
          <w:p>
            <w:pPr>
              <w:jc w:val="center"/>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产出</w:t>
            </w:r>
            <w:r>
              <w:rPr>
                <w:rFonts w:hint="eastAsia" w:ascii="宋体" w:hAnsi="宋体" w:eastAsia="宋体" w:cs="宋体"/>
                <w:color w:val="000000"/>
                <w:sz w:val="24"/>
                <w:szCs w:val="24"/>
                <w:highlight w:val="none"/>
              </w:rPr>
              <w:t>质量</w:t>
            </w:r>
          </w:p>
        </w:tc>
        <w:tc>
          <w:tcPr>
            <w:tcW w:w="621" w:type="pct"/>
            <w:tcBorders>
              <w:left w:val="single" w:color="auto" w:sz="4" w:space="0"/>
            </w:tcBorders>
            <w:noWrap w:val="0"/>
            <w:vAlign w:val="center"/>
          </w:tcPr>
          <w:p>
            <w:pPr>
              <w:spacing w:line="240" w:lineRule="atLeast"/>
              <w:jc w:val="center"/>
              <w:rPr>
                <w:rFonts w:hint="eastAsia" w:ascii="宋体" w:hAnsi="宋体" w:eastAsia="宋体" w:cs="宋体"/>
                <w:color w:val="000000"/>
                <w:kern w:val="2"/>
                <w:sz w:val="24"/>
                <w:szCs w:val="24"/>
                <w:highlight w:val="none"/>
                <w:lang w:val="en-US" w:eastAsia="zh-CN"/>
              </w:rPr>
            </w:pPr>
            <w:r>
              <w:rPr>
                <w:rFonts w:hint="eastAsia" w:ascii="宋体" w:hAnsi="宋体" w:eastAsia="宋体" w:cs="宋体"/>
                <w:color w:val="000000"/>
                <w:kern w:val="2"/>
                <w:sz w:val="24"/>
                <w:szCs w:val="24"/>
                <w:highlight w:val="none"/>
                <w:lang w:val="en-US" w:eastAsia="zh-CN"/>
              </w:rPr>
              <w:t>15</w:t>
            </w:r>
          </w:p>
        </w:tc>
        <w:tc>
          <w:tcPr>
            <w:tcW w:w="902" w:type="pct"/>
            <w:gridSpan w:val="3"/>
            <w:noWrap w:val="0"/>
            <w:vAlign w:val="center"/>
          </w:tcPr>
          <w:p>
            <w:pPr>
              <w:spacing w:line="240" w:lineRule="atLeast"/>
              <w:jc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trPr>
        <w:tc>
          <w:tcPr>
            <w:tcW w:w="635" w:type="pct"/>
            <w:vMerge w:val="continue"/>
            <w:noWrap w:val="0"/>
            <w:vAlign w:val="center"/>
          </w:tcPr>
          <w:p>
            <w:pPr>
              <w:spacing w:line="240" w:lineRule="atLeast"/>
              <w:jc w:val="center"/>
              <w:rPr>
                <w:rFonts w:hint="eastAsia" w:ascii="宋体" w:hAnsi="宋体" w:eastAsia="宋体" w:cs="宋体"/>
                <w:color w:val="000000"/>
                <w:kern w:val="2"/>
                <w:sz w:val="24"/>
                <w:szCs w:val="24"/>
                <w:highlight w:val="none"/>
              </w:rPr>
            </w:pPr>
          </w:p>
        </w:tc>
        <w:tc>
          <w:tcPr>
            <w:tcW w:w="532" w:type="pct"/>
            <w:gridSpan w:val="3"/>
            <w:vMerge w:val="continue"/>
            <w:noWrap w:val="0"/>
            <w:vAlign w:val="center"/>
          </w:tcPr>
          <w:p>
            <w:pPr>
              <w:spacing w:line="240" w:lineRule="atLeast"/>
              <w:jc w:val="center"/>
              <w:rPr>
                <w:rFonts w:hint="eastAsia" w:ascii="宋体" w:hAnsi="宋体" w:eastAsia="宋体" w:cs="宋体"/>
                <w:color w:val="000000"/>
                <w:kern w:val="2"/>
                <w:sz w:val="24"/>
                <w:szCs w:val="24"/>
                <w:highlight w:val="none"/>
              </w:rPr>
            </w:pPr>
          </w:p>
        </w:tc>
        <w:tc>
          <w:tcPr>
            <w:tcW w:w="710" w:type="pct"/>
            <w:gridSpan w:val="2"/>
            <w:vMerge w:val="continue"/>
            <w:noWrap w:val="0"/>
            <w:vAlign w:val="center"/>
          </w:tcPr>
          <w:p>
            <w:pPr>
              <w:spacing w:line="240" w:lineRule="atLeast"/>
              <w:jc w:val="center"/>
              <w:rPr>
                <w:rFonts w:hint="eastAsia" w:ascii="宋体" w:hAnsi="宋体" w:eastAsia="宋体" w:cs="宋体"/>
                <w:color w:val="000000"/>
                <w:sz w:val="24"/>
                <w:szCs w:val="24"/>
                <w:highlight w:val="none"/>
              </w:rPr>
            </w:pPr>
          </w:p>
        </w:tc>
        <w:tc>
          <w:tcPr>
            <w:tcW w:w="621" w:type="pct"/>
            <w:vMerge w:val="continue"/>
            <w:noWrap w:val="0"/>
            <w:vAlign w:val="center"/>
          </w:tcPr>
          <w:p>
            <w:pPr>
              <w:spacing w:line="240" w:lineRule="atLeast"/>
              <w:jc w:val="center"/>
              <w:rPr>
                <w:rFonts w:hint="eastAsia" w:ascii="宋体" w:hAnsi="宋体" w:eastAsia="宋体" w:cs="宋体"/>
                <w:color w:val="000000"/>
                <w:kern w:val="2"/>
                <w:sz w:val="24"/>
                <w:szCs w:val="24"/>
                <w:highlight w:val="none"/>
              </w:rPr>
            </w:pPr>
          </w:p>
        </w:tc>
        <w:tc>
          <w:tcPr>
            <w:tcW w:w="976" w:type="pct"/>
            <w:gridSpan w:val="6"/>
            <w:tcBorders>
              <w:right w:val="single" w:color="auto" w:sz="4" w:space="0"/>
            </w:tcBorders>
            <w:noWrap w:val="0"/>
            <w:vAlign w:val="center"/>
          </w:tcPr>
          <w:p>
            <w:pPr>
              <w:jc w:val="center"/>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产出</w:t>
            </w:r>
            <w:r>
              <w:rPr>
                <w:rFonts w:hint="eastAsia" w:ascii="宋体" w:hAnsi="宋体" w:eastAsia="宋体" w:cs="宋体"/>
                <w:color w:val="000000"/>
                <w:sz w:val="24"/>
                <w:szCs w:val="24"/>
                <w:highlight w:val="none"/>
              </w:rPr>
              <w:t>时效</w:t>
            </w:r>
          </w:p>
        </w:tc>
        <w:tc>
          <w:tcPr>
            <w:tcW w:w="621" w:type="pct"/>
            <w:tcBorders>
              <w:left w:val="single" w:color="auto" w:sz="4" w:space="0"/>
            </w:tcBorders>
            <w:noWrap w:val="0"/>
            <w:vAlign w:val="center"/>
          </w:tcPr>
          <w:p>
            <w:pPr>
              <w:spacing w:line="240" w:lineRule="atLeast"/>
              <w:jc w:val="center"/>
              <w:rPr>
                <w:rFonts w:hint="default" w:ascii="宋体" w:hAnsi="宋体" w:eastAsia="宋体" w:cs="宋体"/>
                <w:color w:val="000000"/>
                <w:kern w:val="2"/>
                <w:sz w:val="24"/>
                <w:szCs w:val="24"/>
                <w:highlight w:val="none"/>
                <w:lang w:val="en-US" w:eastAsia="zh-CN"/>
              </w:rPr>
            </w:pPr>
            <w:r>
              <w:rPr>
                <w:rFonts w:hint="eastAsia" w:ascii="宋体" w:hAnsi="宋体" w:eastAsia="宋体" w:cs="宋体"/>
                <w:color w:val="000000"/>
                <w:kern w:val="2"/>
                <w:sz w:val="24"/>
                <w:szCs w:val="24"/>
                <w:highlight w:val="none"/>
                <w:lang w:val="en-US" w:eastAsia="zh-CN"/>
              </w:rPr>
              <w:t>10</w:t>
            </w:r>
          </w:p>
        </w:tc>
        <w:tc>
          <w:tcPr>
            <w:tcW w:w="902" w:type="pct"/>
            <w:gridSpan w:val="3"/>
            <w:noWrap w:val="0"/>
            <w:vAlign w:val="center"/>
          </w:tcPr>
          <w:p>
            <w:pPr>
              <w:spacing w:line="240" w:lineRule="atLeast"/>
              <w:jc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trPr>
        <w:tc>
          <w:tcPr>
            <w:tcW w:w="635" w:type="pct"/>
            <w:vMerge w:val="continue"/>
            <w:noWrap w:val="0"/>
            <w:vAlign w:val="center"/>
          </w:tcPr>
          <w:p>
            <w:pPr>
              <w:spacing w:line="240" w:lineRule="atLeast"/>
              <w:jc w:val="center"/>
              <w:rPr>
                <w:rFonts w:hint="eastAsia" w:ascii="宋体" w:hAnsi="宋体" w:eastAsia="宋体" w:cs="宋体"/>
                <w:color w:val="000000"/>
                <w:kern w:val="2"/>
                <w:sz w:val="24"/>
                <w:szCs w:val="24"/>
                <w:highlight w:val="none"/>
              </w:rPr>
            </w:pPr>
          </w:p>
        </w:tc>
        <w:tc>
          <w:tcPr>
            <w:tcW w:w="532" w:type="pct"/>
            <w:gridSpan w:val="3"/>
            <w:vMerge w:val="continue"/>
            <w:noWrap w:val="0"/>
            <w:vAlign w:val="center"/>
          </w:tcPr>
          <w:p>
            <w:pPr>
              <w:spacing w:line="240" w:lineRule="atLeast"/>
              <w:jc w:val="center"/>
              <w:rPr>
                <w:rFonts w:hint="eastAsia" w:ascii="宋体" w:hAnsi="宋体" w:eastAsia="宋体" w:cs="宋体"/>
                <w:color w:val="000000"/>
                <w:kern w:val="2"/>
                <w:sz w:val="24"/>
                <w:szCs w:val="24"/>
                <w:highlight w:val="none"/>
              </w:rPr>
            </w:pPr>
          </w:p>
        </w:tc>
        <w:tc>
          <w:tcPr>
            <w:tcW w:w="710" w:type="pct"/>
            <w:gridSpan w:val="2"/>
            <w:vMerge w:val="continue"/>
            <w:noWrap w:val="0"/>
            <w:vAlign w:val="center"/>
          </w:tcPr>
          <w:p>
            <w:pPr>
              <w:spacing w:line="240" w:lineRule="atLeast"/>
              <w:jc w:val="center"/>
              <w:rPr>
                <w:rFonts w:hint="eastAsia" w:ascii="宋体" w:hAnsi="宋体" w:eastAsia="宋体" w:cs="宋体"/>
                <w:color w:val="000000"/>
                <w:sz w:val="24"/>
                <w:szCs w:val="24"/>
                <w:highlight w:val="none"/>
              </w:rPr>
            </w:pPr>
          </w:p>
        </w:tc>
        <w:tc>
          <w:tcPr>
            <w:tcW w:w="621" w:type="pct"/>
            <w:vMerge w:val="continue"/>
            <w:noWrap w:val="0"/>
            <w:vAlign w:val="center"/>
          </w:tcPr>
          <w:p>
            <w:pPr>
              <w:spacing w:line="240" w:lineRule="atLeast"/>
              <w:jc w:val="center"/>
              <w:rPr>
                <w:rFonts w:hint="eastAsia" w:ascii="宋体" w:hAnsi="宋体" w:eastAsia="宋体" w:cs="宋体"/>
                <w:color w:val="000000"/>
                <w:kern w:val="2"/>
                <w:sz w:val="24"/>
                <w:szCs w:val="24"/>
                <w:highlight w:val="none"/>
              </w:rPr>
            </w:pPr>
          </w:p>
        </w:tc>
        <w:tc>
          <w:tcPr>
            <w:tcW w:w="976" w:type="pct"/>
            <w:gridSpan w:val="6"/>
            <w:tcBorders>
              <w:right w:val="single" w:color="auto" w:sz="4" w:space="0"/>
            </w:tcBorders>
            <w:noWrap w:val="0"/>
            <w:vAlign w:val="center"/>
          </w:tcPr>
          <w:p>
            <w:pPr>
              <w:jc w:val="center"/>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产出</w:t>
            </w:r>
            <w:r>
              <w:rPr>
                <w:rFonts w:hint="eastAsia" w:ascii="宋体" w:hAnsi="宋体" w:eastAsia="宋体" w:cs="宋体"/>
                <w:color w:val="000000"/>
                <w:sz w:val="24"/>
                <w:szCs w:val="24"/>
                <w:highlight w:val="none"/>
              </w:rPr>
              <w:t>成本</w:t>
            </w:r>
          </w:p>
        </w:tc>
        <w:tc>
          <w:tcPr>
            <w:tcW w:w="621" w:type="pct"/>
            <w:tcBorders>
              <w:left w:val="single" w:color="auto" w:sz="4" w:space="0"/>
            </w:tcBorders>
            <w:noWrap w:val="0"/>
            <w:vAlign w:val="center"/>
          </w:tcPr>
          <w:p>
            <w:pPr>
              <w:spacing w:line="240" w:lineRule="atLeast"/>
              <w:jc w:val="center"/>
              <w:rPr>
                <w:rFonts w:hint="default" w:ascii="宋体" w:hAnsi="宋体" w:eastAsia="宋体" w:cs="宋体"/>
                <w:color w:val="000000"/>
                <w:kern w:val="2"/>
                <w:sz w:val="24"/>
                <w:szCs w:val="24"/>
                <w:highlight w:val="none"/>
                <w:lang w:val="en-US" w:eastAsia="zh-CN"/>
              </w:rPr>
            </w:pPr>
            <w:r>
              <w:rPr>
                <w:rFonts w:hint="eastAsia" w:ascii="宋体" w:hAnsi="宋体" w:eastAsia="宋体" w:cs="宋体"/>
                <w:color w:val="000000"/>
                <w:kern w:val="2"/>
                <w:sz w:val="24"/>
                <w:szCs w:val="24"/>
                <w:highlight w:val="none"/>
                <w:lang w:val="en-US" w:eastAsia="zh-CN"/>
              </w:rPr>
              <w:t>10</w:t>
            </w:r>
          </w:p>
        </w:tc>
        <w:tc>
          <w:tcPr>
            <w:tcW w:w="902" w:type="pct"/>
            <w:gridSpan w:val="3"/>
            <w:noWrap w:val="0"/>
            <w:vAlign w:val="center"/>
          </w:tcPr>
          <w:p>
            <w:pPr>
              <w:spacing w:line="240" w:lineRule="atLeast"/>
              <w:jc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trPr>
        <w:tc>
          <w:tcPr>
            <w:tcW w:w="635" w:type="pct"/>
            <w:vMerge w:val="continue"/>
            <w:noWrap w:val="0"/>
            <w:vAlign w:val="center"/>
          </w:tcPr>
          <w:p>
            <w:pPr>
              <w:spacing w:line="240" w:lineRule="atLeast"/>
              <w:jc w:val="center"/>
              <w:rPr>
                <w:rFonts w:hint="eastAsia" w:ascii="宋体" w:hAnsi="宋体" w:eastAsia="宋体" w:cs="宋体"/>
                <w:color w:val="000000"/>
                <w:kern w:val="2"/>
                <w:sz w:val="24"/>
                <w:szCs w:val="24"/>
                <w:highlight w:val="none"/>
              </w:rPr>
            </w:pPr>
          </w:p>
        </w:tc>
        <w:tc>
          <w:tcPr>
            <w:tcW w:w="532" w:type="pct"/>
            <w:gridSpan w:val="3"/>
            <w:vMerge w:val="continue"/>
            <w:noWrap w:val="0"/>
            <w:vAlign w:val="center"/>
          </w:tcPr>
          <w:p>
            <w:pPr>
              <w:spacing w:line="240" w:lineRule="atLeast"/>
              <w:jc w:val="center"/>
              <w:rPr>
                <w:rFonts w:hint="eastAsia" w:ascii="宋体" w:hAnsi="宋体" w:eastAsia="宋体" w:cs="宋体"/>
                <w:color w:val="000000"/>
                <w:kern w:val="2"/>
                <w:sz w:val="24"/>
                <w:szCs w:val="24"/>
                <w:highlight w:val="none"/>
              </w:rPr>
            </w:pPr>
          </w:p>
        </w:tc>
        <w:tc>
          <w:tcPr>
            <w:tcW w:w="710" w:type="pct"/>
            <w:gridSpan w:val="2"/>
            <w:vMerge w:val="restart"/>
            <w:noWrap w:val="0"/>
            <w:vAlign w:val="center"/>
          </w:tcPr>
          <w:p>
            <w:pPr>
              <w:jc w:val="center"/>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项目效果</w:t>
            </w:r>
          </w:p>
        </w:tc>
        <w:tc>
          <w:tcPr>
            <w:tcW w:w="621" w:type="pct"/>
            <w:vMerge w:val="restart"/>
            <w:noWrap w:val="0"/>
            <w:vAlign w:val="center"/>
          </w:tcPr>
          <w:p>
            <w:pPr>
              <w:spacing w:line="240" w:lineRule="atLeast"/>
              <w:jc w:val="center"/>
              <w:rPr>
                <w:rFonts w:hint="default" w:ascii="宋体" w:hAnsi="宋体" w:eastAsia="宋体" w:cs="宋体"/>
                <w:color w:val="000000"/>
                <w:kern w:val="2"/>
                <w:sz w:val="24"/>
                <w:szCs w:val="24"/>
                <w:highlight w:val="none"/>
                <w:lang w:val="en-US" w:eastAsia="zh-CN"/>
              </w:rPr>
            </w:pPr>
            <w:r>
              <w:rPr>
                <w:rFonts w:hint="eastAsia" w:ascii="宋体" w:hAnsi="宋体" w:eastAsia="宋体" w:cs="宋体"/>
                <w:color w:val="000000"/>
                <w:kern w:val="2"/>
                <w:sz w:val="24"/>
                <w:szCs w:val="24"/>
                <w:highlight w:val="none"/>
                <w:lang w:val="en-US" w:eastAsia="zh-CN"/>
              </w:rPr>
              <w:t>40</w:t>
            </w:r>
          </w:p>
        </w:tc>
        <w:tc>
          <w:tcPr>
            <w:tcW w:w="976" w:type="pct"/>
            <w:gridSpan w:val="6"/>
            <w:tcBorders>
              <w:right w:val="single" w:color="auto" w:sz="4" w:space="0"/>
            </w:tcBorders>
            <w:noWrap w:val="0"/>
            <w:vAlign w:val="center"/>
          </w:tcPr>
          <w:p>
            <w:pPr>
              <w:jc w:val="center"/>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经济效益</w:t>
            </w:r>
          </w:p>
        </w:tc>
        <w:tc>
          <w:tcPr>
            <w:tcW w:w="621" w:type="pct"/>
            <w:tcBorders>
              <w:left w:val="single" w:color="auto" w:sz="4" w:space="0"/>
            </w:tcBorders>
            <w:noWrap w:val="0"/>
            <w:vAlign w:val="center"/>
          </w:tcPr>
          <w:p>
            <w:pPr>
              <w:spacing w:line="240" w:lineRule="atLeast"/>
              <w:jc w:val="center"/>
              <w:rPr>
                <w:rFonts w:hint="eastAsia" w:ascii="宋体" w:hAnsi="宋体" w:eastAsia="宋体" w:cs="宋体"/>
                <w:color w:val="000000"/>
                <w:kern w:val="2"/>
                <w:sz w:val="24"/>
                <w:szCs w:val="24"/>
                <w:highlight w:val="none"/>
                <w:lang w:val="en-US" w:eastAsia="zh-CN"/>
              </w:rPr>
            </w:pPr>
            <w:r>
              <w:rPr>
                <w:rFonts w:hint="eastAsia" w:ascii="宋体" w:hAnsi="宋体" w:eastAsia="宋体" w:cs="宋体"/>
                <w:color w:val="000000"/>
                <w:kern w:val="2"/>
                <w:sz w:val="24"/>
                <w:szCs w:val="24"/>
                <w:highlight w:val="none"/>
                <w:lang w:val="en-US" w:eastAsia="zh-CN"/>
              </w:rPr>
              <w:t>8</w:t>
            </w:r>
          </w:p>
        </w:tc>
        <w:tc>
          <w:tcPr>
            <w:tcW w:w="902" w:type="pct"/>
            <w:gridSpan w:val="3"/>
            <w:noWrap w:val="0"/>
            <w:vAlign w:val="center"/>
          </w:tcPr>
          <w:p>
            <w:pPr>
              <w:spacing w:line="240" w:lineRule="atLeast"/>
              <w:jc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trPr>
        <w:tc>
          <w:tcPr>
            <w:tcW w:w="635" w:type="pct"/>
            <w:vMerge w:val="continue"/>
            <w:noWrap w:val="0"/>
            <w:vAlign w:val="center"/>
          </w:tcPr>
          <w:p>
            <w:pPr>
              <w:spacing w:line="240" w:lineRule="atLeast"/>
              <w:jc w:val="center"/>
              <w:rPr>
                <w:rFonts w:hint="eastAsia" w:ascii="宋体" w:hAnsi="宋体" w:eastAsia="宋体" w:cs="宋体"/>
                <w:color w:val="000000"/>
                <w:kern w:val="2"/>
                <w:sz w:val="24"/>
                <w:szCs w:val="24"/>
                <w:highlight w:val="none"/>
              </w:rPr>
            </w:pPr>
          </w:p>
        </w:tc>
        <w:tc>
          <w:tcPr>
            <w:tcW w:w="532" w:type="pct"/>
            <w:gridSpan w:val="3"/>
            <w:vMerge w:val="continue"/>
            <w:noWrap w:val="0"/>
            <w:vAlign w:val="center"/>
          </w:tcPr>
          <w:p>
            <w:pPr>
              <w:spacing w:line="240" w:lineRule="atLeast"/>
              <w:jc w:val="center"/>
              <w:rPr>
                <w:rFonts w:hint="eastAsia" w:ascii="宋体" w:hAnsi="宋体" w:eastAsia="宋体" w:cs="宋体"/>
                <w:color w:val="000000"/>
                <w:kern w:val="2"/>
                <w:sz w:val="24"/>
                <w:szCs w:val="24"/>
                <w:highlight w:val="none"/>
              </w:rPr>
            </w:pPr>
          </w:p>
        </w:tc>
        <w:tc>
          <w:tcPr>
            <w:tcW w:w="710" w:type="pct"/>
            <w:gridSpan w:val="2"/>
            <w:vMerge w:val="continue"/>
            <w:noWrap w:val="0"/>
            <w:vAlign w:val="center"/>
          </w:tcPr>
          <w:p>
            <w:pPr>
              <w:spacing w:line="240" w:lineRule="atLeast"/>
              <w:jc w:val="center"/>
              <w:rPr>
                <w:rFonts w:hint="eastAsia" w:ascii="宋体" w:hAnsi="宋体" w:eastAsia="宋体" w:cs="宋体"/>
                <w:color w:val="000000"/>
                <w:kern w:val="2"/>
                <w:sz w:val="24"/>
                <w:szCs w:val="24"/>
                <w:highlight w:val="none"/>
              </w:rPr>
            </w:pPr>
          </w:p>
        </w:tc>
        <w:tc>
          <w:tcPr>
            <w:tcW w:w="621" w:type="pct"/>
            <w:vMerge w:val="continue"/>
            <w:noWrap w:val="0"/>
            <w:vAlign w:val="center"/>
          </w:tcPr>
          <w:p>
            <w:pPr>
              <w:spacing w:line="240" w:lineRule="atLeast"/>
              <w:jc w:val="center"/>
              <w:rPr>
                <w:rFonts w:hint="eastAsia" w:ascii="宋体" w:hAnsi="宋体" w:eastAsia="宋体" w:cs="宋体"/>
                <w:color w:val="000000"/>
                <w:kern w:val="2"/>
                <w:sz w:val="24"/>
                <w:szCs w:val="24"/>
                <w:highlight w:val="none"/>
              </w:rPr>
            </w:pPr>
          </w:p>
        </w:tc>
        <w:tc>
          <w:tcPr>
            <w:tcW w:w="976" w:type="pct"/>
            <w:gridSpan w:val="6"/>
            <w:tcBorders>
              <w:right w:val="single" w:color="auto" w:sz="4" w:space="0"/>
            </w:tcBorders>
            <w:noWrap w:val="0"/>
            <w:vAlign w:val="center"/>
          </w:tcPr>
          <w:p>
            <w:pPr>
              <w:jc w:val="center"/>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社会效益</w:t>
            </w:r>
          </w:p>
        </w:tc>
        <w:tc>
          <w:tcPr>
            <w:tcW w:w="621" w:type="pct"/>
            <w:tcBorders>
              <w:left w:val="single" w:color="auto" w:sz="4" w:space="0"/>
            </w:tcBorders>
            <w:noWrap w:val="0"/>
            <w:vAlign w:val="center"/>
          </w:tcPr>
          <w:p>
            <w:pPr>
              <w:spacing w:line="240" w:lineRule="atLeast"/>
              <w:jc w:val="center"/>
              <w:rPr>
                <w:rFonts w:hint="eastAsia" w:ascii="宋体" w:hAnsi="宋体" w:eastAsia="宋体" w:cs="宋体"/>
                <w:color w:val="000000"/>
                <w:kern w:val="2"/>
                <w:sz w:val="24"/>
                <w:szCs w:val="24"/>
                <w:highlight w:val="none"/>
                <w:lang w:val="en-US" w:eastAsia="zh-CN"/>
              </w:rPr>
            </w:pPr>
            <w:r>
              <w:rPr>
                <w:rFonts w:hint="eastAsia" w:ascii="宋体" w:hAnsi="宋体" w:eastAsia="宋体" w:cs="宋体"/>
                <w:color w:val="000000"/>
                <w:kern w:val="2"/>
                <w:sz w:val="24"/>
                <w:szCs w:val="24"/>
                <w:highlight w:val="none"/>
                <w:lang w:val="en-US" w:eastAsia="zh-CN"/>
              </w:rPr>
              <w:t>8</w:t>
            </w:r>
          </w:p>
        </w:tc>
        <w:tc>
          <w:tcPr>
            <w:tcW w:w="902" w:type="pct"/>
            <w:gridSpan w:val="3"/>
            <w:noWrap w:val="0"/>
            <w:vAlign w:val="center"/>
          </w:tcPr>
          <w:p>
            <w:pPr>
              <w:spacing w:line="240" w:lineRule="atLeast"/>
              <w:jc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trPr>
        <w:tc>
          <w:tcPr>
            <w:tcW w:w="635" w:type="pct"/>
            <w:vMerge w:val="continue"/>
            <w:noWrap w:val="0"/>
            <w:vAlign w:val="center"/>
          </w:tcPr>
          <w:p>
            <w:pPr>
              <w:spacing w:line="240" w:lineRule="atLeast"/>
              <w:jc w:val="center"/>
              <w:rPr>
                <w:rFonts w:hint="eastAsia" w:ascii="宋体" w:hAnsi="宋体" w:eastAsia="宋体" w:cs="宋体"/>
                <w:color w:val="000000"/>
                <w:kern w:val="2"/>
                <w:sz w:val="24"/>
                <w:szCs w:val="24"/>
                <w:highlight w:val="none"/>
              </w:rPr>
            </w:pPr>
          </w:p>
        </w:tc>
        <w:tc>
          <w:tcPr>
            <w:tcW w:w="532" w:type="pct"/>
            <w:gridSpan w:val="3"/>
            <w:vMerge w:val="continue"/>
            <w:noWrap w:val="0"/>
            <w:vAlign w:val="center"/>
          </w:tcPr>
          <w:p>
            <w:pPr>
              <w:spacing w:line="240" w:lineRule="atLeast"/>
              <w:jc w:val="center"/>
              <w:rPr>
                <w:rFonts w:hint="eastAsia" w:ascii="宋体" w:hAnsi="宋体" w:eastAsia="宋体" w:cs="宋体"/>
                <w:color w:val="000000"/>
                <w:kern w:val="2"/>
                <w:sz w:val="24"/>
                <w:szCs w:val="24"/>
                <w:highlight w:val="none"/>
              </w:rPr>
            </w:pPr>
          </w:p>
        </w:tc>
        <w:tc>
          <w:tcPr>
            <w:tcW w:w="710" w:type="pct"/>
            <w:gridSpan w:val="2"/>
            <w:vMerge w:val="continue"/>
            <w:noWrap w:val="0"/>
            <w:vAlign w:val="center"/>
          </w:tcPr>
          <w:p>
            <w:pPr>
              <w:spacing w:line="240" w:lineRule="atLeast"/>
              <w:jc w:val="center"/>
              <w:rPr>
                <w:rFonts w:hint="eastAsia" w:ascii="宋体" w:hAnsi="宋体" w:eastAsia="宋体" w:cs="宋体"/>
                <w:color w:val="000000"/>
                <w:kern w:val="2"/>
                <w:sz w:val="24"/>
                <w:szCs w:val="24"/>
                <w:highlight w:val="none"/>
              </w:rPr>
            </w:pPr>
          </w:p>
        </w:tc>
        <w:tc>
          <w:tcPr>
            <w:tcW w:w="621" w:type="pct"/>
            <w:vMerge w:val="continue"/>
            <w:noWrap w:val="0"/>
            <w:vAlign w:val="center"/>
          </w:tcPr>
          <w:p>
            <w:pPr>
              <w:spacing w:line="240" w:lineRule="atLeast"/>
              <w:jc w:val="center"/>
              <w:rPr>
                <w:rFonts w:hint="eastAsia" w:ascii="宋体" w:hAnsi="宋体" w:eastAsia="宋体" w:cs="宋体"/>
                <w:color w:val="000000"/>
                <w:kern w:val="2"/>
                <w:sz w:val="24"/>
                <w:szCs w:val="24"/>
                <w:highlight w:val="none"/>
              </w:rPr>
            </w:pPr>
          </w:p>
        </w:tc>
        <w:tc>
          <w:tcPr>
            <w:tcW w:w="976" w:type="pct"/>
            <w:gridSpan w:val="6"/>
            <w:tcBorders>
              <w:right w:val="single" w:color="auto" w:sz="4" w:space="0"/>
            </w:tcBorders>
            <w:noWrap w:val="0"/>
            <w:vAlign w:val="center"/>
          </w:tcPr>
          <w:p>
            <w:pPr>
              <w:jc w:val="center"/>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生态</w:t>
            </w:r>
            <w:r>
              <w:rPr>
                <w:rFonts w:hint="eastAsia" w:ascii="宋体" w:hAnsi="宋体" w:eastAsia="宋体" w:cs="宋体"/>
                <w:color w:val="000000"/>
                <w:sz w:val="24"/>
                <w:szCs w:val="24"/>
                <w:highlight w:val="none"/>
              </w:rPr>
              <w:t>效益</w:t>
            </w:r>
          </w:p>
        </w:tc>
        <w:tc>
          <w:tcPr>
            <w:tcW w:w="621" w:type="pct"/>
            <w:tcBorders>
              <w:left w:val="single" w:color="auto" w:sz="4" w:space="0"/>
            </w:tcBorders>
            <w:noWrap w:val="0"/>
            <w:vAlign w:val="center"/>
          </w:tcPr>
          <w:p>
            <w:pPr>
              <w:spacing w:line="240" w:lineRule="atLeast"/>
              <w:jc w:val="center"/>
              <w:rPr>
                <w:rFonts w:hint="eastAsia" w:ascii="宋体" w:hAnsi="宋体" w:eastAsia="宋体" w:cs="宋体"/>
                <w:color w:val="000000"/>
                <w:kern w:val="2"/>
                <w:sz w:val="24"/>
                <w:szCs w:val="24"/>
                <w:highlight w:val="none"/>
                <w:lang w:val="en-US" w:eastAsia="zh-CN"/>
              </w:rPr>
            </w:pPr>
            <w:r>
              <w:rPr>
                <w:rFonts w:hint="eastAsia" w:ascii="宋体" w:hAnsi="宋体" w:eastAsia="宋体" w:cs="宋体"/>
                <w:color w:val="000000"/>
                <w:kern w:val="2"/>
                <w:sz w:val="24"/>
                <w:szCs w:val="24"/>
                <w:highlight w:val="none"/>
                <w:lang w:val="en-US" w:eastAsia="zh-CN"/>
              </w:rPr>
              <w:t>8</w:t>
            </w:r>
          </w:p>
        </w:tc>
        <w:tc>
          <w:tcPr>
            <w:tcW w:w="902" w:type="pct"/>
            <w:gridSpan w:val="3"/>
            <w:noWrap w:val="0"/>
            <w:vAlign w:val="center"/>
          </w:tcPr>
          <w:p>
            <w:pPr>
              <w:spacing w:line="240" w:lineRule="atLeast"/>
              <w:jc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trPr>
        <w:tc>
          <w:tcPr>
            <w:tcW w:w="635" w:type="pct"/>
            <w:vMerge w:val="continue"/>
            <w:noWrap w:val="0"/>
            <w:vAlign w:val="center"/>
          </w:tcPr>
          <w:p>
            <w:pPr>
              <w:spacing w:line="240" w:lineRule="atLeast"/>
              <w:jc w:val="center"/>
              <w:rPr>
                <w:rFonts w:hint="eastAsia" w:ascii="宋体" w:hAnsi="宋体" w:eastAsia="宋体" w:cs="宋体"/>
                <w:color w:val="000000"/>
                <w:kern w:val="2"/>
                <w:sz w:val="24"/>
                <w:szCs w:val="24"/>
                <w:highlight w:val="none"/>
              </w:rPr>
            </w:pPr>
          </w:p>
        </w:tc>
        <w:tc>
          <w:tcPr>
            <w:tcW w:w="532" w:type="pct"/>
            <w:gridSpan w:val="3"/>
            <w:vMerge w:val="continue"/>
            <w:noWrap w:val="0"/>
            <w:vAlign w:val="center"/>
          </w:tcPr>
          <w:p>
            <w:pPr>
              <w:spacing w:line="240" w:lineRule="atLeast"/>
              <w:jc w:val="center"/>
              <w:rPr>
                <w:rFonts w:hint="eastAsia" w:ascii="宋体" w:hAnsi="宋体" w:eastAsia="宋体" w:cs="宋体"/>
                <w:color w:val="000000"/>
                <w:kern w:val="2"/>
                <w:sz w:val="24"/>
                <w:szCs w:val="24"/>
                <w:highlight w:val="none"/>
              </w:rPr>
            </w:pPr>
          </w:p>
        </w:tc>
        <w:tc>
          <w:tcPr>
            <w:tcW w:w="710" w:type="pct"/>
            <w:gridSpan w:val="2"/>
            <w:vMerge w:val="continue"/>
            <w:noWrap w:val="0"/>
            <w:vAlign w:val="center"/>
          </w:tcPr>
          <w:p>
            <w:pPr>
              <w:spacing w:line="240" w:lineRule="atLeast"/>
              <w:jc w:val="center"/>
              <w:rPr>
                <w:rFonts w:hint="eastAsia" w:ascii="宋体" w:hAnsi="宋体" w:eastAsia="宋体" w:cs="宋体"/>
                <w:color w:val="000000"/>
                <w:kern w:val="2"/>
                <w:sz w:val="24"/>
                <w:szCs w:val="24"/>
                <w:highlight w:val="none"/>
              </w:rPr>
            </w:pPr>
          </w:p>
        </w:tc>
        <w:tc>
          <w:tcPr>
            <w:tcW w:w="621" w:type="pct"/>
            <w:vMerge w:val="continue"/>
            <w:noWrap w:val="0"/>
            <w:vAlign w:val="center"/>
          </w:tcPr>
          <w:p>
            <w:pPr>
              <w:spacing w:line="240" w:lineRule="atLeast"/>
              <w:jc w:val="center"/>
              <w:rPr>
                <w:rFonts w:hint="eastAsia" w:ascii="宋体" w:hAnsi="宋体" w:eastAsia="宋体" w:cs="宋体"/>
                <w:color w:val="000000"/>
                <w:kern w:val="2"/>
                <w:sz w:val="24"/>
                <w:szCs w:val="24"/>
                <w:highlight w:val="none"/>
              </w:rPr>
            </w:pPr>
          </w:p>
        </w:tc>
        <w:tc>
          <w:tcPr>
            <w:tcW w:w="976" w:type="pct"/>
            <w:gridSpan w:val="6"/>
            <w:tcBorders>
              <w:right w:val="single" w:color="auto" w:sz="4" w:space="0"/>
            </w:tcBorders>
            <w:noWrap w:val="0"/>
            <w:vAlign w:val="center"/>
          </w:tcPr>
          <w:p>
            <w:pPr>
              <w:jc w:val="center"/>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可持续性影响</w:t>
            </w:r>
          </w:p>
        </w:tc>
        <w:tc>
          <w:tcPr>
            <w:tcW w:w="621" w:type="pct"/>
            <w:tcBorders>
              <w:left w:val="single" w:color="auto" w:sz="4" w:space="0"/>
            </w:tcBorders>
            <w:noWrap w:val="0"/>
            <w:vAlign w:val="center"/>
          </w:tcPr>
          <w:p>
            <w:pPr>
              <w:spacing w:line="240" w:lineRule="atLeast"/>
              <w:jc w:val="center"/>
              <w:rPr>
                <w:rFonts w:hint="default" w:ascii="宋体" w:hAnsi="宋体" w:eastAsia="宋体" w:cs="宋体"/>
                <w:color w:val="000000"/>
                <w:kern w:val="2"/>
                <w:sz w:val="24"/>
                <w:szCs w:val="24"/>
                <w:highlight w:val="none"/>
                <w:lang w:val="en-US" w:eastAsia="zh-CN"/>
              </w:rPr>
            </w:pPr>
            <w:r>
              <w:rPr>
                <w:rFonts w:hint="eastAsia" w:ascii="宋体" w:hAnsi="宋体" w:eastAsia="宋体" w:cs="宋体"/>
                <w:color w:val="000000"/>
                <w:kern w:val="2"/>
                <w:sz w:val="24"/>
                <w:szCs w:val="24"/>
                <w:highlight w:val="none"/>
                <w:lang w:val="en-US" w:eastAsia="zh-CN"/>
              </w:rPr>
              <w:t>6</w:t>
            </w:r>
          </w:p>
        </w:tc>
        <w:tc>
          <w:tcPr>
            <w:tcW w:w="902" w:type="pct"/>
            <w:gridSpan w:val="3"/>
            <w:noWrap w:val="0"/>
            <w:vAlign w:val="center"/>
          </w:tcPr>
          <w:p>
            <w:pPr>
              <w:spacing w:line="240" w:lineRule="atLeast"/>
              <w:jc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trPr>
        <w:tc>
          <w:tcPr>
            <w:tcW w:w="635" w:type="pct"/>
            <w:vMerge w:val="continue"/>
            <w:noWrap w:val="0"/>
            <w:vAlign w:val="center"/>
          </w:tcPr>
          <w:p>
            <w:pPr>
              <w:spacing w:line="240" w:lineRule="atLeast"/>
              <w:jc w:val="center"/>
              <w:rPr>
                <w:rFonts w:hint="eastAsia" w:ascii="宋体" w:hAnsi="宋体" w:eastAsia="宋体" w:cs="宋体"/>
                <w:color w:val="000000"/>
                <w:kern w:val="2"/>
                <w:sz w:val="24"/>
                <w:szCs w:val="24"/>
                <w:highlight w:val="none"/>
              </w:rPr>
            </w:pPr>
          </w:p>
        </w:tc>
        <w:tc>
          <w:tcPr>
            <w:tcW w:w="532" w:type="pct"/>
            <w:gridSpan w:val="3"/>
            <w:vMerge w:val="continue"/>
            <w:noWrap w:val="0"/>
            <w:vAlign w:val="center"/>
          </w:tcPr>
          <w:p>
            <w:pPr>
              <w:spacing w:line="240" w:lineRule="atLeast"/>
              <w:jc w:val="center"/>
              <w:rPr>
                <w:rFonts w:hint="eastAsia" w:ascii="宋体" w:hAnsi="宋体" w:eastAsia="宋体" w:cs="宋体"/>
                <w:color w:val="000000"/>
                <w:kern w:val="2"/>
                <w:sz w:val="24"/>
                <w:szCs w:val="24"/>
                <w:highlight w:val="none"/>
              </w:rPr>
            </w:pPr>
          </w:p>
        </w:tc>
        <w:tc>
          <w:tcPr>
            <w:tcW w:w="710" w:type="pct"/>
            <w:gridSpan w:val="2"/>
            <w:vMerge w:val="continue"/>
            <w:noWrap w:val="0"/>
            <w:vAlign w:val="center"/>
          </w:tcPr>
          <w:p>
            <w:pPr>
              <w:spacing w:line="240" w:lineRule="atLeast"/>
              <w:jc w:val="center"/>
              <w:rPr>
                <w:rFonts w:hint="eastAsia" w:ascii="宋体" w:hAnsi="宋体" w:eastAsia="宋体" w:cs="宋体"/>
                <w:color w:val="000000"/>
                <w:kern w:val="2"/>
                <w:sz w:val="24"/>
                <w:szCs w:val="24"/>
                <w:highlight w:val="none"/>
              </w:rPr>
            </w:pPr>
          </w:p>
        </w:tc>
        <w:tc>
          <w:tcPr>
            <w:tcW w:w="621" w:type="pct"/>
            <w:vMerge w:val="continue"/>
            <w:noWrap w:val="0"/>
            <w:vAlign w:val="center"/>
          </w:tcPr>
          <w:p>
            <w:pPr>
              <w:spacing w:line="240" w:lineRule="atLeast"/>
              <w:jc w:val="center"/>
              <w:rPr>
                <w:rFonts w:hint="eastAsia" w:ascii="宋体" w:hAnsi="宋体" w:eastAsia="宋体" w:cs="宋体"/>
                <w:color w:val="000000"/>
                <w:kern w:val="2"/>
                <w:sz w:val="24"/>
                <w:szCs w:val="24"/>
                <w:highlight w:val="none"/>
              </w:rPr>
            </w:pPr>
          </w:p>
        </w:tc>
        <w:tc>
          <w:tcPr>
            <w:tcW w:w="976" w:type="pct"/>
            <w:gridSpan w:val="6"/>
            <w:tcBorders>
              <w:right w:val="single" w:color="auto" w:sz="4" w:space="0"/>
            </w:tcBorders>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满意度指标</w:t>
            </w:r>
          </w:p>
        </w:tc>
        <w:tc>
          <w:tcPr>
            <w:tcW w:w="621" w:type="pct"/>
            <w:tcBorders>
              <w:left w:val="single" w:color="auto" w:sz="4" w:space="0"/>
            </w:tcBorders>
            <w:noWrap w:val="0"/>
            <w:vAlign w:val="center"/>
          </w:tcPr>
          <w:p>
            <w:pPr>
              <w:spacing w:line="240" w:lineRule="atLeast"/>
              <w:jc w:val="center"/>
              <w:rPr>
                <w:rFonts w:hint="default" w:ascii="宋体" w:hAnsi="宋体" w:eastAsia="宋体" w:cs="宋体"/>
                <w:color w:val="000000"/>
                <w:kern w:val="2"/>
                <w:sz w:val="24"/>
                <w:szCs w:val="24"/>
                <w:highlight w:val="none"/>
                <w:lang w:val="en-US" w:eastAsia="zh-CN"/>
              </w:rPr>
            </w:pPr>
            <w:r>
              <w:rPr>
                <w:rFonts w:hint="eastAsia" w:ascii="宋体" w:hAnsi="宋体" w:eastAsia="宋体" w:cs="宋体"/>
                <w:color w:val="000000"/>
                <w:kern w:val="2"/>
                <w:sz w:val="24"/>
                <w:szCs w:val="24"/>
                <w:highlight w:val="none"/>
                <w:lang w:val="en-US" w:eastAsia="zh-CN"/>
              </w:rPr>
              <w:t>10</w:t>
            </w:r>
          </w:p>
        </w:tc>
        <w:tc>
          <w:tcPr>
            <w:tcW w:w="902" w:type="pct"/>
            <w:gridSpan w:val="3"/>
            <w:noWrap w:val="0"/>
            <w:vAlign w:val="center"/>
          </w:tcPr>
          <w:p>
            <w:pPr>
              <w:spacing w:line="240" w:lineRule="atLeast"/>
              <w:jc w:val="center"/>
              <w:rPr>
                <w:rFonts w:hint="default"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rPr>
              <w:t>8.39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 w:hRule="atLeast"/>
        </w:trPr>
        <w:tc>
          <w:tcPr>
            <w:tcW w:w="635" w:type="pct"/>
            <w:noWrap w:val="0"/>
            <w:vAlign w:val="center"/>
          </w:tcPr>
          <w:p>
            <w:pPr>
              <w:spacing w:line="240" w:lineRule="atLeast"/>
              <w:jc w:val="center"/>
              <w:rPr>
                <w:rFonts w:hint="eastAsia" w:ascii="宋体" w:hAnsi="宋体" w:eastAsia="宋体" w:cs="宋体"/>
                <w:b/>
                <w:color w:val="000000"/>
                <w:kern w:val="2"/>
                <w:sz w:val="24"/>
                <w:szCs w:val="24"/>
                <w:highlight w:val="none"/>
              </w:rPr>
            </w:pPr>
            <w:r>
              <w:rPr>
                <w:rFonts w:hint="eastAsia" w:ascii="宋体" w:hAnsi="宋体" w:eastAsia="宋体" w:cs="宋体"/>
                <w:b/>
                <w:color w:val="000000"/>
                <w:sz w:val="24"/>
                <w:szCs w:val="24"/>
                <w:highlight w:val="none"/>
              </w:rPr>
              <w:t>合计</w:t>
            </w:r>
          </w:p>
        </w:tc>
        <w:tc>
          <w:tcPr>
            <w:tcW w:w="532" w:type="pct"/>
            <w:gridSpan w:val="3"/>
            <w:noWrap w:val="0"/>
            <w:vAlign w:val="center"/>
          </w:tcPr>
          <w:p>
            <w:pPr>
              <w:spacing w:line="240" w:lineRule="atLeast"/>
              <w:jc w:val="center"/>
              <w:rPr>
                <w:rFonts w:hint="eastAsia" w:ascii="宋体" w:hAnsi="宋体" w:eastAsia="宋体" w:cs="宋体"/>
                <w:b/>
                <w:color w:val="000000"/>
                <w:kern w:val="2"/>
                <w:sz w:val="24"/>
                <w:szCs w:val="24"/>
                <w:highlight w:val="none"/>
              </w:rPr>
            </w:pPr>
            <w:r>
              <w:rPr>
                <w:rFonts w:hint="eastAsia" w:ascii="宋体" w:hAnsi="宋体" w:eastAsia="宋体" w:cs="宋体"/>
                <w:b/>
                <w:color w:val="000000"/>
                <w:kern w:val="2"/>
                <w:sz w:val="24"/>
                <w:szCs w:val="24"/>
                <w:highlight w:val="none"/>
              </w:rPr>
              <w:t>100</w:t>
            </w:r>
          </w:p>
        </w:tc>
        <w:tc>
          <w:tcPr>
            <w:tcW w:w="710" w:type="pct"/>
            <w:gridSpan w:val="2"/>
            <w:noWrap w:val="0"/>
            <w:vAlign w:val="center"/>
          </w:tcPr>
          <w:p>
            <w:pPr>
              <w:spacing w:line="240" w:lineRule="atLeast"/>
              <w:jc w:val="center"/>
              <w:rPr>
                <w:rFonts w:hint="eastAsia" w:ascii="宋体" w:hAnsi="宋体" w:eastAsia="宋体" w:cs="宋体"/>
                <w:b/>
                <w:color w:val="000000"/>
                <w:kern w:val="2"/>
                <w:sz w:val="24"/>
                <w:szCs w:val="24"/>
                <w:highlight w:val="none"/>
              </w:rPr>
            </w:pPr>
          </w:p>
        </w:tc>
        <w:tc>
          <w:tcPr>
            <w:tcW w:w="621" w:type="pct"/>
            <w:noWrap w:val="0"/>
            <w:vAlign w:val="center"/>
          </w:tcPr>
          <w:p>
            <w:pPr>
              <w:spacing w:line="240" w:lineRule="atLeast"/>
              <w:jc w:val="center"/>
              <w:rPr>
                <w:rFonts w:hint="eastAsia" w:ascii="宋体" w:hAnsi="宋体" w:eastAsia="宋体" w:cs="宋体"/>
                <w:b/>
                <w:color w:val="000000"/>
                <w:kern w:val="2"/>
                <w:sz w:val="24"/>
                <w:szCs w:val="24"/>
                <w:highlight w:val="none"/>
              </w:rPr>
            </w:pPr>
            <w:r>
              <w:rPr>
                <w:rFonts w:hint="eastAsia" w:ascii="宋体" w:hAnsi="宋体" w:eastAsia="宋体" w:cs="宋体"/>
                <w:b/>
                <w:color w:val="000000"/>
                <w:kern w:val="2"/>
                <w:sz w:val="24"/>
                <w:szCs w:val="24"/>
                <w:highlight w:val="none"/>
              </w:rPr>
              <w:t>100</w:t>
            </w:r>
          </w:p>
        </w:tc>
        <w:tc>
          <w:tcPr>
            <w:tcW w:w="976" w:type="pct"/>
            <w:gridSpan w:val="6"/>
            <w:tcBorders>
              <w:right w:val="single" w:color="auto" w:sz="4" w:space="0"/>
            </w:tcBorders>
            <w:noWrap w:val="0"/>
            <w:vAlign w:val="center"/>
          </w:tcPr>
          <w:p>
            <w:pPr>
              <w:jc w:val="center"/>
              <w:rPr>
                <w:rFonts w:ascii="宋体" w:hAnsi="宋体" w:cs="宋体"/>
                <w:b/>
                <w:bCs/>
                <w:sz w:val="20"/>
                <w:szCs w:val="20"/>
                <w:highlight w:val="none"/>
              </w:rPr>
            </w:pPr>
            <w:r>
              <w:rPr>
                <w:rFonts w:hint="eastAsia"/>
                <w:b/>
                <w:bCs/>
                <w:sz w:val="20"/>
                <w:szCs w:val="20"/>
                <w:highlight w:val="none"/>
              </w:rPr>
              <w:t>　</w:t>
            </w:r>
          </w:p>
        </w:tc>
        <w:tc>
          <w:tcPr>
            <w:tcW w:w="621" w:type="pct"/>
            <w:tcBorders>
              <w:left w:val="single" w:color="auto" w:sz="4" w:space="0"/>
            </w:tcBorders>
            <w:noWrap w:val="0"/>
            <w:vAlign w:val="center"/>
          </w:tcPr>
          <w:p>
            <w:pPr>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100</w:t>
            </w:r>
          </w:p>
        </w:tc>
        <w:tc>
          <w:tcPr>
            <w:tcW w:w="902" w:type="pct"/>
            <w:gridSpan w:val="3"/>
            <w:noWrap w:val="0"/>
            <w:vAlign w:val="center"/>
          </w:tcPr>
          <w:p>
            <w:pPr>
              <w:jc w:val="center"/>
              <w:rPr>
                <w:rFonts w:hint="default" w:ascii="宋体" w:hAnsi="宋体" w:eastAsia="宋体" w:cs="宋体"/>
                <w:b/>
                <w:bCs/>
                <w:kern w:val="2"/>
                <w:sz w:val="24"/>
                <w:szCs w:val="24"/>
                <w:highlight w:val="none"/>
                <w:lang w:val="en-US" w:eastAsia="zh-CN" w:bidi="ar-SA"/>
              </w:rPr>
            </w:pPr>
            <w:r>
              <w:rPr>
                <w:rFonts w:hint="eastAsia" w:ascii="宋体" w:hAnsi="宋体" w:eastAsia="宋体" w:cs="宋体"/>
                <w:b/>
                <w:bCs/>
                <w:sz w:val="24"/>
                <w:szCs w:val="24"/>
                <w:highlight w:val="none"/>
                <w:lang w:val="en-US" w:eastAsia="zh-CN"/>
              </w:rPr>
              <w:t>94.10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6" w:hRule="atLeast"/>
        </w:trPr>
        <w:tc>
          <w:tcPr>
            <w:tcW w:w="5000" w:type="pct"/>
            <w:gridSpan w:val="17"/>
            <w:noWrap w:val="0"/>
            <w:vAlign w:val="center"/>
          </w:tcPr>
          <w:p>
            <w:pPr>
              <w:spacing w:line="240" w:lineRule="atLeast"/>
              <w:jc w:val="center"/>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三、评价人员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 w:hRule="atLeast"/>
        </w:trPr>
        <w:tc>
          <w:tcPr>
            <w:tcW w:w="1084" w:type="pct"/>
            <w:gridSpan w:val="3"/>
            <w:noWrap w:val="0"/>
            <w:vAlign w:val="center"/>
          </w:tcPr>
          <w:p>
            <w:pPr>
              <w:spacing w:line="240" w:lineRule="atLeast"/>
              <w:jc w:val="center"/>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姓名</w:t>
            </w:r>
          </w:p>
        </w:tc>
        <w:tc>
          <w:tcPr>
            <w:tcW w:w="1710" w:type="pct"/>
            <w:gridSpan w:val="7"/>
            <w:noWrap w:val="0"/>
            <w:vAlign w:val="center"/>
          </w:tcPr>
          <w:p>
            <w:pPr>
              <w:spacing w:line="240" w:lineRule="atLeast"/>
              <w:jc w:val="center"/>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职务/职称</w:t>
            </w:r>
          </w:p>
        </w:tc>
        <w:tc>
          <w:tcPr>
            <w:tcW w:w="2205" w:type="pct"/>
            <w:gridSpan w:val="7"/>
            <w:noWrap w:val="0"/>
            <w:vAlign w:val="center"/>
          </w:tcPr>
          <w:p>
            <w:pPr>
              <w:spacing w:line="240" w:lineRule="atLeast"/>
              <w:jc w:val="center"/>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 w:hRule="atLeast"/>
        </w:trPr>
        <w:tc>
          <w:tcPr>
            <w:tcW w:w="1964" w:type="dxa"/>
            <w:gridSpan w:val="3"/>
            <w:noWrap w:val="0"/>
            <w:vAlign w:val="center"/>
          </w:tcPr>
          <w:p>
            <w:pPr>
              <w:jc w:val="center"/>
              <w:rPr>
                <w:rFonts w:hint="eastAsia" w:ascii="宋体" w:hAnsi="宋体" w:eastAsia="宋体" w:cs="宋体"/>
                <w:color w:val="000000"/>
                <w:sz w:val="24"/>
                <w:szCs w:val="24"/>
                <w:highlight w:val="none"/>
              </w:rPr>
            </w:pPr>
          </w:p>
        </w:tc>
        <w:tc>
          <w:tcPr>
            <w:tcW w:w="3099" w:type="dxa"/>
            <w:gridSpan w:val="7"/>
            <w:noWrap w:val="0"/>
            <w:vAlign w:val="center"/>
          </w:tcPr>
          <w:p>
            <w:pPr>
              <w:spacing w:line="240" w:lineRule="atLeast"/>
              <w:jc w:val="center"/>
              <w:rPr>
                <w:rFonts w:hint="eastAsia" w:ascii="宋体" w:hAnsi="宋体" w:eastAsia="宋体" w:cs="宋体"/>
                <w:bCs/>
                <w:color w:val="000000"/>
                <w:sz w:val="24"/>
                <w:szCs w:val="24"/>
                <w:highlight w:val="none"/>
              </w:rPr>
            </w:pPr>
            <w:r>
              <w:rPr>
                <w:rFonts w:hint="eastAsia" w:ascii="仿宋_GB2312" w:hAnsi="宋体" w:eastAsia="仿宋_GB2312"/>
                <w:sz w:val="24"/>
                <w:szCs w:val="24"/>
                <w:highlight w:val="none"/>
              </w:rPr>
              <w:t>副部长</w:t>
            </w:r>
          </w:p>
        </w:tc>
        <w:tc>
          <w:tcPr>
            <w:tcW w:w="3997" w:type="dxa"/>
            <w:gridSpan w:val="7"/>
            <w:noWrap w:val="0"/>
            <w:vAlign w:val="center"/>
          </w:tcPr>
          <w:p>
            <w:pPr>
              <w:spacing w:line="240" w:lineRule="atLeast"/>
              <w:jc w:val="center"/>
              <w:rPr>
                <w:rFonts w:hint="eastAsia" w:ascii="宋体" w:hAnsi="宋体" w:eastAsia="宋体" w:cs="宋体"/>
                <w:b/>
                <w:color w:val="000000"/>
                <w:sz w:val="24"/>
                <w:szCs w:val="24"/>
                <w:highlight w:val="none"/>
              </w:rPr>
            </w:pPr>
            <w:r>
              <w:rPr>
                <w:rFonts w:hint="eastAsia" w:ascii="仿宋_GB2312" w:hAnsi="仿宋_GB2312" w:eastAsia="仿宋_GB2312" w:cs="仿宋_GB2312"/>
                <w:sz w:val="24"/>
                <w:szCs w:val="24"/>
                <w:highlight w:val="none"/>
              </w:rPr>
              <w:t>中共保亭黎族苗族自治县委宣传部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 w:hRule="atLeast"/>
        </w:trPr>
        <w:tc>
          <w:tcPr>
            <w:tcW w:w="1964" w:type="dxa"/>
            <w:gridSpan w:val="3"/>
            <w:noWrap w:val="0"/>
            <w:vAlign w:val="center"/>
          </w:tcPr>
          <w:p>
            <w:pPr>
              <w:jc w:val="both"/>
              <w:rPr>
                <w:rFonts w:hint="eastAsia" w:ascii="宋体" w:hAnsi="宋体" w:eastAsia="宋体" w:cs="宋体"/>
                <w:color w:val="000000"/>
                <w:sz w:val="24"/>
                <w:szCs w:val="24"/>
                <w:highlight w:val="none"/>
              </w:rPr>
            </w:pPr>
          </w:p>
        </w:tc>
        <w:tc>
          <w:tcPr>
            <w:tcW w:w="3099" w:type="dxa"/>
            <w:gridSpan w:val="7"/>
            <w:noWrap w:val="0"/>
            <w:vAlign w:val="center"/>
          </w:tcPr>
          <w:p>
            <w:pPr>
              <w:tabs>
                <w:tab w:val="center" w:pos="1441"/>
              </w:tabs>
              <w:spacing w:line="240" w:lineRule="atLeast"/>
              <w:jc w:val="both"/>
              <w:rPr>
                <w:rFonts w:hint="eastAsia" w:ascii="宋体" w:hAnsi="宋体" w:eastAsia="宋体" w:cs="宋体"/>
                <w:bCs/>
                <w:color w:val="000000"/>
                <w:sz w:val="24"/>
                <w:szCs w:val="24"/>
                <w:highlight w:val="none"/>
              </w:rPr>
            </w:pPr>
            <w:r>
              <w:rPr>
                <w:rFonts w:hint="eastAsia" w:ascii="仿宋_GB2312" w:hAnsi="宋体" w:eastAsia="仿宋_GB2312"/>
                <w:sz w:val="24"/>
                <w:szCs w:val="24"/>
                <w:highlight w:val="none"/>
                <w:lang w:eastAsia="zh-CN"/>
              </w:rPr>
              <w:tab/>
            </w:r>
            <w:r>
              <w:rPr>
                <w:rFonts w:hint="eastAsia" w:ascii="仿宋_GB2312" w:hAnsi="宋体" w:eastAsia="仿宋_GB2312"/>
                <w:sz w:val="24"/>
                <w:szCs w:val="24"/>
                <w:highlight w:val="none"/>
              </w:rPr>
              <w:t>副部长</w:t>
            </w:r>
          </w:p>
        </w:tc>
        <w:tc>
          <w:tcPr>
            <w:tcW w:w="3997" w:type="dxa"/>
            <w:gridSpan w:val="7"/>
            <w:noWrap w:val="0"/>
            <w:vAlign w:val="center"/>
          </w:tcPr>
          <w:p>
            <w:pPr>
              <w:spacing w:line="240" w:lineRule="atLeast"/>
              <w:jc w:val="center"/>
              <w:rPr>
                <w:rFonts w:hint="eastAsia" w:ascii="宋体" w:hAnsi="宋体" w:eastAsia="宋体" w:cs="宋体"/>
                <w:b/>
                <w:color w:val="000000"/>
                <w:sz w:val="24"/>
                <w:szCs w:val="24"/>
                <w:highlight w:val="none"/>
              </w:rPr>
            </w:pPr>
            <w:r>
              <w:rPr>
                <w:rFonts w:hint="eastAsia" w:ascii="仿宋_GB2312" w:hAnsi="仿宋_GB2312" w:eastAsia="仿宋_GB2312" w:cs="仿宋_GB2312"/>
                <w:sz w:val="24"/>
                <w:szCs w:val="24"/>
                <w:highlight w:val="none"/>
              </w:rPr>
              <w:t>中共保亭黎族苗族自治县委宣传部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 w:hRule="atLeast"/>
        </w:trPr>
        <w:tc>
          <w:tcPr>
            <w:tcW w:w="1964" w:type="dxa"/>
            <w:gridSpan w:val="3"/>
            <w:noWrap w:val="0"/>
            <w:vAlign w:val="center"/>
          </w:tcPr>
          <w:p>
            <w:pPr>
              <w:jc w:val="both"/>
              <w:rPr>
                <w:rFonts w:hint="eastAsia" w:ascii="仿宋_GB2312" w:hAnsi="宋体" w:eastAsia="仿宋_GB2312"/>
                <w:sz w:val="24"/>
                <w:szCs w:val="24"/>
                <w:highlight w:val="none"/>
              </w:rPr>
            </w:pPr>
          </w:p>
        </w:tc>
        <w:tc>
          <w:tcPr>
            <w:tcW w:w="3099" w:type="dxa"/>
            <w:gridSpan w:val="7"/>
            <w:noWrap w:val="0"/>
            <w:vAlign w:val="center"/>
          </w:tcPr>
          <w:p>
            <w:pPr>
              <w:spacing w:line="240" w:lineRule="atLeast"/>
              <w:jc w:val="center"/>
              <w:rPr>
                <w:rFonts w:hint="eastAsia" w:ascii="仿宋_GB2312" w:hAnsi="宋体" w:eastAsia="仿宋_GB2312"/>
                <w:sz w:val="24"/>
                <w:szCs w:val="24"/>
                <w:highlight w:val="none"/>
              </w:rPr>
            </w:pPr>
            <w:r>
              <w:rPr>
                <w:rFonts w:hint="eastAsia" w:ascii="仿宋_GB2312" w:hAnsi="宋体" w:eastAsia="仿宋_GB2312"/>
                <w:sz w:val="24"/>
                <w:szCs w:val="24"/>
                <w:highlight w:val="none"/>
              </w:rPr>
              <w:t>副部长</w:t>
            </w:r>
          </w:p>
        </w:tc>
        <w:tc>
          <w:tcPr>
            <w:tcW w:w="3997" w:type="dxa"/>
            <w:gridSpan w:val="7"/>
            <w:noWrap w:val="0"/>
            <w:vAlign w:val="center"/>
          </w:tcPr>
          <w:p>
            <w:pPr>
              <w:spacing w:line="240" w:lineRule="atLeas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中共保亭黎族苗族自治县委宣传部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5" w:hRule="atLeast"/>
        </w:trPr>
        <w:tc>
          <w:tcPr>
            <w:tcW w:w="1964" w:type="dxa"/>
            <w:gridSpan w:val="3"/>
            <w:noWrap w:val="0"/>
            <w:vAlign w:val="center"/>
          </w:tcPr>
          <w:p>
            <w:pPr>
              <w:jc w:val="both"/>
              <w:rPr>
                <w:rFonts w:hint="eastAsia" w:ascii="仿宋_GB2312" w:hAnsi="宋体" w:eastAsia="仿宋_GB2312"/>
                <w:sz w:val="24"/>
                <w:szCs w:val="24"/>
                <w:highlight w:val="none"/>
              </w:rPr>
            </w:pPr>
          </w:p>
        </w:tc>
        <w:tc>
          <w:tcPr>
            <w:tcW w:w="3099" w:type="dxa"/>
            <w:gridSpan w:val="7"/>
            <w:noWrap w:val="0"/>
            <w:vAlign w:val="center"/>
          </w:tcPr>
          <w:p>
            <w:pPr>
              <w:spacing w:line="240" w:lineRule="atLeast"/>
              <w:jc w:val="center"/>
              <w:rPr>
                <w:rFonts w:hint="eastAsia" w:ascii="仿宋_GB2312" w:hAnsi="宋体" w:eastAsia="仿宋_GB2312"/>
                <w:sz w:val="24"/>
                <w:szCs w:val="24"/>
                <w:highlight w:val="none"/>
                <w:lang w:eastAsia="zh-CN"/>
              </w:rPr>
            </w:pPr>
            <w:r>
              <w:rPr>
                <w:rFonts w:hint="eastAsia" w:ascii="仿宋_GB2312" w:hAnsi="宋体" w:eastAsia="仿宋_GB2312"/>
                <w:sz w:val="24"/>
                <w:szCs w:val="24"/>
                <w:highlight w:val="none"/>
                <w:lang w:eastAsia="zh-CN"/>
              </w:rPr>
              <w:t>四级主任科员</w:t>
            </w:r>
          </w:p>
        </w:tc>
        <w:tc>
          <w:tcPr>
            <w:tcW w:w="3997" w:type="dxa"/>
            <w:gridSpan w:val="7"/>
            <w:noWrap w:val="0"/>
            <w:vAlign w:val="center"/>
          </w:tcPr>
          <w:p>
            <w:pPr>
              <w:spacing w:line="240" w:lineRule="atLeas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中共保亭黎族苗族自治县委宣传部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 w:hRule="atLeast"/>
        </w:trPr>
        <w:tc>
          <w:tcPr>
            <w:tcW w:w="1964" w:type="dxa"/>
            <w:gridSpan w:val="3"/>
            <w:noWrap w:val="0"/>
            <w:vAlign w:val="center"/>
          </w:tcPr>
          <w:p>
            <w:pPr>
              <w:jc w:val="both"/>
              <w:rPr>
                <w:rFonts w:hint="eastAsia" w:ascii="宋体" w:hAnsi="宋体" w:eastAsia="宋体" w:cs="宋体"/>
                <w:color w:val="000000"/>
                <w:sz w:val="24"/>
                <w:szCs w:val="24"/>
                <w:highlight w:val="none"/>
              </w:rPr>
            </w:pPr>
          </w:p>
        </w:tc>
        <w:tc>
          <w:tcPr>
            <w:tcW w:w="3099" w:type="dxa"/>
            <w:gridSpan w:val="7"/>
            <w:noWrap w:val="0"/>
            <w:vAlign w:val="center"/>
          </w:tcPr>
          <w:p>
            <w:pPr>
              <w:spacing w:line="240" w:lineRule="atLeast"/>
              <w:jc w:val="center"/>
              <w:rPr>
                <w:rFonts w:hint="eastAsia" w:ascii="宋体" w:hAnsi="宋体" w:eastAsia="宋体" w:cs="宋体"/>
                <w:color w:val="000000"/>
                <w:sz w:val="24"/>
                <w:szCs w:val="24"/>
                <w:highlight w:val="none"/>
              </w:rPr>
            </w:pPr>
            <w:r>
              <w:rPr>
                <w:rFonts w:hint="eastAsia" w:ascii="仿宋_GB2312" w:hAnsi="宋体" w:eastAsia="仿宋_GB2312"/>
                <w:sz w:val="24"/>
                <w:szCs w:val="24"/>
                <w:highlight w:val="none"/>
              </w:rPr>
              <w:t>财务</w:t>
            </w:r>
          </w:p>
        </w:tc>
        <w:tc>
          <w:tcPr>
            <w:tcW w:w="3997" w:type="dxa"/>
            <w:gridSpan w:val="7"/>
            <w:noWrap w:val="0"/>
            <w:vAlign w:val="center"/>
          </w:tcPr>
          <w:p>
            <w:pPr>
              <w:spacing w:line="240" w:lineRule="atLeast"/>
              <w:jc w:val="center"/>
              <w:rPr>
                <w:rFonts w:hint="eastAsia" w:ascii="宋体" w:hAnsi="宋体" w:eastAsia="宋体" w:cs="宋体"/>
                <w:color w:val="000000"/>
                <w:sz w:val="24"/>
                <w:szCs w:val="24"/>
                <w:highlight w:val="none"/>
              </w:rPr>
            </w:pPr>
            <w:r>
              <w:rPr>
                <w:rFonts w:hint="eastAsia" w:ascii="仿宋_GB2312" w:hAnsi="仿宋_GB2312" w:eastAsia="仿宋_GB2312" w:cs="仿宋_GB2312"/>
                <w:sz w:val="24"/>
                <w:szCs w:val="24"/>
                <w:highlight w:val="none"/>
              </w:rPr>
              <w:t>中共保亭黎族苗族自治县委宣传部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6" w:hRule="atLeast"/>
        </w:trPr>
        <w:tc>
          <w:tcPr>
            <w:tcW w:w="5000" w:type="pct"/>
            <w:gridSpan w:val="17"/>
            <w:noWrap w:val="0"/>
            <w:vAlign w:val="center"/>
          </w:tcPr>
          <w:p>
            <w:pPr>
              <w:spacing w:line="240" w:lineRule="atLeast"/>
              <w:jc w:val="center"/>
              <w:rPr>
                <w:rFonts w:hint="eastAsia" w:ascii="宋体" w:hAnsi="宋体" w:cs="宋体"/>
                <w:color w:val="000000"/>
                <w:sz w:val="24"/>
                <w:szCs w:val="24"/>
                <w:highlight w:val="none"/>
              </w:rPr>
            </w:pPr>
            <w:r>
              <w:rPr>
                <w:rFonts w:hint="eastAsia" w:ascii="宋体" w:hAnsi="宋体" w:cs="宋体"/>
                <w:color w:val="000000"/>
                <w:sz w:val="24"/>
                <w:szCs w:val="24"/>
                <w:highlight w:val="none"/>
              </w:rPr>
              <w:t>评价工作组组长（签字）：</w:t>
            </w:r>
          </w:p>
          <w:p>
            <w:pPr>
              <w:spacing w:line="240" w:lineRule="atLeast"/>
              <w:jc w:val="center"/>
              <w:rPr>
                <w:rFonts w:hint="eastAsia" w:ascii="宋体" w:hAnsi="宋体" w:cs="宋体"/>
                <w:color w:val="000000"/>
                <w:sz w:val="24"/>
                <w:szCs w:val="24"/>
                <w:highlight w:val="none"/>
              </w:rPr>
            </w:pPr>
          </w:p>
          <w:p>
            <w:pPr>
              <w:spacing w:line="240" w:lineRule="atLeast"/>
              <w:jc w:val="center"/>
              <w:rPr>
                <w:rFonts w:hint="eastAsia" w:ascii="宋体" w:hAnsi="宋体" w:cs="宋体"/>
                <w:color w:val="000000"/>
                <w:sz w:val="24"/>
                <w:szCs w:val="24"/>
                <w:highlight w:val="none"/>
              </w:rPr>
            </w:pPr>
            <w:r>
              <w:rPr>
                <w:rFonts w:hint="eastAsia" w:ascii="宋体" w:hAnsi="宋体" w:cs="宋体"/>
                <w:color w:val="000000"/>
                <w:sz w:val="24"/>
                <w:szCs w:val="24"/>
                <w:highlight w:val="none"/>
              </w:rPr>
              <w:t>项目单位负责人（签字并盖章）：</w:t>
            </w:r>
          </w:p>
          <w:p>
            <w:pPr>
              <w:spacing w:line="240" w:lineRule="atLeast"/>
              <w:jc w:val="center"/>
              <w:rPr>
                <w:rFonts w:hint="eastAsia" w:ascii="宋体" w:hAnsi="宋体" w:cs="宋体"/>
                <w:color w:val="000000"/>
                <w:sz w:val="24"/>
                <w:szCs w:val="24"/>
                <w:highlight w:val="none"/>
              </w:rPr>
            </w:pPr>
            <w:r>
              <w:rPr>
                <w:rFonts w:hint="eastAsia" w:ascii="宋体" w:hAnsi="宋体" w:cs="宋体"/>
                <w:color w:val="000000"/>
                <w:sz w:val="24"/>
                <w:szCs w:val="24"/>
                <w:highlight w:val="none"/>
                <w:lang w:val="en-US" w:eastAsia="zh-CN"/>
              </w:rPr>
              <w:t>2022</w:t>
            </w:r>
            <w:r>
              <w:rPr>
                <w:rFonts w:hint="eastAsia" w:ascii="宋体" w:hAnsi="宋体" w:cs="宋体"/>
                <w:color w:val="000000"/>
                <w:sz w:val="24"/>
                <w:szCs w:val="24"/>
                <w:highlight w:val="none"/>
              </w:rPr>
              <w:t>年</w:t>
            </w:r>
            <w:r>
              <w:rPr>
                <w:rFonts w:hint="eastAsia" w:ascii="宋体" w:hAnsi="宋体" w:cs="宋体"/>
                <w:color w:val="000000"/>
                <w:sz w:val="24"/>
                <w:szCs w:val="24"/>
                <w:highlight w:val="none"/>
                <w:lang w:val="en-US" w:eastAsia="zh-CN"/>
              </w:rPr>
              <w:t>5</w:t>
            </w:r>
            <w:r>
              <w:rPr>
                <w:rFonts w:hint="eastAsia" w:ascii="宋体" w:hAnsi="宋体" w:cs="宋体"/>
                <w:color w:val="000000"/>
                <w:sz w:val="24"/>
                <w:szCs w:val="24"/>
                <w:highlight w:val="none"/>
              </w:rPr>
              <w:t>月</w:t>
            </w:r>
            <w:r>
              <w:rPr>
                <w:rFonts w:hint="eastAsia" w:ascii="宋体" w:hAnsi="宋体" w:cs="宋体"/>
                <w:color w:val="000000"/>
                <w:sz w:val="24"/>
                <w:szCs w:val="24"/>
                <w:highlight w:val="none"/>
                <w:lang w:val="en-US" w:eastAsia="zh-CN"/>
              </w:rPr>
              <w:t xml:space="preserve">  </w:t>
            </w:r>
            <w:r>
              <w:rPr>
                <w:rFonts w:hint="eastAsia" w:ascii="宋体" w:hAnsi="宋体" w:cs="宋体"/>
                <w:color w:val="000000"/>
                <w:sz w:val="24"/>
                <w:szCs w:val="24"/>
                <w:highlight w:val="none"/>
              </w:rPr>
              <w:t>日</w:t>
            </w:r>
          </w:p>
        </w:tc>
      </w:tr>
    </w:tbl>
    <w:p>
      <w:pPr>
        <w:jc w:val="center"/>
        <w:rPr>
          <w:rFonts w:hint="eastAsia" w:ascii="Times New Roman" w:hAnsi="Times New Roman" w:cs="Times New Roman"/>
          <w:b/>
          <w:sz w:val="44"/>
          <w:highlight w:val="none"/>
          <w:lang w:val="en-US" w:eastAsia="zh-CN"/>
        </w:rPr>
        <w:sectPr>
          <w:pgSz w:w="11906" w:h="16838"/>
          <w:pgMar w:top="850" w:right="1474" w:bottom="850" w:left="1588" w:header="851" w:footer="992" w:gutter="0"/>
          <w:cols w:space="0" w:num="1"/>
          <w:rtlGutter w:val="0"/>
          <w:docGrid w:type="lines" w:linePitch="312" w:charSpace="0"/>
        </w:sectPr>
      </w:pPr>
    </w:p>
    <w:p>
      <w:pPr>
        <w:jc w:val="center"/>
        <w:rPr>
          <w:rFonts w:hint="eastAsia" w:ascii="宋体" w:hAnsi="宋体"/>
          <w:b/>
          <w:sz w:val="44"/>
          <w:highlight w:val="none"/>
          <w:lang w:val="en-US" w:eastAsia="zh-CN"/>
        </w:rPr>
      </w:pPr>
      <w:r>
        <w:rPr>
          <w:rFonts w:hint="eastAsia" w:ascii="宋体" w:hAnsi="宋体"/>
          <w:b/>
          <w:sz w:val="44"/>
          <w:highlight w:val="none"/>
          <w:lang w:val="en-US" w:eastAsia="zh-CN"/>
        </w:rPr>
        <w:t>中共保亭黎族苗族自治县委宣传部</w:t>
      </w:r>
    </w:p>
    <w:p>
      <w:pPr>
        <w:jc w:val="center"/>
        <w:rPr>
          <w:rFonts w:ascii="宋体" w:hAnsi="宋体" w:eastAsia="宋体"/>
          <w:b/>
          <w:sz w:val="44"/>
          <w:highlight w:val="none"/>
        </w:rPr>
      </w:pPr>
      <w:r>
        <w:rPr>
          <w:rFonts w:hint="eastAsia" w:ascii="宋体" w:hAnsi="宋体"/>
          <w:b/>
          <w:sz w:val="44"/>
          <w:highlight w:val="none"/>
        </w:rPr>
        <w:t>20</w:t>
      </w:r>
      <w:r>
        <w:rPr>
          <w:rFonts w:hint="eastAsia" w:ascii="宋体" w:hAnsi="宋体"/>
          <w:b/>
          <w:sz w:val="44"/>
          <w:highlight w:val="none"/>
          <w:lang w:val="en-US" w:eastAsia="zh-CN"/>
        </w:rPr>
        <w:t>21</w:t>
      </w:r>
      <w:r>
        <w:rPr>
          <w:rFonts w:hint="eastAsia" w:ascii="宋体" w:hAnsi="宋体"/>
          <w:b/>
          <w:sz w:val="44"/>
          <w:highlight w:val="none"/>
        </w:rPr>
        <w:t>年度</w:t>
      </w:r>
      <w:r>
        <w:rPr>
          <w:rFonts w:hint="eastAsia" w:ascii="宋体" w:hAnsi="宋体"/>
          <w:b/>
          <w:sz w:val="44"/>
          <w:highlight w:val="none"/>
          <w:lang w:val="en-US" w:eastAsia="zh-CN"/>
        </w:rPr>
        <w:t>“建党100周年宣传经费”</w:t>
      </w:r>
      <w:r>
        <w:rPr>
          <w:rFonts w:hint="eastAsia" w:ascii="宋体" w:hAnsi="宋体"/>
          <w:b/>
          <w:sz w:val="44"/>
          <w:highlight w:val="none"/>
        </w:rPr>
        <w:t>项目</w:t>
      </w:r>
      <w:r>
        <w:rPr>
          <w:rFonts w:hint="eastAsia" w:ascii="宋体" w:hAnsi="宋体"/>
          <w:b/>
          <w:sz w:val="44"/>
          <w:highlight w:val="none"/>
          <w:lang w:eastAsia="zh-CN"/>
        </w:rPr>
        <w:t>绩效自评</w:t>
      </w:r>
      <w:r>
        <w:rPr>
          <w:rFonts w:hint="eastAsia" w:ascii="宋体" w:hAnsi="宋体"/>
          <w:b/>
          <w:sz w:val="44"/>
          <w:highlight w:val="none"/>
        </w:rPr>
        <w:t>报告</w:t>
      </w:r>
    </w:p>
    <w:p>
      <w:pPr>
        <w:ind w:firstLine="640"/>
        <w:jc w:val="left"/>
        <w:rPr>
          <w:rFonts w:hint="eastAsia" w:ascii="仿宋_GB2312" w:eastAsia="仿宋_GB2312"/>
          <w:color w:val="auto"/>
          <w:sz w:val="32"/>
          <w:szCs w:val="32"/>
          <w:highlight w:val="none"/>
          <w:lang w:eastAsia="zh-CN"/>
        </w:rPr>
      </w:pPr>
    </w:p>
    <w:p>
      <w:pPr>
        <w:spacing w:line="360" w:lineRule="auto"/>
        <w:ind w:firstLine="640" w:firstLineChars="200"/>
        <w:jc w:val="both"/>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为认真贯彻落实党的十九大报告提出“建立全民规范透明、标准科学、约束有力的预算制度，全面实施绩效管理”精神，进一步加强财政支出管理，</w:t>
      </w:r>
      <w:r>
        <w:rPr>
          <w:rFonts w:hint="eastAsia" w:ascii="仿宋" w:hAnsi="仿宋" w:eastAsia="仿宋" w:cs="仿宋"/>
          <w:color w:val="auto"/>
          <w:sz w:val="32"/>
          <w:szCs w:val="32"/>
          <w:highlight w:val="none"/>
          <w:lang w:val="en-US" w:eastAsia="zh-CN"/>
        </w:rPr>
        <w:t>树</w:t>
      </w:r>
      <w:r>
        <w:rPr>
          <w:rFonts w:hint="eastAsia" w:ascii="仿宋" w:hAnsi="仿宋" w:eastAsia="仿宋" w:cs="仿宋"/>
          <w:color w:val="auto"/>
          <w:sz w:val="32"/>
          <w:szCs w:val="32"/>
          <w:highlight w:val="none"/>
          <w:lang w:eastAsia="zh-CN"/>
        </w:rPr>
        <w:t>立和增强绩效观念，提高财政资金使用效益。根据《中共海南省委海南省人民政府关于全面实施预算绩效管理的实施意见》（琼发〔2019〕18号）</w:t>
      </w:r>
      <w:r>
        <w:rPr>
          <w:rFonts w:hint="eastAsia" w:ascii="仿宋" w:hAnsi="仿宋" w:eastAsia="仿宋" w:cs="仿宋"/>
          <w:color w:val="auto"/>
          <w:sz w:val="32"/>
          <w:szCs w:val="32"/>
          <w:highlight w:val="none"/>
          <w:lang w:val="en-US" w:eastAsia="zh-CN"/>
        </w:rPr>
        <w:t>和</w:t>
      </w:r>
      <w:r>
        <w:rPr>
          <w:rFonts w:hint="eastAsia" w:ascii="仿宋" w:hAnsi="仿宋" w:eastAsia="仿宋" w:cs="仿宋"/>
          <w:color w:val="auto"/>
          <w:sz w:val="32"/>
          <w:szCs w:val="32"/>
          <w:highlight w:val="none"/>
          <w:lang w:eastAsia="zh-CN"/>
        </w:rPr>
        <w:t>保亭黎族苗族自治县财政局《关于印发&lt;保亭黎族苗族自治县202</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lang w:eastAsia="zh-CN"/>
        </w:rPr>
        <w:t>年财政支出项目绩效自评工作方案&gt;的通知》的有关要求，现就我单位20</w:t>
      </w:r>
      <w:r>
        <w:rPr>
          <w:rFonts w:hint="eastAsia" w:ascii="仿宋" w:hAnsi="仿宋" w:eastAsia="仿宋" w:cs="仿宋"/>
          <w:color w:val="auto"/>
          <w:sz w:val="32"/>
          <w:szCs w:val="32"/>
          <w:highlight w:val="none"/>
          <w:lang w:val="en-US" w:eastAsia="zh-CN"/>
        </w:rPr>
        <w:t>21</w:t>
      </w:r>
      <w:r>
        <w:rPr>
          <w:rFonts w:hint="eastAsia" w:ascii="仿宋" w:hAnsi="仿宋" w:eastAsia="仿宋" w:cs="仿宋"/>
          <w:color w:val="auto"/>
          <w:sz w:val="32"/>
          <w:szCs w:val="32"/>
          <w:highlight w:val="none"/>
          <w:lang w:eastAsia="zh-CN"/>
        </w:rPr>
        <w:t>年度</w:t>
      </w:r>
      <w:r>
        <w:rPr>
          <w:rFonts w:hint="eastAsia" w:ascii="仿宋" w:hAnsi="仿宋" w:eastAsia="仿宋" w:cs="仿宋"/>
          <w:b w:val="0"/>
          <w:color w:val="auto"/>
          <w:sz w:val="32"/>
          <w:szCs w:val="32"/>
          <w:highlight w:val="none"/>
          <w:lang w:val="en-US" w:eastAsia="zh-CN"/>
        </w:rPr>
        <w:t>“建党100周年宣传经费”</w:t>
      </w:r>
      <w:r>
        <w:rPr>
          <w:rFonts w:hint="eastAsia" w:ascii="仿宋" w:hAnsi="仿宋" w:eastAsia="仿宋" w:cs="仿宋"/>
          <w:sz w:val="32"/>
          <w:szCs w:val="32"/>
          <w:lang w:val="en-US" w:eastAsia="zh-CN"/>
        </w:rPr>
        <w:t>预算</w:t>
      </w:r>
      <w:r>
        <w:rPr>
          <w:rFonts w:hint="eastAsia" w:ascii="仿宋" w:hAnsi="仿宋" w:eastAsia="仿宋" w:cs="仿宋"/>
          <w:color w:val="auto"/>
          <w:sz w:val="32"/>
          <w:szCs w:val="32"/>
          <w:highlight w:val="none"/>
          <w:lang w:eastAsia="zh-CN"/>
        </w:rPr>
        <w:t>项目的绩效自评</w:t>
      </w:r>
      <w:r>
        <w:rPr>
          <w:rFonts w:hint="eastAsia" w:ascii="仿宋" w:hAnsi="仿宋" w:eastAsia="仿宋" w:cs="仿宋"/>
          <w:color w:val="auto"/>
          <w:sz w:val="32"/>
          <w:szCs w:val="32"/>
          <w:highlight w:val="none"/>
          <w:lang w:val="en-US" w:eastAsia="zh-CN"/>
        </w:rPr>
        <w:t>结果</w:t>
      </w:r>
      <w:r>
        <w:rPr>
          <w:rFonts w:hint="eastAsia" w:ascii="仿宋" w:hAnsi="仿宋" w:eastAsia="仿宋" w:cs="仿宋"/>
          <w:color w:val="auto"/>
          <w:sz w:val="32"/>
          <w:szCs w:val="32"/>
          <w:highlight w:val="none"/>
          <w:lang w:eastAsia="zh-CN"/>
        </w:rPr>
        <w:t>报告如下：</w:t>
      </w:r>
    </w:p>
    <w:p>
      <w:pPr>
        <w:pStyle w:val="10"/>
        <w:numPr>
          <w:ilvl w:val="0"/>
          <w:numId w:val="1"/>
        </w:numPr>
        <w:spacing w:line="360" w:lineRule="auto"/>
        <w:ind w:left="0" w:firstLine="643" w:firstLineChars="200"/>
        <w:rPr>
          <w:rFonts w:hint="eastAsia" w:ascii="仿宋" w:hAnsi="仿宋" w:eastAsia="仿宋" w:cs="仿宋"/>
          <w:b/>
          <w:sz w:val="32"/>
          <w:szCs w:val="32"/>
          <w:highlight w:val="none"/>
        </w:rPr>
      </w:pPr>
      <w:r>
        <w:rPr>
          <w:rFonts w:hint="eastAsia" w:ascii="仿宋" w:hAnsi="仿宋" w:eastAsia="仿宋" w:cs="仿宋"/>
          <w:b/>
          <w:sz w:val="32"/>
          <w:szCs w:val="32"/>
          <w:highlight w:val="none"/>
        </w:rPr>
        <w:t>基本情况</w:t>
      </w:r>
    </w:p>
    <w:p>
      <w:pPr>
        <w:ind w:firstLine="645"/>
        <w:rPr>
          <w:rFonts w:hint="eastAsia" w:ascii="楷体_GB2312" w:hAnsi="仿宋" w:eastAsia="楷体_GB2312" w:cs="仿宋"/>
          <w:sz w:val="32"/>
          <w:szCs w:val="32"/>
          <w:lang w:eastAsia="zh-CN"/>
        </w:rPr>
      </w:pPr>
      <w:r>
        <w:rPr>
          <w:rFonts w:hint="eastAsia" w:ascii="楷体_GB2312" w:hAnsi="仿宋" w:eastAsia="楷体_GB2312" w:cs="仿宋"/>
          <w:sz w:val="32"/>
          <w:szCs w:val="32"/>
        </w:rPr>
        <w:t>（一）项目单位基本情况</w:t>
      </w:r>
      <w:r>
        <w:rPr>
          <w:rFonts w:hint="eastAsia" w:ascii="楷体_GB2312" w:hAnsi="仿宋" w:eastAsia="楷体_GB2312" w:cs="仿宋"/>
          <w:sz w:val="32"/>
          <w:szCs w:val="32"/>
          <w:lang w:eastAsia="zh-CN"/>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共保亭黎族苗族自治县委宣传部（以下简称县委宣传部）是县委主管意识形态方面的工作机关，为正科级。县委宣传部行政编制9名。设部长1名（由县委常委兼任，占县委领导编制），常务副部长1名（乡科级正职），副部长2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主要职责：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1.负责贯彻落实党中央和省委有关宣传思想文化、方针政策、法律法规，统筹协调对外宣传等相关工作。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2.负责统筹协调全县党的意识形态工作，规划组织全县全局性思想政治工作。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3.负责指导全县理论研究、理论学习、理论宣传等工作。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4.负责统筹分析研判和引导社会舆论，指导全县舆情信息工作。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5.负责管理全县新闻出版行政事务，组织开展全县新闻发布工作。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6.负责网络安全建设，从宏观上统筹协调全县互联网宣传和信息内容管理工作。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7.负责统筹指导全县精神文明建设工作。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8.负责县文化体制改革工作，管理全县电影行政事务。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9.完成县委和上级部门交办的其他任务。</w:t>
      </w:r>
    </w:p>
    <w:p>
      <w:pPr>
        <w:spacing w:line="360" w:lineRule="auto"/>
        <w:ind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(二）项目绩效基本情况和目标。</w:t>
      </w:r>
    </w:p>
    <w:p>
      <w:pPr>
        <w:spacing w:line="360" w:lineRule="auto"/>
        <w:ind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b w:val="0"/>
          <w:color w:val="auto"/>
          <w:sz w:val="32"/>
          <w:szCs w:val="32"/>
          <w:highlight w:val="none"/>
          <w:lang w:val="en-US" w:eastAsia="zh-CN"/>
        </w:rPr>
        <w:t>在中国共产党成立100周年之际，为宣传党的光辉历史，歌颂党的伟大成就，我单位“建党100周年宣传经费”预算项目支出主要用于“奋斗百年路 启航新征程”保亭县庆祝建党100周年大合唱、保亭县“诗情诵党恩，建功新时代”诗歌比赛等活动费用及保亭县建党100周年专题宣传片拍摄、“建党100周年宣传标语口号”宣传广告制作等费用。绩效目标有：及时支出预算，并且专款专用；按计划完成各项建党100周年活动，取得较好的社会效益，且成本控制在项目预算资金内。</w:t>
      </w:r>
    </w:p>
    <w:p>
      <w:pPr>
        <w:pStyle w:val="10"/>
        <w:numPr>
          <w:ilvl w:val="0"/>
          <w:numId w:val="1"/>
        </w:numPr>
        <w:spacing w:line="360" w:lineRule="auto"/>
        <w:ind w:left="0" w:firstLine="643" w:firstLineChars="200"/>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绩效自评工作开展情况</w:t>
      </w:r>
    </w:p>
    <w:p>
      <w:pPr>
        <w:pStyle w:val="10"/>
        <w:numPr>
          <w:ilvl w:val="0"/>
          <w:numId w:val="2"/>
        </w:numPr>
        <w:spacing w:line="360" w:lineRule="auto"/>
        <w:ind w:left="0" w:firstLine="643" w:firstLineChars="200"/>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前期准备</w:t>
      </w:r>
      <w:r>
        <w:rPr>
          <w:rFonts w:hint="eastAsia" w:ascii="仿宋" w:hAnsi="仿宋" w:eastAsia="仿宋" w:cs="仿宋"/>
          <w:b/>
          <w:color w:val="auto"/>
          <w:sz w:val="32"/>
          <w:szCs w:val="32"/>
          <w:highlight w:val="none"/>
          <w:lang w:eastAsia="zh-CN"/>
        </w:rPr>
        <w:t>。</w:t>
      </w:r>
    </w:p>
    <w:p>
      <w:pPr>
        <w:spacing w:line="360" w:lineRule="auto"/>
        <w:ind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根据</w:t>
      </w:r>
      <w:r>
        <w:rPr>
          <w:rFonts w:hint="eastAsia" w:ascii="仿宋" w:hAnsi="仿宋" w:eastAsia="仿宋" w:cs="仿宋"/>
          <w:color w:val="auto"/>
          <w:sz w:val="32"/>
          <w:szCs w:val="32"/>
          <w:highlight w:val="none"/>
          <w:lang w:eastAsia="zh-CN"/>
        </w:rPr>
        <w:t>保亭黎族苗族自治县财政局《关于印发&lt;保亭黎族苗族自治县2021年财政支出项目绩效自评工作方案&gt;的通知》的有关要求</w:t>
      </w:r>
      <w:r>
        <w:rPr>
          <w:rFonts w:hint="eastAsia" w:ascii="仿宋" w:hAnsi="仿宋" w:eastAsia="仿宋" w:cs="仿宋"/>
          <w:color w:val="auto"/>
          <w:sz w:val="32"/>
          <w:szCs w:val="32"/>
          <w:highlight w:val="none"/>
          <w:lang w:val="en-US" w:eastAsia="zh-CN"/>
        </w:rPr>
        <w:t>，我单位高度重视项目支出绩效评价工作，成立绩效自评工作小组，评价小组成员构成如下:</w:t>
      </w:r>
    </w:p>
    <w:p>
      <w:pPr>
        <w:spacing w:line="360" w:lineRule="auto"/>
        <w:ind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组长：李程</w:t>
      </w:r>
    </w:p>
    <w:p>
      <w:pPr>
        <w:spacing w:line="360" w:lineRule="auto"/>
        <w:ind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成员：丁周来、黄思平、刘赢</w:t>
      </w:r>
    </w:p>
    <w:p>
      <w:pPr>
        <w:spacing w:line="360" w:lineRule="auto"/>
        <w:ind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成员：赵榕</w:t>
      </w:r>
    </w:p>
    <w:p>
      <w:pPr>
        <w:spacing w:line="360" w:lineRule="auto"/>
        <w:ind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评价小组成立后，确定评价工作对象、拟定评价工作方案，确定评价目的、评价指标、评价标准和评价方法，做好人员安排和具体工作计划等前期准备工作。</w:t>
      </w:r>
    </w:p>
    <w:p>
      <w:pPr>
        <w:pStyle w:val="10"/>
        <w:numPr>
          <w:ilvl w:val="0"/>
          <w:numId w:val="2"/>
        </w:numPr>
        <w:spacing w:line="360" w:lineRule="auto"/>
        <w:ind w:left="0" w:firstLine="643" w:firstLineChars="200"/>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组织过程</w:t>
      </w:r>
      <w:r>
        <w:rPr>
          <w:rFonts w:hint="eastAsia" w:ascii="仿宋" w:hAnsi="仿宋" w:eastAsia="仿宋" w:cs="仿宋"/>
          <w:b/>
          <w:color w:val="auto"/>
          <w:sz w:val="32"/>
          <w:szCs w:val="32"/>
          <w:highlight w:val="none"/>
          <w:lang w:eastAsia="zh-CN"/>
        </w:rPr>
        <w:t>。</w:t>
      </w:r>
    </w:p>
    <w:p>
      <w:pPr>
        <w:spacing w:line="360" w:lineRule="auto"/>
        <w:ind w:firstLine="640" w:firstLineChars="20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评价小组结合绩效目标，通过查账目、查档案等方式，实事求是地对我单位20</w:t>
      </w:r>
      <w:r>
        <w:rPr>
          <w:rFonts w:hint="eastAsia" w:ascii="仿宋" w:hAnsi="仿宋" w:eastAsia="仿宋" w:cs="仿宋"/>
          <w:color w:val="auto"/>
          <w:sz w:val="32"/>
          <w:szCs w:val="32"/>
          <w:highlight w:val="none"/>
          <w:lang w:val="en-US" w:eastAsia="zh-CN"/>
        </w:rPr>
        <w:t>21</w:t>
      </w:r>
      <w:r>
        <w:rPr>
          <w:rFonts w:hint="eastAsia" w:ascii="仿宋" w:hAnsi="仿宋" w:eastAsia="仿宋" w:cs="仿宋"/>
          <w:color w:val="auto"/>
          <w:sz w:val="32"/>
          <w:szCs w:val="32"/>
          <w:highlight w:val="none"/>
          <w:lang w:eastAsia="zh-CN"/>
        </w:rPr>
        <w:t>年资金安排、资金使用、资金管理、资金使用成效等方面情况进行了深入细致的自查，并进行了客观的自评。</w:t>
      </w:r>
    </w:p>
    <w:p>
      <w:pPr>
        <w:pStyle w:val="10"/>
        <w:numPr>
          <w:ilvl w:val="0"/>
          <w:numId w:val="2"/>
        </w:numPr>
        <w:spacing w:line="360" w:lineRule="auto"/>
        <w:ind w:left="0" w:firstLine="643" w:firstLineChars="200"/>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分析评价</w:t>
      </w:r>
      <w:r>
        <w:rPr>
          <w:rFonts w:hint="eastAsia" w:ascii="仿宋" w:hAnsi="仿宋" w:eastAsia="仿宋" w:cs="仿宋"/>
          <w:b/>
          <w:color w:val="auto"/>
          <w:sz w:val="32"/>
          <w:szCs w:val="32"/>
          <w:highlight w:val="none"/>
          <w:lang w:eastAsia="zh-CN"/>
        </w:rPr>
        <w:t>。</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绩效自评工作通过</w:t>
      </w:r>
      <w:r>
        <w:rPr>
          <w:rFonts w:hint="eastAsia" w:ascii="仿宋" w:hAnsi="仿宋" w:eastAsia="仿宋" w:cs="仿宋"/>
          <w:color w:val="auto"/>
          <w:sz w:val="32"/>
          <w:szCs w:val="32"/>
          <w:lang w:val="en-US" w:eastAsia="zh-CN"/>
        </w:rPr>
        <w:t>查看</w:t>
      </w:r>
      <w:r>
        <w:rPr>
          <w:rFonts w:hint="eastAsia" w:ascii="仿宋" w:hAnsi="仿宋" w:eastAsia="仿宋" w:cs="仿宋"/>
          <w:color w:val="auto"/>
          <w:sz w:val="32"/>
          <w:szCs w:val="32"/>
          <w:lang w:eastAsia="zh-CN"/>
        </w:rPr>
        <w:t>资料</w:t>
      </w:r>
      <w:r>
        <w:rPr>
          <w:rFonts w:hint="eastAsia" w:ascii="仿宋" w:hAnsi="仿宋" w:eastAsia="仿宋" w:cs="仿宋"/>
          <w:color w:val="auto"/>
          <w:sz w:val="32"/>
          <w:szCs w:val="32"/>
          <w:lang w:val="en-US" w:eastAsia="zh-CN"/>
        </w:rPr>
        <w:t>等自评方法</w:t>
      </w:r>
      <w:r>
        <w:rPr>
          <w:rFonts w:hint="eastAsia" w:ascii="仿宋" w:hAnsi="仿宋" w:eastAsia="仿宋" w:cs="仿宋"/>
          <w:color w:val="auto"/>
          <w:sz w:val="32"/>
          <w:szCs w:val="32"/>
          <w:lang w:eastAsia="zh-CN"/>
        </w:rPr>
        <w:t>，对</w:t>
      </w:r>
      <w:r>
        <w:rPr>
          <w:rFonts w:hint="eastAsia" w:ascii="仿宋" w:hAnsi="仿宋" w:eastAsia="仿宋" w:cs="仿宋"/>
          <w:color w:val="auto"/>
          <w:sz w:val="32"/>
          <w:szCs w:val="32"/>
          <w:lang w:val="en-US" w:eastAsia="zh-CN"/>
        </w:rPr>
        <w:t>预算项目支出执行情况是否达到</w:t>
      </w:r>
      <w:r>
        <w:rPr>
          <w:rFonts w:hint="eastAsia" w:ascii="仿宋" w:hAnsi="仿宋" w:eastAsia="仿宋" w:cs="仿宋"/>
          <w:color w:val="auto"/>
          <w:sz w:val="32"/>
          <w:szCs w:val="32"/>
          <w:lang w:eastAsia="zh-CN"/>
        </w:rPr>
        <w:t>设定的目标进行</w:t>
      </w:r>
      <w:r>
        <w:rPr>
          <w:rFonts w:hint="eastAsia" w:ascii="仿宋" w:hAnsi="仿宋" w:eastAsia="仿宋" w:cs="仿宋"/>
          <w:color w:val="auto"/>
          <w:sz w:val="32"/>
          <w:szCs w:val="32"/>
          <w:lang w:val="en-US" w:eastAsia="zh-CN"/>
        </w:rPr>
        <w:t>评价</w:t>
      </w:r>
      <w:r>
        <w:rPr>
          <w:rFonts w:hint="eastAsia" w:ascii="仿宋" w:hAnsi="仿宋" w:eastAsia="仿宋" w:cs="仿宋"/>
          <w:color w:val="auto"/>
          <w:sz w:val="32"/>
          <w:szCs w:val="32"/>
        </w:rPr>
        <w:t>。</w:t>
      </w:r>
    </w:p>
    <w:p>
      <w:pPr>
        <w:spacing w:line="360" w:lineRule="auto"/>
        <w:ind w:firstLine="640"/>
        <w:rPr>
          <w:rFonts w:hint="eastAsia" w:ascii="仿宋" w:hAnsi="仿宋" w:eastAsia="仿宋" w:cs="仿宋"/>
          <w:b/>
          <w:bCs/>
          <w:sz w:val="32"/>
          <w:szCs w:val="32"/>
        </w:rPr>
      </w:pP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综合评价结论</w:t>
      </w:r>
    </w:p>
    <w:p>
      <w:pPr>
        <w:spacing w:line="360" w:lineRule="auto"/>
        <w:ind w:firstLine="640" w:firstLineChars="200"/>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2021年，我单位在执行“建党100周年宣传经费”</w:t>
      </w:r>
      <w:r>
        <w:rPr>
          <w:rFonts w:hint="eastAsia" w:ascii="仿宋" w:hAnsi="仿宋" w:eastAsia="仿宋" w:cs="仿宋"/>
          <w:b w:val="0"/>
          <w:color w:val="auto"/>
          <w:sz w:val="32"/>
          <w:szCs w:val="32"/>
          <w:highlight w:val="none"/>
          <w:lang w:val="en-US" w:eastAsia="zh-CN"/>
        </w:rPr>
        <w:t>预算项目中，能及时的完成预算支出；严格执行项目预算资金管理制度，做到专款专用；成功举办了“奋斗百年路 启航新征程”保亭县庆祝建党100周年大合唱、保亭县“诗情诵党恩，建功新时代”诗歌比赛；高质量的完成保亭县建党100周年专题宣传片的拍摄，且成本控制在项目预算资金内；</w:t>
      </w:r>
      <w:r>
        <w:rPr>
          <w:rFonts w:hint="eastAsia" w:ascii="仿宋" w:hAnsi="仿宋" w:eastAsia="仿宋" w:cs="仿宋"/>
          <w:color w:val="auto"/>
          <w:sz w:val="32"/>
          <w:szCs w:val="32"/>
          <w:highlight w:val="none"/>
          <w:lang w:val="en-US" w:eastAsia="zh-CN"/>
        </w:rPr>
        <w:t>“建党100周年宣传经费”</w:t>
      </w:r>
      <w:r>
        <w:rPr>
          <w:rFonts w:hint="eastAsia" w:ascii="仿宋" w:hAnsi="仿宋" w:eastAsia="仿宋" w:cs="仿宋"/>
          <w:b w:val="0"/>
          <w:color w:val="auto"/>
          <w:sz w:val="32"/>
          <w:szCs w:val="32"/>
          <w:highlight w:val="none"/>
          <w:lang w:val="en-US" w:eastAsia="zh-CN"/>
        </w:rPr>
        <w:t>预算项目</w:t>
      </w:r>
      <w:r>
        <w:rPr>
          <w:rFonts w:hint="eastAsia" w:ascii="仿宋" w:hAnsi="仿宋" w:eastAsia="仿宋" w:cs="仿宋"/>
          <w:sz w:val="32"/>
          <w:szCs w:val="32"/>
          <w:highlight w:val="none"/>
          <w:lang w:val="en-US" w:eastAsia="zh-CN"/>
        </w:rPr>
        <w:t>的实施，</w:t>
      </w:r>
      <w:r>
        <w:rPr>
          <w:rFonts w:hint="eastAsia" w:ascii="仿宋" w:hAnsi="仿宋" w:eastAsia="仿宋" w:cs="仿宋"/>
          <w:b w:val="0"/>
          <w:color w:val="auto"/>
          <w:sz w:val="32"/>
          <w:szCs w:val="32"/>
          <w:highlight w:val="none"/>
          <w:lang w:val="en-US" w:eastAsia="zh-CN"/>
        </w:rPr>
        <w:t>宣传了党的光辉历史，歌颂了党的伟大成就，凝聚了党员干部、群众对党的向心力，</w:t>
      </w:r>
      <w:r>
        <w:rPr>
          <w:rFonts w:hint="eastAsia" w:ascii="仿宋" w:hAnsi="仿宋" w:eastAsia="仿宋" w:cs="仿宋"/>
          <w:color w:val="auto"/>
          <w:sz w:val="32"/>
          <w:szCs w:val="32"/>
          <w:highlight w:val="none"/>
          <w:lang w:val="en-US" w:eastAsia="zh-CN"/>
        </w:rPr>
        <w:t>取得了较好的社会效益。但该项目存在预算编制不合理；</w:t>
      </w:r>
      <w:r>
        <w:rPr>
          <w:rFonts w:hint="eastAsia" w:ascii="仿宋" w:hAnsi="仿宋" w:eastAsia="仿宋" w:cs="仿宋"/>
          <w:color w:val="000000"/>
          <w:sz w:val="32"/>
          <w:szCs w:val="32"/>
          <w:highlight w:val="none"/>
          <w:lang w:val="en-US" w:eastAsia="zh-CN"/>
        </w:rPr>
        <w:t>庆祝活动形式有些单一，广大群众直接参与度还不够高的问题。</w:t>
      </w:r>
    </w:p>
    <w:p>
      <w:pPr>
        <w:tabs>
          <w:tab w:val="left" w:pos="426"/>
        </w:tabs>
        <w:spacing w:line="360" w:lineRule="auto"/>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我单位</w:t>
      </w:r>
      <w:r>
        <w:rPr>
          <w:rFonts w:hint="eastAsia" w:ascii="仿宋" w:hAnsi="仿宋" w:eastAsia="仿宋" w:cs="仿宋"/>
          <w:color w:val="auto"/>
          <w:sz w:val="32"/>
          <w:szCs w:val="32"/>
          <w:highlight w:val="none"/>
          <w:lang w:val="en-US" w:eastAsia="zh-CN"/>
        </w:rPr>
        <w:t>对“建党100周年宣传经费”</w:t>
      </w:r>
      <w:r>
        <w:rPr>
          <w:rFonts w:hint="eastAsia" w:ascii="仿宋" w:hAnsi="仿宋" w:eastAsia="仿宋" w:cs="仿宋"/>
          <w:bCs/>
          <w:color w:val="000000"/>
          <w:kern w:val="0"/>
          <w:sz w:val="32"/>
          <w:szCs w:val="32"/>
          <w:highlight w:val="none"/>
          <w:lang w:val="en-US" w:eastAsia="zh-CN"/>
        </w:rPr>
        <w:t>项目</w:t>
      </w:r>
      <w:r>
        <w:rPr>
          <w:rFonts w:hint="eastAsia" w:ascii="仿宋" w:hAnsi="仿宋" w:eastAsia="仿宋" w:cs="仿宋"/>
          <w:bCs/>
          <w:color w:val="000000"/>
          <w:kern w:val="0"/>
          <w:sz w:val="32"/>
          <w:szCs w:val="32"/>
          <w:highlight w:val="none"/>
          <w:lang w:eastAsia="zh-CN"/>
        </w:rPr>
        <w:t>，</w:t>
      </w:r>
      <w:r>
        <w:rPr>
          <w:rFonts w:hint="eastAsia" w:ascii="仿宋" w:hAnsi="仿宋" w:eastAsia="仿宋" w:cs="仿宋"/>
          <w:sz w:val="32"/>
          <w:szCs w:val="32"/>
          <w:highlight w:val="none"/>
        </w:rPr>
        <w:t>从项目支出的</w:t>
      </w:r>
      <w:r>
        <w:rPr>
          <w:rFonts w:hint="eastAsia" w:ascii="仿宋" w:hAnsi="仿宋" w:eastAsia="仿宋" w:cs="仿宋"/>
          <w:sz w:val="32"/>
          <w:szCs w:val="32"/>
          <w:highlight w:val="none"/>
          <w:lang w:val="en-US" w:eastAsia="zh-CN"/>
        </w:rPr>
        <w:t>预算执行</w:t>
      </w:r>
      <w:r>
        <w:rPr>
          <w:rFonts w:hint="eastAsia" w:ascii="仿宋" w:hAnsi="仿宋" w:eastAsia="仿宋" w:cs="仿宋"/>
          <w:sz w:val="32"/>
          <w:szCs w:val="32"/>
          <w:highlight w:val="none"/>
        </w:rPr>
        <w:t>、产出和效果这</w:t>
      </w:r>
      <w:r>
        <w:rPr>
          <w:rFonts w:hint="eastAsia" w:ascii="仿宋" w:hAnsi="仿宋" w:eastAsia="仿宋" w:cs="仿宋"/>
          <w:sz w:val="32"/>
          <w:szCs w:val="32"/>
          <w:highlight w:val="none"/>
          <w:lang w:val="en-US" w:eastAsia="zh-CN"/>
        </w:rPr>
        <w:t>三</w:t>
      </w:r>
      <w:r>
        <w:rPr>
          <w:rFonts w:hint="eastAsia" w:ascii="仿宋" w:hAnsi="仿宋" w:eastAsia="仿宋" w:cs="仿宋"/>
          <w:sz w:val="32"/>
          <w:szCs w:val="32"/>
          <w:highlight w:val="none"/>
        </w:rPr>
        <w:t>个方面进行分析评价，具体内容如下：</w:t>
      </w:r>
    </w:p>
    <w:p>
      <w:pPr>
        <w:spacing w:line="360" w:lineRule="auto"/>
        <w:ind w:firstLine="643" w:firstLineChars="200"/>
        <w:outlineLvl w:val="9"/>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eastAsia="zh-CN"/>
        </w:rPr>
        <w:t>（一）</w:t>
      </w:r>
      <w:r>
        <w:rPr>
          <w:rFonts w:hint="eastAsia" w:ascii="仿宋" w:hAnsi="仿宋" w:eastAsia="仿宋" w:cs="仿宋"/>
          <w:b/>
          <w:bCs/>
          <w:sz w:val="32"/>
          <w:szCs w:val="32"/>
          <w:highlight w:val="none"/>
          <w:lang w:val="en-US" w:eastAsia="zh-CN"/>
        </w:rPr>
        <w:t>预算执行。</w:t>
      </w:r>
    </w:p>
    <w:p>
      <w:pPr>
        <w:spacing w:line="360" w:lineRule="auto"/>
        <w:ind w:firstLine="643" w:firstLineChars="200"/>
        <w:rPr>
          <w:rFonts w:hint="eastAsia" w:ascii="仿宋" w:hAnsi="仿宋" w:eastAsia="仿宋" w:cs="仿宋"/>
          <w:b/>
          <w:sz w:val="32"/>
          <w:szCs w:val="32"/>
          <w:highlight w:val="none"/>
          <w:lang w:val="en-US" w:eastAsia="zh-CN"/>
        </w:rPr>
      </w:pPr>
      <w:r>
        <w:rPr>
          <w:rFonts w:hint="eastAsia" w:ascii="仿宋" w:hAnsi="仿宋" w:eastAsia="仿宋" w:cs="仿宋"/>
          <w:b/>
          <w:sz w:val="32"/>
          <w:szCs w:val="32"/>
          <w:highlight w:val="none"/>
          <w:lang w:val="en-US" w:eastAsia="zh-CN"/>
        </w:rPr>
        <w:t>1.预算执行（分值：10分，得分5.71分）</w:t>
      </w:r>
    </w:p>
    <w:p>
      <w:pPr>
        <w:tabs>
          <w:tab w:val="left" w:pos="426"/>
        </w:tabs>
        <w:spacing w:line="360" w:lineRule="auto"/>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评分标准：</w:t>
      </w:r>
    </w:p>
    <w:p>
      <w:pPr>
        <w:pStyle w:val="2"/>
        <w:spacing w:line="360" w:lineRule="auto"/>
        <w:ind w:firstLine="0"/>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未挤占或挪用项目资金的，得分=执行率*分值；</w:t>
      </w:r>
    </w:p>
    <w:p>
      <w:pPr>
        <w:pStyle w:val="2"/>
        <w:spacing w:line="360" w:lineRule="auto"/>
        <w:ind w:firstLine="0"/>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挤占或挪用项目资金的，得分=（1-挤占或挪用率）*执行率*分值。</w:t>
      </w:r>
    </w:p>
    <w:p>
      <w:pPr>
        <w:pStyle w:val="2"/>
        <w:spacing w:line="360" w:lineRule="auto"/>
        <w:ind w:firstLine="0"/>
        <w:rPr>
          <w:rFonts w:hint="default"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有预算调整的，得分=（1-预算调整率）*执行率*分值。</w:t>
      </w:r>
    </w:p>
    <w:p>
      <w:pPr>
        <w:tabs>
          <w:tab w:val="left" w:pos="426"/>
        </w:tabs>
        <w:spacing w:line="360" w:lineRule="auto"/>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b w:val="0"/>
          <w:bCs w:val="0"/>
          <w:sz w:val="32"/>
          <w:szCs w:val="32"/>
          <w:highlight w:val="none"/>
          <w:lang w:val="en-US" w:eastAsia="zh-CN"/>
        </w:rPr>
        <w:t>评分依据：根据保亭黎族苗族自治县财政局《关于下达2021年部门预算批复的通知》（</w:t>
      </w:r>
      <w:r>
        <w:rPr>
          <w:rFonts w:hint="eastAsia" w:ascii="仿宋" w:hAnsi="仿宋" w:eastAsia="仿宋" w:cs="仿宋"/>
          <w:b w:val="0"/>
          <w:bCs w:val="0"/>
          <w:sz w:val="32"/>
          <w:szCs w:val="32"/>
          <w:highlight w:val="yellow"/>
          <w:lang w:val="en-US" w:eastAsia="zh-CN"/>
        </w:rPr>
        <w:t>保财〔2021〕21号</w:t>
      </w:r>
      <w:r>
        <w:rPr>
          <w:rFonts w:hint="eastAsia" w:ascii="仿宋" w:hAnsi="仿宋" w:eastAsia="仿宋" w:cs="仿宋"/>
          <w:b w:val="0"/>
          <w:bCs w:val="0"/>
          <w:sz w:val="32"/>
          <w:szCs w:val="32"/>
          <w:highlight w:val="none"/>
          <w:lang w:val="en-US" w:eastAsia="zh-CN"/>
        </w:rPr>
        <w:t>），“建党100周年宣传经费”项目年初下达预算资金70.00万元，资金全部到位。在预算执行中，预算调减30.00万，实际到位资金40.00元。截止到2021年12月31日，“建党100周年宣传经费”项目实际使用资金40.00万元。资金全部用于</w:t>
      </w:r>
      <w:r>
        <w:rPr>
          <w:rFonts w:hint="eastAsia" w:ascii="仿宋" w:hAnsi="仿宋" w:eastAsia="仿宋" w:cs="仿宋"/>
          <w:b w:val="0"/>
          <w:color w:val="auto"/>
          <w:sz w:val="32"/>
          <w:szCs w:val="32"/>
          <w:highlight w:val="none"/>
          <w:lang w:val="en-US" w:eastAsia="zh-CN"/>
        </w:rPr>
        <w:t>“奋斗百年路 启航新征程”保亭县庆祝建党100周年大合唱、保亭县“诗情诵党恩，建功新时代”诗歌比赛等活动、保亭县建党100周年专题宣传片拍摄、“建党100周年宣传标语口号”宣传广告制作等费用</w:t>
      </w:r>
      <w:r>
        <w:rPr>
          <w:rFonts w:hint="eastAsia" w:ascii="仿宋" w:hAnsi="仿宋" w:eastAsia="仿宋" w:cs="仿宋"/>
          <w:sz w:val="32"/>
          <w:szCs w:val="32"/>
          <w:highlight w:val="none"/>
          <w:lang w:val="en-US" w:eastAsia="zh-CN"/>
        </w:rPr>
        <w:t>。</w:t>
      </w:r>
      <w:r>
        <w:rPr>
          <w:rFonts w:hint="eastAsia" w:ascii="仿宋" w:hAnsi="仿宋" w:eastAsia="仿宋" w:cs="仿宋"/>
          <w:b w:val="0"/>
          <w:sz w:val="32"/>
          <w:szCs w:val="32"/>
          <w:highlight w:val="none"/>
          <w:lang w:val="en-US" w:eastAsia="zh-CN"/>
        </w:rPr>
        <w:t>“建党100周年宣传经费”</w:t>
      </w:r>
      <w:r>
        <w:rPr>
          <w:rFonts w:hint="eastAsia" w:ascii="仿宋" w:hAnsi="仿宋" w:eastAsia="仿宋" w:cs="仿宋"/>
          <w:sz w:val="32"/>
          <w:szCs w:val="32"/>
          <w:highlight w:val="none"/>
          <w:lang w:val="en-US" w:eastAsia="zh-CN"/>
        </w:rPr>
        <w:t>项目实行专款专用。严格按预算开支范围使用资金。此次绩效评价未发现有挤占或挪用项目资金的情况，但在预算执行中，预算调减30.00万，反映出预算编制的不合理。</w:t>
      </w:r>
    </w:p>
    <w:p>
      <w:pPr>
        <w:pStyle w:val="2"/>
        <w:spacing w:line="360" w:lineRule="auto"/>
        <w:ind w:firstLine="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得分=（1-预算调整率）*执行率*分值=（1-30/70）*100%*10分=5.71分</w:t>
      </w:r>
    </w:p>
    <w:p>
      <w:pPr>
        <w:spacing w:line="360" w:lineRule="auto"/>
        <w:ind w:firstLine="643" w:firstLineChars="200"/>
        <w:outlineLvl w:val="9"/>
        <w:rPr>
          <w:rFonts w:hint="eastAsia" w:ascii="仿宋" w:hAnsi="仿宋" w:eastAsia="仿宋" w:cs="仿宋"/>
          <w:b/>
          <w:bCs/>
          <w:sz w:val="32"/>
          <w:szCs w:val="32"/>
          <w:highlight w:val="none"/>
          <w:lang w:eastAsia="zh-CN"/>
        </w:rPr>
      </w:pPr>
      <w:r>
        <w:rPr>
          <w:rFonts w:hint="eastAsia" w:ascii="仿宋" w:hAnsi="仿宋" w:eastAsia="仿宋" w:cs="仿宋"/>
          <w:b/>
          <w:bCs/>
          <w:sz w:val="32"/>
          <w:szCs w:val="32"/>
          <w:highlight w:val="none"/>
          <w:lang w:eastAsia="zh-CN"/>
        </w:rPr>
        <w:t>（</w:t>
      </w:r>
      <w:r>
        <w:rPr>
          <w:rFonts w:hint="eastAsia" w:ascii="仿宋" w:hAnsi="仿宋" w:eastAsia="仿宋" w:cs="仿宋"/>
          <w:b/>
          <w:bCs/>
          <w:sz w:val="32"/>
          <w:szCs w:val="32"/>
          <w:highlight w:val="none"/>
          <w:lang w:val="en-US" w:eastAsia="zh-CN"/>
        </w:rPr>
        <w:t>二</w:t>
      </w:r>
      <w:r>
        <w:rPr>
          <w:rFonts w:hint="eastAsia" w:ascii="仿宋" w:hAnsi="仿宋" w:eastAsia="仿宋" w:cs="仿宋"/>
          <w:b/>
          <w:bCs/>
          <w:sz w:val="32"/>
          <w:szCs w:val="32"/>
          <w:highlight w:val="none"/>
          <w:lang w:eastAsia="zh-CN"/>
        </w:rPr>
        <w:t>）</w:t>
      </w:r>
      <w:r>
        <w:rPr>
          <w:rFonts w:hint="eastAsia" w:ascii="仿宋" w:hAnsi="仿宋" w:eastAsia="仿宋" w:cs="仿宋"/>
          <w:b/>
          <w:bCs/>
          <w:sz w:val="32"/>
          <w:szCs w:val="32"/>
          <w:highlight w:val="none"/>
        </w:rPr>
        <w:t>项目</w:t>
      </w:r>
      <w:r>
        <w:rPr>
          <w:rFonts w:hint="eastAsia" w:ascii="仿宋" w:hAnsi="仿宋" w:eastAsia="仿宋" w:cs="仿宋"/>
          <w:b/>
          <w:bCs/>
          <w:sz w:val="32"/>
          <w:szCs w:val="32"/>
          <w:highlight w:val="none"/>
          <w:lang w:val="en-US" w:eastAsia="zh-CN"/>
        </w:rPr>
        <w:t>产出。</w:t>
      </w:r>
    </w:p>
    <w:p>
      <w:pPr>
        <w:spacing w:line="360" w:lineRule="auto"/>
        <w:ind w:firstLine="643" w:firstLineChars="200"/>
        <w:rPr>
          <w:rFonts w:hint="eastAsia" w:ascii="仿宋" w:hAnsi="仿宋" w:eastAsia="仿宋" w:cs="仿宋"/>
          <w:b/>
          <w:sz w:val="32"/>
          <w:szCs w:val="32"/>
          <w:highlight w:val="none"/>
        </w:rPr>
      </w:pPr>
      <w:r>
        <w:rPr>
          <w:rFonts w:hint="eastAsia" w:ascii="仿宋" w:hAnsi="仿宋" w:eastAsia="仿宋" w:cs="仿宋"/>
          <w:b/>
          <w:sz w:val="32"/>
          <w:szCs w:val="32"/>
          <w:highlight w:val="none"/>
        </w:rPr>
        <w:t>1</w:t>
      </w:r>
      <w:r>
        <w:rPr>
          <w:rFonts w:hint="eastAsia" w:ascii="仿宋" w:hAnsi="仿宋" w:eastAsia="仿宋" w:cs="仿宋"/>
          <w:b/>
          <w:sz w:val="32"/>
          <w:szCs w:val="32"/>
          <w:highlight w:val="none"/>
          <w:lang w:eastAsia="zh-CN"/>
        </w:rPr>
        <w:t>.</w:t>
      </w:r>
      <w:r>
        <w:rPr>
          <w:rFonts w:hint="eastAsia" w:ascii="仿宋" w:hAnsi="仿宋" w:eastAsia="仿宋" w:cs="仿宋"/>
          <w:b/>
          <w:sz w:val="32"/>
          <w:szCs w:val="32"/>
          <w:highlight w:val="none"/>
        </w:rPr>
        <w:t>项目产出各项指标汇总得分情况</w:t>
      </w:r>
      <w:r>
        <w:rPr>
          <w:rFonts w:hint="eastAsia" w:ascii="仿宋" w:hAnsi="仿宋" w:eastAsia="仿宋" w:cs="仿宋"/>
          <w:b/>
          <w:sz w:val="32"/>
          <w:szCs w:val="32"/>
          <w:highlight w:val="none"/>
          <w:lang w:eastAsia="zh-CN"/>
        </w:rPr>
        <w:t>。</w:t>
      </w:r>
    </w:p>
    <w:p>
      <w:pPr>
        <w:spacing w:line="580" w:lineRule="exact"/>
        <w:jc w:val="center"/>
        <w:rPr>
          <w:rFonts w:hint="eastAsia" w:ascii="仿宋_GB2312" w:hAnsi="宋体" w:eastAsia="仿宋_GB2312" w:cs="Arial Unicode MS"/>
          <w:b w:val="0"/>
          <w:bCs/>
          <w:sz w:val="32"/>
          <w:szCs w:val="32"/>
          <w:highlight w:val="none"/>
        </w:rPr>
      </w:pPr>
      <w:r>
        <w:rPr>
          <w:rFonts w:hint="eastAsia" w:ascii="仿宋_GB2312" w:hAnsi="宋体" w:eastAsia="仿宋_GB2312" w:cs="Arial Unicode MS"/>
          <w:b w:val="0"/>
          <w:bCs/>
          <w:sz w:val="32"/>
          <w:szCs w:val="32"/>
          <w:highlight w:val="none"/>
        </w:rPr>
        <w:t>项目产出指标得分汇总表</w:t>
      </w:r>
    </w:p>
    <w:tbl>
      <w:tblPr>
        <w:tblStyle w:val="8"/>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5"/>
        <w:gridCol w:w="3926"/>
        <w:gridCol w:w="1579"/>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79" w:type="pct"/>
            <w:gridSpan w:val="2"/>
            <w:vAlign w:val="center"/>
          </w:tcPr>
          <w:p>
            <w:pPr>
              <w:jc w:val="center"/>
              <w:rPr>
                <w:rFonts w:hint="eastAsia" w:ascii="仿宋" w:hAnsi="仿宋" w:eastAsia="仿宋" w:cs="仿宋"/>
                <w:sz w:val="30"/>
                <w:szCs w:val="30"/>
                <w:highlight w:val="none"/>
              </w:rPr>
            </w:pPr>
            <w:r>
              <w:rPr>
                <w:rFonts w:hint="eastAsia" w:ascii="仿宋" w:hAnsi="仿宋" w:eastAsia="仿宋" w:cs="仿宋"/>
                <w:sz w:val="30"/>
                <w:szCs w:val="30"/>
                <w:highlight w:val="none"/>
              </w:rPr>
              <w:t>评价内容</w:t>
            </w:r>
          </w:p>
        </w:tc>
        <w:tc>
          <w:tcPr>
            <w:tcW w:w="871" w:type="pct"/>
            <w:vAlign w:val="center"/>
          </w:tcPr>
          <w:p>
            <w:pPr>
              <w:jc w:val="center"/>
              <w:rPr>
                <w:rFonts w:hint="eastAsia" w:ascii="仿宋" w:hAnsi="仿宋" w:eastAsia="仿宋" w:cs="仿宋"/>
                <w:sz w:val="30"/>
                <w:szCs w:val="30"/>
                <w:highlight w:val="none"/>
              </w:rPr>
            </w:pPr>
            <w:r>
              <w:rPr>
                <w:rFonts w:hint="eastAsia" w:ascii="仿宋" w:hAnsi="仿宋" w:eastAsia="仿宋" w:cs="仿宋"/>
                <w:sz w:val="30"/>
                <w:szCs w:val="30"/>
                <w:highlight w:val="none"/>
              </w:rPr>
              <w:t>标准分值</w:t>
            </w:r>
          </w:p>
        </w:tc>
        <w:tc>
          <w:tcPr>
            <w:tcW w:w="948" w:type="pct"/>
            <w:vAlign w:val="center"/>
          </w:tcPr>
          <w:p>
            <w:pPr>
              <w:jc w:val="center"/>
              <w:rPr>
                <w:rFonts w:hint="eastAsia" w:ascii="仿宋" w:hAnsi="仿宋" w:eastAsia="仿宋" w:cs="仿宋"/>
                <w:sz w:val="30"/>
                <w:szCs w:val="30"/>
                <w:highlight w:val="none"/>
              </w:rPr>
            </w:pPr>
            <w:r>
              <w:rPr>
                <w:rFonts w:hint="eastAsia" w:ascii="仿宋" w:hAnsi="仿宋" w:eastAsia="仿宋" w:cs="仿宋"/>
                <w:sz w:val="30"/>
                <w:szCs w:val="30"/>
                <w:highlight w:val="none"/>
              </w:rPr>
              <w:t>评价得分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13" w:type="pct"/>
            <w:vMerge w:val="restart"/>
            <w:vAlign w:val="center"/>
          </w:tcPr>
          <w:p>
            <w:pPr>
              <w:jc w:val="center"/>
              <w:rPr>
                <w:rFonts w:hint="eastAsia" w:ascii="仿宋" w:hAnsi="仿宋" w:eastAsia="仿宋" w:cs="仿宋"/>
                <w:sz w:val="30"/>
                <w:szCs w:val="30"/>
                <w:highlight w:val="none"/>
              </w:rPr>
            </w:pPr>
            <w:r>
              <w:rPr>
                <w:rFonts w:hint="eastAsia" w:ascii="仿宋" w:hAnsi="仿宋" w:eastAsia="仿宋" w:cs="仿宋"/>
                <w:sz w:val="30"/>
                <w:szCs w:val="30"/>
                <w:highlight w:val="none"/>
              </w:rPr>
              <w:t>项目产出</w:t>
            </w:r>
          </w:p>
        </w:tc>
        <w:tc>
          <w:tcPr>
            <w:tcW w:w="2166" w:type="pct"/>
            <w:vAlign w:val="center"/>
          </w:tcPr>
          <w:p>
            <w:pPr>
              <w:rPr>
                <w:rFonts w:hint="eastAsia" w:ascii="仿宋" w:hAnsi="仿宋" w:eastAsia="仿宋" w:cs="仿宋"/>
                <w:sz w:val="30"/>
                <w:szCs w:val="30"/>
                <w:highlight w:val="none"/>
              </w:rPr>
            </w:pPr>
            <w:r>
              <w:rPr>
                <w:rFonts w:hint="eastAsia" w:ascii="仿宋" w:hAnsi="仿宋" w:eastAsia="仿宋" w:cs="仿宋"/>
                <w:sz w:val="30"/>
                <w:szCs w:val="30"/>
                <w:highlight w:val="none"/>
              </w:rPr>
              <w:t>产出数量</w:t>
            </w:r>
          </w:p>
        </w:tc>
        <w:tc>
          <w:tcPr>
            <w:tcW w:w="871" w:type="pct"/>
            <w:vAlign w:val="center"/>
          </w:tcPr>
          <w:p>
            <w:pPr>
              <w:jc w:val="center"/>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1</w:t>
            </w:r>
            <w:r>
              <w:rPr>
                <w:rFonts w:hint="eastAsia" w:ascii="仿宋" w:hAnsi="仿宋" w:eastAsia="仿宋" w:cs="仿宋"/>
                <w:sz w:val="30"/>
                <w:szCs w:val="30"/>
                <w:highlight w:val="none"/>
              </w:rPr>
              <w:t>5.00</w:t>
            </w:r>
          </w:p>
        </w:tc>
        <w:tc>
          <w:tcPr>
            <w:tcW w:w="948" w:type="pct"/>
            <w:vAlign w:val="center"/>
          </w:tcPr>
          <w:p>
            <w:pPr>
              <w:jc w:val="center"/>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val="en-US" w:eastAsia="zh-CN"/>
              </w:rPr>
              <w:t>1</w:t>
            </w:r>
            <w:r>
              <w:rPr>
                <w:rFonts w:hint="eastAsia" w:ascii="仿宋" w:hAnsi="仿宋" w:eastAsia="仿宋" w:cs="仿宋"/>
                <w:sz w:val="30"/>
                <w:szCs w:val="30"/>
                <w:highlight w:val="none"/>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13" w:type="pct"/>
            <w:vMerge w:val="continue"/>
            <w:vAlign w:val="center"/>
          </w:tcPr>
          <w:p>
            <w:pPr>
              <w:jc w:val="center"/>
              <w:rPr>
                <w:rFonts w:hint="eastAsia" w:ascii="仿宋" w:hAnsi="仿宋" w:eastAsia="仿宋" w:cs="仿宋"/>
                <w:sz w:val="30"/>
                <w:szCs w:val="30"/>
                <w:highlight w:val="none"/>
              </w:rPr>
            </w:pPr>
          </w:p>
        </w:tc>
        <w:tc>
          <w:tcPr>
            <w:tcW w:w="2166" w:type="pct"/>
            <w:vAlign w:val="center"/>
          </w:tcPr>
          <w:p>
            <w:pPr>
              <w:rPr>
                <w:rFonts w:hint="eastAsia" w:ascii="仿宋" w:hAnsi="仿宋" w:eastAsia="仿宋" w:cs="仿宋"/>
                <w:sz w:val="30"/>
                <w:szCs w:val="30"/>
                <w:highlight w:val="none"/>
              </w:rPr>
            </w:pPr>
            <w:r>
              <w:rPr>
                <w:rFonts w:hint="eastAsia" w:ascii="仿宋" w:hAnsi="仿宋" w:eastAsia="仿宋" w:cs="仿宋"/>
                <w:sz w:val="30"/>
                <w:szCs w:val="30"/>
                <w:highlight w:val="none"/>
              </w:rPr>
              <w:t>产出质量</w:t>
            </w:r>
          </w:p>
        </w:tc>
        <w:tc>
          <w:tcPr>
            <w:tcW w:w="871" w:type="pct"/>
            <w:vAlign w:val="center"/>
          </w:tcPr>
          <w:p>
            <w:pPr>
              <w:jc w:val="center"/>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15</w:t>
            </w:r>
            <w:r>
              <w:rPr>
                <w:rFonts w:hint="eastAsia" w:ascii="仿宋" w:hAnsi="仿宋" w:eastAsia="仿宋" w:cs="仿宋"/>
                <w:sz w:val="30"/>
                <w:szCs w:val="30"/>
                <w:highlight w:val="none"/>
              </w:rPr>
              <w:t>.00</w:t>
            </w:r>
          </w:p>
        </w:tc>
        <w:tc>
          <w:tcPr>
            <w:tcW w:w="948" w:type="pct"/>
            <w:vAlign w:val="center"/>
          </w:tcPr>
          <w:p>
            <w:pPr>
              <w:jc w:val="center"/>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15</w:t>
            </w:r>
            <w:r>
              <w:rPr>
                <w:rFonts w:hint="eastAsia" w:ascii="仿宋" w:hAnsi="仿宋" w:eastAsia="仿宋" w:cs="仿宋"/>
                <w:sz w:val="30"/>
                <w:szCs w:val="30"/>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13" w:type="pct"/>
            <w:vMerge w:val="continue"/>
            <w:vAlign w:val="center"/>
          </w:tcPr>
          <w:p>
            <w:pPr>
              <w:jc w:val="center"/>
              <w:rPr>
                <w:rFonts w:hint="eastAsia" w:ascii="仿宋" w:hAnsi="仿宋" w:eastAsia="仿宋" w:cs="仿宋"/>
                <w:sz w:val="30"/>
                <w:szCs w:val="30"/>
                <w:highlight w:val="none"/>
              </w:rPr>
            </w:pPr>
          </w:p>
        </w:tc>
        <w:tc>
          <w:tcPr>
            <w:tcW w:w="2166" w:type="pct"/>
            <w:vAlign w:val="center"/>
          </w:tcPr>
          <w:p>
            <w:pPr>
              <w:rPr>
                <w:rFonts w:hint="eastAsia" w:ascii="仿宋" w:hAnsi="仿宋" w:eastAsia="仿宋" w:cs="仿宋"/>
                <w:sz w:val="30"/>
                <w:szCs w:val="30"/>
                <w:highlight w:val="none"/>
              </w:rPr>
            </w:pPr>
            <w:r>
              <w:rPr>
                <w:rFonts w:hint="eastAsia" w:ascii="仿宋" w:hAnsi="仿宋" w:eastAsia="仿宋" w:cs="仿宋"/>
                <w:sz w:val="30"/>
                <w:szCs w:val="30"/>
                <w:highlight w:val="none"/>
              </w:rPr>
              <w:t>产出</w:t>
            </w:r>
            <w:r>
              <w:rPr>
                <w:rFonts w:hint="eastAsia" w:ascii="仿宋" w:hAnsi="仿宋" w:eastAsia="仿宋" w:cs="仿宋"/>
                <w:sz w:val="30"/>
                <w:szCs w:val="30"/>
                <w:highlight w:val="none"/>
                <w:lang w:val="en-US" w:eastAsia="zh-CN"/>
              </w:rPr>
              <w:t>时</w:t>
            </w:r>
            <w:r>
              <w:rPr>
                <w:rFonts w:hint="eastAsia" w:ascii="仿宋" w:hAnsi="仿宋" w:eastAsia="仿宋" w:cs="仿宋"/>
                <w:sz w:val="30"/>
                <w:szCs w:val="30"/>
                <w:highlight w:val="none"/>
              </w:rPr>
              <w:t>效</w:t>
            </w:r>
          </w:p>
        </w:tc>
        <w:tc>
          <w:tcPr>
            <w:tcW w:w="871" w:type="pct"/>
            <w:vAlign w:val="center"/>
          </w:tcPr>
          <w:p>
            <w:pPr>
              <w:jc w:val="center"/>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10</w:t>
            </w:r>
            <w:r>
              <w:rPr>
                <w:rFonts w:hint="eastAsia" w:ascii="仿宋" w:hAnsi="仿宋" w:eastAsia="仿宋" w:cs="仿宋"/>
                <w:sz w:val="30"/>
                <w:szCs w:val="30"/>
                <w:highlight w:val="none"/>
              </w:rPr>
              <w:t>.00</w:t>
            </w:r>
          </w:p>
        </w:tc>
        <w:tc>
          <w:tcPr>
            <w:tcW w:w="948" w:type="pct"/>
            <w:vAlign w:val="center"/>
          </w:tcPr>
          <w:p>
            <w:pPr>
              <w:jc w:val="center"/>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10</w:t>
            </w:r>
            <w:r>
              <w:rPr>
                <w:rFonts w:hint="eastAsia" w:ascii="仿宋" w:hAnsi="仿宋" w:eastAsia="仿宋" w:cs="仿宋"/>
                <w:sz w:val="30"/>
                <w:szCs w:val="30"/>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13" w:type="pct"/>
            <w:vMerge w:val="continue"/>
            <w:vAlign w:val="center"/>
          </w:tcPr>
          <w:p>
            <w:pPr>
              <w:jc w:val="center"/>
              <w:rPr>
                <w:rFonts w:hint="eastAsia" w:ascii="仿宋" w:hAnsi="仿宋" w:eastAsia="仿宋" w:cs="仿宋"/>
                <w:sz w:val="30"/>
                <w:szCs w:val="30"/>
                <w:highlight w:val="none"/>
              </w:rPr>
            </w:pPr>
          </w:p>
        </w:tc>
        <w:tc>
          <w:tcPr>
            <w:tcW w:w="2166" w:type="pct"/>
            <w:vAlign w:val="center"/>
          </w:tcPr>
          <w:p>
            <w:pPr>
              <w:rPr>
                <w:rFonts w:hint="eastAsia" w:ascii="仿宋" w:hAnsi="仿宋" w:eastAsia="仿宋" w:cs="仿宋"/>
                <w:sz w:val="30"/>
                <w:szCs w:val="30"/>
                <w:highlight w:val="none"/>
              </w:rPr>
            </w:pPr>
            <w:r>
              <w:rPr>
                <w:rFonts w:hint="eastAsia" w:ascii="仿宋" w:hAnsi="仿宋" w:eastAsia="仿宋" w:cs="仿宋"/>
                <w:sz w:val="30"/>
                <w:szCs w:val="30"/>
                <w:highlight w:val="none"/>
              </w:rPr>
              <w:t>产出成本</w:t>
            </w:r>
          </w:p>
        </w:tc>
        <w:tc>
          <w:tcPr>
            <w:tcW w:w="871" w:type="pct"/>
            <w:vAlign w:val="center"/>
          </w:tcPr>
          <w:p>
            <w:pPr>
              <w:jc w:val="center"/>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10</w:t>
            </w:r>
            <w:r>
              <w:rPr>
                <w:rFonts w:hint="eastAsia" w:ascii="仿宋" w:hAnsi="仿宋" w:eastAsia="仿宋" w:cs="仿宋"/>
                <w:sz w:val="30"/>
                <w:szCs w:val="30"/>
                <w:highlight w:val="none"/>
              </w:rPr>
              <w:t>.00</w:t>
            </w:r>
          </w:p>
        </w:tc>
        <w:tc>
          <w:tcPr>
            <w:tcW w:w="948" w:type="pct"/>
            <w:vAlign w:val="center"/>
          </w:tcPr>
          <w:p>
            <w:pPr>
              <w:jc w:val="center"/>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10</w:t>
            </w:r>
            <w:r>
              <w:rPr>
                <w:rFonts w:hint="eastAsia" w:ascii="仿宋" w:hAnsi="仿宋" w:eastAsia="仿宋" w:cs="仿宋"/>
                <w:sz w:val="30"/>
                <w:szCs w:val="30"/>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79" w:type="pct"/>
            <w:gridSpan w:val="2"/>
            <w:vAlign w:val="center"/>
          </w:tcPr>
          <w:p>
            <w:pPr>
              <w:jc w:val="center"/>
              <w:rPr>
                <w:rFonts w:hint="eastAsia" w:ascii="仿宋" w:hAnsi="仿宋" w:eastAsia="仿宋" w:cs="仿宋"/>
                <w:sz w:val="30"/>
                <w:szCs w:val="30"/>
                <w:highlight w:val="none"/>
              </w:rPr>
            </w:pPr>
            <w:r>
              <w:rPr>
                <w:rFonts w:hint="eastAsia" w:ascii="仿宋" w:hAnsi="仿宋" w:eastAsia="仿宋" w:cs="仿宋"/>
                <w:sz w:val="30"/>
                <w:szCs w:val="30"/>
                <w:highlight w:val="none"/>
              </w:rPr>
              <w:t>合计</w:t>
            </w:r>
          </w:p>
        </w:tc>
        <w:tc>
          <w:tcPr>
            <w:tcW w:w="871" w:type="pct"/>
            <w:vAlign w:val="center"/>
          </w:tcPr>
          <w:p>
            <w:pPr>
              <w:jc w:val="center"/>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50</w:t>
            </w:r>
            <w:r>
              <w:rPr>
                <w:rFonts w:hint="eastAsia" w:ascii="仿宋" w:hAnsi="仿宋" w:eastAsia="仿宋" w:cs="仿宋"/>
                <w:sz w:val="30"/>
                <w:szCs w:val="30"/>
                <w:highlight w:val="none"/>
              </w:rPr>
              <w:t>.00</w:t>
            </w:r>
          </w:p>
        </w:tc>
        <w:tc>
          <w:tcPr>
            <w:tcW w:w="948" w:type="pct"/>
            <w:vAlign w:val="center"/>
          </w:tcPr>
          <w:p>
            <w:pPr>
              <w:jc w:val="center"/>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50</w:t>
            </w:r>
            <w:r>
              <w:rPr>
                <w:rFonts w:hint="eastAsia" w:ascii="仿宋" w:hAnsi="仿宋" w:eastAsia="仿宋" w:cs="仿宋"/>
                <w:sz w:val="30"/>
                <w:szCs w:val="30"/>
                <w:highlight w:val="none"/>
              </w:rPr>
              <w:t>.00</w:t>
            </w:r>
          </w:p>
        </w:tc>
      </w:tr>
    </w:tbl>
    <w:p>
      <w:pPr>
        <w:spacing w:line="360" w:lineRule="auto"/>
        <w:ind w:firstLine="643" w:firstLineChars="200"/>
        <w:rPr>
          <w:rFonts w:hint="eastAsia" w:ascii="仿宋" w:hAnsi="仿宋" w:eastAsia="仿宋" w:cs="仿宋"/>
          <w:b/>
          <w:sz w:val="32"/>
          <w:szCs w:val="32"/>
          <w:highlight w:val="none"/>
        </w:rPr>
      </w:pPr>
      <w:r>
        <w:rPr>
          <w:rFonts w:hint="eastAsia" w:ascii="仿宋" w:hAnsi="仿宋" w:eastAsia="仿宋" w:cs="仿宋"/>
          <w:b/>
          <w:sz w:val="32"/>
          <w:szCs w:val="32"/>
          <w:highlight w:val="none"/>
        </w:rPr>
        <w:t>2</w:t>
      </w:r>
      <w:r>
        <w:rPr>
          <w:rFonts w:hint="eastAsia" w:ascii="仿宋" w:hAnsi="仿宋" w:eastAsia="仿宋" w:cs="仿宋"/>
          <w:b/>
          <w:sz w:val="32"/>
          <w:szCs w:val="32"/>
          <w:highlight w:val="none"/>
          <w:lang w:eastAsia="zh-CN"/>
        </w:rPr>
        <w:t>.</w:t>
      </w:r>
      <w:r>
        <w:rPr>
          <w:rFonts w:hint="eastAsia" w:ascii="仿宋" w:hAnsi="仿宋" w:eastAsia="仿宋" w:cs="仿宋"/>
          <w:b/>
          <w:sz w:val="32"/>
          <w:szCs w:val="32"/>
          <w:highlight w:val="none"/>
        </w:rPr>
        <w:t>各指标得分情况及绩效分析</w:t>
      </w:r>
      <w:r>
        <w:rPr>
          <w:rFonts w:hint="eastAsia" w:ascii="仿宋" w:hAnsi="仿宋" w:eastAsia="仿宋" w:cs="仿宋"/>
          <w:b/>
          <w:sz w:val="32"/>
          <w:szCs w:val="32"/>
          <w:highlight w:val="none"/>
          <w:lang w:eastAsia="zh-CN"/>
        </w:rPr>
        <w:t>。</w:t>
      </w:r>
    </w:p>
    <w:p>
      <w:pPr>
        <w:numPr>
          <w:ilvl w:val="0"/>
          <w:numId w:val="0"/>
        </w:numPr>
        <w:spacing w:line="360" w:lineRule="auto"/>
        <w:ind w:left="0" w:leftChars="0" w:firstLine="643" w:firstLineChars="200"/>
        <w:rPr>
          <w:rFonts w:hint="eastAsia" w:ascii="仿宋" w:hAnsi="仿宋" w:eastAsia="仿宋" w:cs="仿宋"/>
          <w:b/>
          <w:sz w:val="32"/>
          <w:szCs w:val="32"/>
          <w:highlight w:val="none"/>
        </w:rPr>
      </w:pPr>
      <w:r>
        <w:rPr>
          <w:rFonts w:hint="eastAsia" w:ascii="仿宋" w:hAnsi="仿宋" w:eastAsia="仿宋" w:cs="仿宋"/>
          <w:b/>
          <w:sz w:val="32"/>
          <w:szCs w:val="32"/>
          <w:highlight w:val="none"/>
          <w:lang w:eastAsia="zh-CN"/>
        </w:rPr>
        <w:t>（</w:t>
      </w:r>
      <w:r>
        <w:rPr>
          <w:rFonts w:hint="eastAsia" w:ascii="仿宋" w:hAnsi="仿宋" w:eastAsia="仿宋" w:cs="仿宋"/>
          <w:b/>
          <w:sz w:val="32"/>
          <w:szCs w:val="32"/>
          <w:highlight w:val="none"/>
          <w:lang w:val="en-US" w:eastAsia="zh-CN"/>
        </w:rPr>
        <w:t>1</w:t>
      </w:r>
      <w:r>
        <w:rPr>
          <w:rFonts w:hint="eastAsia" w:ascii="仿宋" w:hAnsi="仿宋" w:eastAsia="仿宋" w:cs="仿宋"/>
          <w:b/>
          <w:sz w:val="32"/>
          <w:szCs w:val="32"/>
          <w:highlight w:val="none"/>
          <w:lang w:eastAsia="zh-CN"/>
        </w:rPr>
        <w:t>）</w:t>
      </w:r>
      <w:r>
        <w:rPr>
          <w:rFonts w:hint="eastAsia" w:ascii="仿宋" w:hAnsi="仿宋" w:eastAsia="仿宋" w:cs="仿宋"/>
          <w:b/>
          <w:sz w:val="32"/>
          <w:szCs w:val="32"/>
          <w:highlight w:val="none"/>
        </w:rPr>
        <w:t>产出数量（分值：</w:t>
      </w:r>
      <w:r>
        <w:rPr>
          <w:rFonts w:hint="eastAsia" w:ascii="仿宋" w:hAnsi="仿宋" w:eastAsia="仿宋" w:cs="仿宋"/>
          <w:b/>
          <w:sz w:val="32"/>
          <w:szCs w:val="32"/>
          <w:highlight w:val="none"/>
          <w:lang w:val="en-US" w:eastAsia="zh-CN"/>
        </w:rPr>
        <w:t>1</w:t>
      </w:r>
      <w:r>
        <w:rPr>
          <w:rFonts w:hint="eastAsia" w:ascii="仿宋" w:hAnsi="仿宋" w:eastAsia="仿宋" w:cs="仿宋"/>
          <w:b/>
          <w:sz w:val="32"/>
          <w:szCs w:val="32"/>
          <w:highlight w:val="none"/>
        </w:rPr>
        <w:t>5分，得分</w:t>
      </w:r>
      <w:r>
        <w:rPr>
          <w:rFonts w:hint="eastAsia" w:ascii="仿宋" w:hAnsi="仿宋" w:eastAsia="仿宋" w:cs="仿宋"/>
          <w:b/>
          <w:sz w:val="32"/>
          <w:szCs w:val="32"/>
          <w:highlight w:val="none"/>
          <w:lang w:val="en-US" w:eastAsia="zh-CN"/>
        </w:rPr>
        <w:t>15</w:t>
      </w:r>
      <w:r>
        <w:rPr>
          <w:rFonts w:hint="eastAsia" w:ascii="仿宋" w:hAnsi="仿宋" w:eastAsia="仿宋" w:cs="仿宋"/>
          <w:b/>
          <w:sz w:val="32"/>
          <w:szCs w:val="32"/>
          <w:highlight w:val="none"/>
        </w:rPr>
        <w:t>分）</w:t>
      </w:r>
    </w:p>
    <w:p>
      <w:pPr>
        <w:pBdr>
          <w:top w:val="none" w:color="000000" w:sz="0" w:space="0"/>
          <w:left w:val="none" w:color="000000" w:sz="0" w:space="0"/>
          <w:bottom w:val="none" w:color="000000" w:sz="0" w:space="2"/>
          <w:right w:val="none" w:color="000000" w:sz="0" w:space="0"/>
        </w:pBdr>
        <w:shd w:val="clear" w:color="F5F7EE" w:fill="auto"/>
        <w:autoSpaceDN w:val="0"/>
        <w:spacing w:line="360" w:lineRule="auto"/>
        <w:ind w:firstLine="640" w:firstLineChars="200"/>
        <w:rPr>
          <w:rFonts w:hint="eastAsia" w:ascii="仿宋" w:hAnsi="仿宋" w:eastAsia="仿宋" w:cs="仿宋"/>
          <w:bCs/>
          <w:sz w:val="32"/>
          <w:szCs w:val="32"/>
          <w:highlight w:val="none"/>
          <w:lang w:eastAsia="zh-CN"/>
        </w:rPr>
      </w:pPr>
      <w:r>
        <w:rPr>
          <w:rFonts w:hint="eastAsia" w:ascii="仿宋" w:hAnsi="仿宋" w:eastAsia="仿宋" w:cs="仿宋"/>
          <w:bCs/>
          <w:sz w:val="32"/>
          <w:szCs w:val="32"/>
          <w:highlight w:val="none"/>
          <w:lang w:val="en-US" w:eastAsia="zh-CN"/>
        </w:rPr>
        <w:t>评分要点：</w:t>
      </w:r>
      <w:r>
        <w:rPr>
          <w:rFonts w:hint="eastAsia" w:ascii="仿宋" w:hAnsi="仿宋" w:eastAsia="仿宋" w:cs="仿宋"/>
          <w:bCs/>
          <w:sz w:val="32"/>
          <w:szCs w:val="32"/>
          <w:highlight w:val="none"/>
        </w:rPr>
        <w:t>项目产出数量是否达到绩效目标</w:t>
      </w:r>
      <w:r>
        <w:rPr>
          <w:rFonts w:hint="eastAsia" w:ascii="仿宋" w:hAnsi="仿宋" w:eastAsia="仿宋" w:cs="仿宋"/>
          <w:bCs/>
          <w:sz w:val="32"/>
          <w:szCs w:val="32"/>
          <w:highlight w:val="none"/>
          <w:lang w:eastAsia="zh-CN"/>
        </w:rPr>
        <w:t>。</w:t>
      </w:r>
    </w:p>
    <w:p>
      <w:pPr>
        <w:pStyle w:val="2"/>
        <w:spacing w:line="360" w:lineRule="auto"/>
        <w:ind w:firstLine="0"/>
        <w:rPr>
          <w:rFonts w:hint="eastAsia" w:ascii="仿宋" w:hAnsi="仿宋" w:eastAsia="仿宋" w:cs="仿宋"/>
          <w:bCs/>
          <w:sz w:val="32"/>
          <w:szCs w:val="32"/>
          <w:highlight w:val="none"/>
        </w:rPr>
      </w:pPr>
      <w:r>
        <w:rPr>
          <w:rFonts w:hint="eastAsia" w:ascii="仿宋" w:hAnsi="仿宋" w:eastAsia="仿宋" w:cs="仿宋"/>
          <w:bCs/>
          <w:sz w:val="32"/>
          <w:szCs w:val="32"/>
          <w:highlight w:val="none"/>
        </w:rPr>
        <w:t>评价标准：项目实施的产出数值与已下达投资数值的比率，用以反映和考核是否达到绩效目标。</w:t>
      </w:r>
    </w:p>
    <w:p>
      <w:pPr>
        <w:pStyle w:val="2"/>
        <w:spacing w:line="360" w:lineRule="auto"/>
        <w:ind w:firstLine="0"/>
        <w:rPr>
          <w:rFonts w:hint="eastAsia" w:ascii="仿宋" w:hAnsi="仿宋" w:eastAsia="仿宋" w:cs="仿宋"/>
          <w:bCs/>
          <w:sz w:val="32"/>
          <w:szCs w:val="32"/>
          <w:highlight w:val="none"/>
          <w:lang w:val="en-US" w:eastAsia="zh-CN"/>
        </w:rPr>
      </w:pPr>
      <w:r>
        <w:rPr>
          <w:rFonts w:hint="eastAsia" w:ascii="仿宋" w:hAnsi="仿宋" w:eastAsia="仿宋" w:cs="仿宋"/>
          <w:bCs/>
          <w:sz w:val="32"/>
          <w:szCs w:val="32"/>
          <w:highlight w:val="none"/>
          <w:lang w:val="en-US" w:eastAsia="zh-CN"/>
        </w:rPr>
        <w:t>评分依据：2021年，我单位按照庆祝中国共产党100周年的活动安排，完成</w:t>
      </w:r>
      <w:r>
        <w:rPr>
          <w:rFonts w:hint="eastAsia" w:ascii="仿宋" w:hAnsi="仿宋" w:eastAsia="仿宋" w:cs="仿宋"/>
          <w:b w:val="0"/>
          <w:color w:val="auto"/>
          <w:sz w:val="32"/>
          <w:szCs w:val="32"/>
          <w:highlight w:val="none"/>
          <w:lang w:val="en-US" w:eastAsia="zh-CN"/>
        </w:rPr>
        <w:t>“奋斗百年路 启航新征程”保亭县庆祝建党100周年大合唱、保亭县“诗情诵党恩，建功新时代”诗歌比赛、保亭县建党100周年专题宣传片拍摄、“建党100周年宣传标语口号”宣传广告制作等活动或工作。</w:t>
      </w:r>
    </w:p>
    <w:p>
      <w:pPr>
        <w:pStyle w:val="2"/>
        <w:spacing w:line="360" w:lineRule="auto"/>
        <w:ind w:firstLine="0"/>
        <w:rPr>
          <w:rFonts w:hint="eastAsia" w:ascii="仿宋" w:hAnsi="仿宋" w:eastAsia="仿宋" w:cs="仿宋"/>
          <w:bCs/>
          <w:sz w:val="32"/>
          <w:szCs w:val="32"/>
          <w:highlight w:val="none"/>
          <w:lang w:val="en-US" w:eastAsia="zh-CN"/>
        </w:rPr>
      </w:pPr>
      <w:r>
        <w:rPr>
          <w:rFonts w:hint="eastAsia" w:ascii="仿宋" w:hAnsi="仿宋" w:eastAsia="仿宋" w:cs="仿宋"/>
          <w:bCs/>
          <w:sz w:val="32"/>
          <w:szCs w:val="32"/>
          <w:highlight w:val="none"/>
          <w:lang w:val="en-US" w:eastAsia="zh-CN"/>
        </w:rPr>
        <w:t>得分：15分。</w:t>
      </w:r>
    </w:p>
    <w:p>
      <w:pPr>
        <w:spacing w:line="360" w:lineRule="auto"/>
        <w:ind w:firstLine="643" w:firstLineChars="200"/>
        <w:rPr>
          <w:rFonts w:hint="eastAsia" w:ascii="仿宋" w:hAnsi="仿宋" w:eastAsia="仿宋" w:cs="仿宋"/>
          <w:b/>
          <w:bCs w:val="0"/>
          <w:sz w:val="32"/>
          <w:szCs w:val="32"/>
          <w:highlight w:val="none"/>
        </w:rPr>
      </w:pPr>
      <w:bookmarkStart w:id="0" w:name="_Toc432100863"/>
      <w:r>
        <w:rPr>
          <w:rFonts w:hint="eastAsia" w:ascii="仿宋" w:hAnsi="仿宋" w:eastAsia="仿宋" w:cs="仿宋"/>
          <w:b/>
          <w:bCs w:val="0"/>
          <w:sz w:val="32"/>
          <w:szCs w:val="32"/>
          <w:highlight w:val="none"/>
          <w:lang w:eastAsia="zh-CN"/>
        </w:rPr>
        <w:t>（</w:t>
      </w:r>
      <w:r>
        <w:rPr>
          <w:rFonts w:hint="eastAsia" w:ascii="仿宋" w:hAnsi="仿宋" w:eastAsia="仿宋" w:cs="仿宋"/>
          <w:b/>
          <w:bCs w:val="0"/>
          <w:sz w:val="32"/>
          <w:szCs w:val="32"/>
          <w:highlight w:val="none"/>
          <w:lang w:val="en-US" w:eastAsia="zh-CN"/>
        </w:rPr>
        <w:t>2</w:t>
      </w:r>
      <w:r>
        <w:rPr>
          <w:rFonts w:hint="eastAsia" w:ascii="仿宋" w:hAnsi="仿宋" w:eastAsia="仿宋" w:cs="仿宋"/>
          <w:b/>
          <w:bCs w:val="0"/>
          <w:sz w:val="32"/>
          <w:szCs w:val="32"/>
          <w:highlight w:val="none"/>
          <w:lang w:eastAsia="zh-CN"/>
        </w:rPr>
        <w:t>）</w:t>
      </w:r>
      <w:r>
        <w:rPr>
          <w:rFonts w:hint="eastAsia" w:ascii="仿宋" w:hAnsi="仿宋" w:eastAsia="仿宋" w:cs="仿宋"/>
          <w:b/>
          <w:bCs w:val="0"/>
          <w:sz w:val="32"/>
          <w:szCs w:val="32"/>
          <w:highlight w:val="none"/>
        </w:rPr>
        <w:t>产出质量（分值：</w:t>
      </w:r>
      <w:r>
        <w:rPr>
          <w:rFonts w:hint="eastAsia" w:ascii="仿宋" w:hAnsi="仿宋" w:eastAsia="仿宋" w:cs="仿宋"/>
          <w:b/>
          <w:bCs w:val="0"/>
          <w:sz w:val="32"/>
          <w:szCs w:val="32"/>
          <w:highlight w:val="none"/>
          <w:lang w:val="en-US" w:eastAsia="zh-CN"/>
        </w:rPr>
        <w:t>15</w:t>
      </w:r>
      <w:r>
        <w:rPr>
          <w:rFonts w:hint="eastAsia" w:ascii="仿宋" w:hAnsi="仿宋" w:eastAsia="仿宋" w:cs="仿宋"/>
          <w:b/>
          <w:bCs w:val="0"/>
          <w:sz w:val="32"/>
          <w:szCs w:val="32"/>
          <w:highlight w:val="none"/>
        </w:rPr>
        <w:t>分，得分</w:t>
      </w:r>
      <w:r>
        <w:rPr>
          <w:rFonts w:hint="eastAsia" w:ascii="仿宋" w:hAnsi="仿宋" w:eastAsia="仿宋" w:cs="仿宋"/>
          <w:b/>
          <w:bCs w:val="0"/>
          <w:sz w:val="32"/>
          <w:szCs w:val="32"/>
          <w:highlight w:val="none"/>
          <w:lang w:val="en-US" w:eastAsia="zh-CN"/>
        </w:rPr>
        <w:t>15</w:t>
      </w:r>
      <w:r>
        <w:rPr>
          <w:rFonts w:hint="eastAsia" w:ascii="仿宋" w:hAnsi="仿宋" w:eastAsia="仿宋" w:cs="仿宋"/>
          <w:b/>
          <w:bCs w:val="0"/>
          <w:sz w:val="32"/>
          <w:szCs w:val="32"/>
          <w:highlight w:val="none"/>
        </w:rPr>
        <w:t>分）</w:t>
      </w:r>
    </w:p>
    <w:p>
      <w:pPr>
        <w:pBdr>
          <w:top w:val="none" w:color="000000" w:sz="0" w:space="0"/>
          <w:left w:val="none" w:color="000000" w:sz="0" w:space="0"/>
          <w:bottom w:val="none" w:color="000000" w:sz="0" w:space="2"/>
          <w:right w:val="none" w:color="000000" w:sz="0" w:space="0"/>
        </w:pBdr>
        <w:shd w:val="clear" w:color="F5F7EE" w:fill="auto"/>
        <w:autoSpaceDN w:val="0"/>
        <w:spacing w:line="360" w:lineRule="auto"/>
        <w:ind w:firstLine="640" w:firstLineChars="200"/>
        <w:rPr>
          <w:rFonts w:hint="eastAsia" w:ascii="仿宋" w:hAnsi="仿宋" w:eastAsia="仿宋" w:cs="仿宋"/>
          <w:color w:val="000000"/>
          <w:sz w:val="32"/>
          <w:szCs w:val="32"/>
          <w:highlight w:val="none"/>
        </w:rPr>
      </w:pPr>
      <w:r>
        <w:rPr>
          <w:rFonts w:hint="eastAsia" w:ascii="仿宋" w:hAnsi="仿宋" w:eastAsia="仿宋" w:cs="仿宋"/>
          <w:bCs/>
          <w:sz w:val="32"/>
          <w:szCs w:val="32"/>
          <w:highlight w:val="none"/>
          <w:lang w:val="en-US" w:eastAsia="zh-CN"/>
        </w:rPr>
        <w:t>评价要点：</w:t>
      </w:r>
      <w:r>
        <w:rPr>
          <w:rFonts w:hint="eastAsia" w:ascii="仿宋" w:hAnsi="仿宋" w:eastAsia="仿宋" w:cs="仿宋"/>
          <w:bCs/>
          <w:sz w:val="32"/>
          <w:szCs w:val="32"/>
          <w:highlight w:val="none"/>
        </w:rPr>
        <w:t>项目产出质量是否达到绩效目标</w:t>
      </w:r>
      <w:r>
        <w:rPr>
          <w:rFonts w:hint="eastAsia" w:ascii="仿宋" w:hAnsi="仿宋" w:eastAsia="仿宋" w:cs="仿宋"/>
          <w:bCs/>
          <w:sz w:val="32"/>
          <w:szCs w:val="32"/>
          <w:highlight w:val="none"/>
          <w:lang w:eastAsia="zh-CN"/>
        </w:rPr>
        <w:t>。</w:t>
      </w:r>
    </w:p>
    <w:p>
      <w:pPr>
        <w:pStyle w:val="2"/>
        <w:spacing w:line="360" w:lineRule="auto"/>
        <w:ind w:firstLine="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评价标准：项目完成的质量达标产出数与实际产出数的比率，用以反映和考核项目产出质量目标的实现程度。（质量达标产出数÷实际产出数）×100%。</w:t>
      </w:r>
    </w:p>
    <w:p>
      <w:pPr>
        <w:pStyle w:val="2"/>
        <w:spacing w:line="360" w:lineRule="auto"/>
        <w:ind w:firstLine="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评价标准：质量达标率为100%的，得满分；每低5%的，扣1分，直至扣完本项分值。</w:t>
      </w:r>
    </w:p>
    <w:p>
      <w:pPr>
        <w:pStyle w:val="2"/>
        <w:spacing w:line="360" w:lineRule="auto"/>
        <w:ind w:firstLine="0"/>
        <w:rPr>
          <w:rFonts w:hint="eastAsia"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lang w:val="en-US" w:eastAsia="zh-CN"/>
        </w:rPr>
        <w:t>评分依据：</w:t>
      </w:r>
      <w:r>
        <w:rPr>
          <w:rFonts w:hint="eastAsia" w:ascii="仿宋" w:hAnsi="仿宋" w:eastAsia="仿宋" w:cs="仿宋"/>
          <w:bCs/>
          <w:sz w:val="32"/>
          <w:szCs w:val="32"/>
          <w:highlight w:val="none"/>
          <w:lang w:val="en-US" w:eastAsia="zh-CN"/>
        </w:rPr>
        <w:t>2021年，我单位按照庆祝中国共产党100周年的活动安排，完满的完成了</w:t>
      </w:r>
      <w:r>
        <w:rPr>
          <w:rFonts w:hint="eastAsia" w:ascii="仿宋" w:hAnsi="仿宋" w:eastAsia="仿宋" w:cs="仿宋"/>
          <w:b w:val="0"/>
          <w:color w:val="auto"/>
          <w:sz w:val="32"/>
          <w:szCs w:val="32"/>
          <w:highlight w:val="none"/>
          <w:lang w:val="en-US" w:eastAsia="zh-CN"/>
        </w:rPr>
        <w:t>各项庆祝活动和工作任务。成功举办了“奋斗百年路 启航新征程”保亭县庆祝建党100周年大合唱、保亭县“诗情诵党恩，建功新时代”诗歌比赛；高质量的完成保亭县建党100周年专题宣传片的拍摄。质量</w:t>
      </w:r>
      <w:r>
        <w:rPr>
          <w:rFonts w:hint="eastAsia" w:ascii="仿宋" w:hAnsi="仿宋" w:eastAsia="仿宋" w:cs="仿宋"/>
          <w:color w:val="000000"/>
          <w:sz w:val="32"/>
          <w:szCs w:val="32"/>
          <w:highlight w:val="none"/>
          <w:lang w:val="en-US" w:eastAsia="zh-CN"/>
        </w:rPr>
        <w:t>达标率为100%。</w:t>
      </w:r>
    </w:p>
    <w:p>
      <w:pPr>
        <w:pStyle w:val="2"/>
        <w:spacing w:line="360" w:lineRule="auto"/>
        <w:ind w:firstLine="0"/>
        <w:rPr>
          <w:rFonts w:hint="eastAsia"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lang w:val="en-US" w:eastAsia="zh-CN"/>
        </w:rPr>
        <w:t>得分：15分</w:t>
      </w:r>
    </w:p>
    <w:p>
      <w:pPr>
        <w:spacing w:before="0" w:after="0" w:line="360" w:lineRule="auto"/>
        <w:ind w:firstLine="643" w:firstLineChars="200"/>
        <w:outlineLvl w:val="9"/>
        <w:rPr>
          <w:rFonts w:hint="eastAsia" w:ascii="仿宋" w:hAnsi="仿宋" w:eastAsia="仿宋" w:cs="仿宋"/>
          <w:b/>
          <w:bCs/>
          <w:kern w:val="2"/>
          <w:sz w:val="32"/>
          <w:szCs w:val="32"/>
          <w:highlight w:val="none"/>
        </w:rPr>
      </w:pPr>
      <w:r>
        <w:rPr>
          <w:rFonts w:hint="eastAsia" w:ascii="仿宋" w:hAnsi="仿宋" w:eastAsia="仿宋" w:cs="仿宋"/>
          <w:b/>
          <w:bCs/>
          <w:kern w:val="2"/>
          <w:sz w:val="32"/>
          <w:szCs w:val="32"/>
          <w:highlight w:val="none"/>
          <w:lang w:eastAsia="zh-CN"/>
        </w:rPr>
        <w:t>（</w:t>
      </w:r>
      <w:r>
        <w:rPr>
          <w:rFonts w:hint="eastAsia" w:ascii="仿宋" w:hAnsi="仿宋" w:eastAsia="仿宋" w:cs="仿宋"/>
          <w:b/>
          <w:bCs/>
          <w:kern w:val="2"/>
          <w:sz w:val="32"/>
          <w:szCs w:val="32"/>
          <w:highlight w:val="none"/>
          <w:lang w:val="en-US" w:eastAsia="zh-CN"/>
        </w:rPr>
        <w:t>3</w:t>
      </w:r>
      <w:r>
        <w:rPr>
          <w:rFonts w:hint="eastAsia" w:ascii="仿宋" w:hAnsi="仿宋" w:eastAsia="仿宋" w:cs="仿宋"/>
          <w:b/>
          <w:bCs/>
          <w:kern w:val="2"/>
          <w:sz w:val="32"/>
          <w:szCs w:val="32"/>
          <w:highlight w:val="none"/>
          <w:lang w:eastAsia="zh-CN"/>
        </w:rPr>
        <w:t>）</w:t>
      </w:r>
      <w:r>
        <w:rPr>
          <w:rFonts w:hint="eastAsia" w:ascii="仿宋" w:hAnsi="仿宋" w:eastAsia="仿宋" w:cs="仿宋"/>
          <w:b/>
          <w:bCs/>
          <w:kern w:val="2"/>
          <w:sz w:val="32"/>
          <w:szCs w:val="32"/>
          <w:highlight w:val="none"/>
        </w:rPr>
        <w:t>产出</w:t>
      </w:r>
      <w:r>
        <w:rPr>
          <w:rFonts w:hint="eastAsia" w:ascii="仿宋" w:hAnsi="仿宋" w:eastAsia="仿宋" w:cs="仿宋"/>
          <w:b/>
          <w:bCs/>
          <w:kern w:val="2"/>
          <w:sz w:val="32"/>
          <w:szCs w:val="32"/>
          <w:highlight w:val="none"/>
          <w:lang w:eastAsia="zh-CN"/>
        </w:rPr>
        <w:t>时</w:t>
      </w:r>
      <w:r>
        <w:rPr>
          <w:rFonts w:hint="eastAsia" w:ascii="仿宋" w:hAnsi="仿宋" w:eastAsia="仿宋" w:cs="仿宋"/>
          <w:b/>
          <w:bCs/>
          <w:kern w:val="2"/>
          <w:sz w:val="32"/>
          <w:szCs w:val="32"/>
          <w:highlight w:val="none"/>
        </w:rPr>
        <w:t>效</w:t>
      </w:r>
      <w:r>
        <w:rPr>
          <w:rFonts w:hint="eastAsia" w:ascii="仿宋" w:hAnsi="仿宋" w:eastAsia="仿宋" w:cs="仿宋"/>
          <w:b/>
          <w:bCs/>
          <w:sz w:val="32"/>
          <w:szCs w:val="32"/>
          <w:highlight w:val="none"/>
        </w:rPr>
        <w:t>（分值：</w:t>
      </w:r>
      <w:r>
        <w:rPr>
          <w:rFonts w:hint="eastAsia" w:ascii="仿宋" w:hAnsi="仿宋" w:eastAsia="仿宋" w:cs="仿宋"/>
          <w:b/>
          <w:bCs/>
          <w:sz w:val="32"/>
          <w:szCs w:val="32"/>
          <w:highlight w:val="none"/>
          <w:lang w:val="en-US" w:eastAsia="zh-CN"/>
        </w:rPr>
        <w:t>10</w:t>
      </w:r>
      <w:r>
        <w:rPr>
          <w:rFonts w:hint="eastAsia" w:ascii="仿宋" w:hAnsi="仿宋" w:eastAsia="仿宋" w:cs="仿宋"/>
          <w:b/>
          <w:bCs/>
          <w:sz w:val="32"/>
          <w:szCs w:val="32"/>
          <w:highlight w:val="none"/>
        </w:rPr>
        <w:t>分，得分</w:t>
      </w:r>
      <w:r>
        <w:rPr>
          <w:rFonts w:hint="eastAsia" w:ascii="仿宋" w:hAnsi="仿宋" w:eastAsia="仿宋" w:cs="仿宋"/>
          <w:b/>
          <w:bCs/>
          <w:sz w:val="32"/>
          <w:szCs w:val="32"/>
          <w:highlight w:val="none"/>
          <w:lang w:val="en-US" w:eastAsia="zh-CN"/>
        </w:rPr>
        <w:t>10</w:t>
      </w:r>
      <w:r>
        <w:rPr>
          <w:rFonts w:hint="eastAsia" w:ascii="仿宋" w:hAnsi="仿宋" w:eastAsia="仿宋" w:cs="仿宋"/>
          <w:b/>
          <w:bCs/>
          <w:sz w:val="32"/>
          <w:szCs w:val="32"/>
          <w:highlight w:val="none"/>
        </w:rPr>
        <w:t>分）</w:t>
      </w:r>
    </w:p>
    <w:p>
      <w:pPr>
        <w:pBdr>
          <w:top w:val="none" w:color="000000" w:sz="0" w:space="0"/>
          <w:left w:val="none" w:color="000000" w:sz="0" w:space="0"/>
          <w:bottom w:val="none" w:color="000000" w:sz="0" w:space="2"/>
          <w:right w:val="none" w:color="000000" w:sz="0" w:space="0"/>
        </w:pBdr>
        <w:shd w:val="clear" w:color="F5F7EE" w:fill="auto"/>
        <w:autoSpaceDN w:val="0"/>
        <w:spacing w:line="360" w:lineRule="auto"/>
        <w:ind w:firstLine="640" w:firstLineChars="200"/>
        <w:rPr>
          <w:rFonts w:hint="eastAsia" w:ascii="仿宋" w:hAnsi="仿宋" w:eastAsia="仿宋" w:cs="仿宋"/>
          <w:color w:val="000000"/>
          <w:sz w:val="32"/>
          <w:szCs w:val="32"/>
          <w:highlight w:val="none"/>
          <w:lang w:eastAsia="zh-CN"/>
        </w:rPr>
      </w:pPr>
      <w:r>
        <w:rPr>
          <w:rFonts w:hint="eastAsia" w:ascii="仿宋" w:hAnsi="仿宋" w:eastAsia="仿宋" w:cs="仿宋"/>
          <w:color w:val="000000"/>
          <w:sz w:val="32"/>
          <w:szCs w:val="32"/>
          <w:highlight w:val="none"/>
          <w:lang w:val="en-US" w:eastAsia="zh-CN"/>
        </w:rPr>
        <w:t>评分要点：</w:t>
      </w:r>
      <w:r>
        <w:rPr>
          <w:rFonts w:hint="eastAsia" w:ascii="仿宋" w:hAnsi="仿宋" w:eastAsia="仿宋" w:cs="仿宋"/>
          <w:color w:val="000000"/>
          <w:sz w:val="32"/>
          <w:szCs w:val="32"/>
          <w:highlight w:val="none"/>
        </w:rPr>
        <w:t>项目产出时效是否达到绩效目标</w:t>
      </w:r>
      <w:r>
        <w:rPr>
          <w:rFonts w:hint="eastAsia" w:ascii="仿宋" w:hAnsi="仿宋" w:eastAsia="仿宋" w:cs="仿宋"/>
          <w:color w:val="000000"/>
          <w:sz w:val="32"/>
          <w:szCs w:val="32"/>
          <w:highlight w:val="none"/>
          <w:lang w:eastAsia="zh-CN"/>
        </w:rPr>
        <w:t>。</w:t>
      </w:r>
    </w:p>
    <w:p>
      <w:pPr>
        <w:pBdr>
          <w:top w:val="none" w:color="000000" w:sz="0" w:space="0"/>
          <w:left w:val="none" w:color="000000" w:sz="0" w:space="0"/>
          <w:bottom w:val="none" w:color="000000" w:sz="0" w:space="2"/>
          <w:right w:val="none" w:color="000000" w:sz="0" w:space="0"/>
        </w:pBdr>
        <w:shd w:val="clear" w:color="F5F7EE" w:fill="auto"/>
        <w:autoSpaceDN w:val="0"/>
        <w:spacing w:line="360" w:lineRule="auto"/>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评价标准：项目实际提前完成时间与计划完成时间的比率，用以反映和考核项目产出时效目标的实现程度。</w:t>
      </w:r>
    </w:p>
    <w:p>
      <w:pPr>
        <w:pBdr>
          <w:top w:val="none" w:color="000000" w:sz="0" w:space="0"/>
          <w:left w:val="none" w:color="000000" w:sz="0" w:space="0"/>
          <w:bottom w:val="none" w:color="000000" w:sz="0" w:space="2"/>
          <w:right w:val="none" w:color="000000" w:sz="0" w:space="0"/>
        </w:pBdr>
        <w:shd w:val="clear" w:color="F5F7EE" w:fill="auto"/>
        <w:autoSpaceDN w:val="0"/>
        <w:spacing w:line="360" w:lineRule="auto"/>
        <w:ind w:firstLine="640" w:firstLineChars="200"/>
        <w:rPr>
          <w:rFonts w:hint="eastAsia" w:ascii="仿宋" w:hAnsi="仿宋" w:eastAsia="仿宋" w:cs="仿宋"/>
          <w:color w:val="000000"/>
          <w:sz w:val="32"/>
          <w:szCs w:val="32"/>
          <w:highlight w:val="none"/>
          <w:lang w:eastAsia="zh-CN"/>
        </w:rPr>
      </w:pPr>
      <w:r>
        <w:rPr>
          <w:rFonts w:hint="eastAsia" w:ascii="仿宋" w:hAnsi="仿宋" w:eastAsia="仿宋" w:cs="仿宋"/>
          <w:color w:val="000000"/>
          <w:sz w:val="32"/>
          <w:szCs w:val="32"/>
          <w:highlight w:val="none"/>
        </w:rPr>
        <w:t>完成及时率=[（计划完成时间-实际完成时间）/计划完成时间]×100%。</w:t>
      </w:r>
    </w:p>
    <w:p>
      <w:pPr>
        <w:pBdr>
          <w:top w:val="none" w:color="000000" w:sz="0" w:space="0"/>
          <w:left w:val="none" w:color="000000" w:sz="0" w:space="0"/>
          <w:bottom w:val="none" w:color="000000" w:sz="0" w:space="2"/>
          <w:right w:val="none" w:color="000000" w:sz="0" w:space="0"/>
        </w:pBdr>
        <w:shd w:val="clear" w:color="F5F7EE" w:fill="auto"/>
        <w:autoSpaceDN w:val="0"/>
        <w:spacing w:line="360" w:lineRule="auto"/>
        <w:ind w:firstLine="640" w:firstLineChars="200"/>
        <w:rPr>
          <w:rFonts w:hint="eastAsia" w:ascii="仿宋" w:hAnsi="仿宋" w:eastAsia="仿宋" w:cs="仿宋"/>
          <w:color w:val="000000"/>
          <w:sz w:val="32"/>
          <w:szCs w:val="32"/>
          <w:highlight w:val="none"/>
          <w:lang w:eastAsia="zh-CN"/>
        </w:rPr>
      </w:pPr>
      <w:r>
        <w:rPr>
          <w:rFonts w:hint="eastAsia" w:ascii="仿宋" w:hAnsi="仿宋" w:eastAsia="仿宋" w:cs="仿宋"/>
          <w:color w:val="000000"/>
          <w:sz w:val="32"/>
          <w:szCs w:val="32"/>
          <w:highlight w:val="none"/>
        </w:rPr>
        <w:t>实际完成时间：项目实施单位完成该项目实际所耗用的时间。</w:t>
      </w:r>
    </w:p>
    <w:p>
      <w:pPr>
        <w:pBdr>
          <w:top w:val="none" w:color="000000" w:sz="0" w:space="0"/>
          <w:left w:val="none" w:color="000000" w:sz="0" w:space="0"/>
          <w:bottom w:val="none" w:color="000000" w:sz="0" w:space="2"/>
          <w:right w:val="none" w:color="000000" w:sz="0" w:space="0"/>
        </w:pBdr>
        <w:shd w:val="clear" w:color="F5F7EE" w:fill="auto"/>
        <w:autoSpaceDN w:val="0"/>
        <w:spacing w:line="360" w:lineRule="auto"/>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计划完成时间：按照项目实施计划或相关规定完成该项目所需的时间。</w:t>
      </w:r>
    </w:p>
    <w:p>
      <w:pPr>
        <w:pBdr>
          <w:top w:val="none" w:color="000000" w:sz="0" w:space="0"/>
          <w:left w:val="none" w:color="000000" w:sz="0" w:space="0"/>
          <w:bottom w:val="none" w:color="000000" w:sz="0" w:space="2"/>
          <w:right w:val="none" w:color="000000" w:sz="0" w:space="0"/>
        </w:pBdr>
        <w:shd w:val="clear" w:color="F5F7EE" w:fill="auto"/>
        <w:autoSpaceDN w:val="0"/>
        <w:spacing w:line="360" w:lineRule="auto"/>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评价标准：完成及时率≥0的，得满分；完成及时率＜0，每低5%的，扣1分，直至扣完本项分值。完成时间以月计。</w:t>
      </w:r>
    </w:p>
    <w:p>
      <w:pPr>
        <w:pStyle w:val="2"/>
        <w:spacing w:line="360" w:lineRule="auto"/>
        <w:ind w:firstLine="0"/>
        <w:rPr>
          <w:rFonts w:hint="eastAsia" w:ascii="仿宋" w:hAnsi="仿宋" w:eastAsia="仿宋" w:cs="仿宋"/>
          <w:color w:val="000000"/>
          <w:sz w:val="32"/>
          <w:szCs w:val="32"/>
          <w:highlight w:val="none"/>
        </w:rPr>
      </w:pPr>
      <w:r>
        <w:rPr>
          <w:rFonts w:hint="eastAsia" w:ascii="仿宋" w:hAnsi="仿宋" w:eastAsia="仿宋" w:cs="仿宋"/>
          <w:color w:val="000000"/>
          <w:kern w:val="2"/>
          <w:sz w:val="32"/>
          <w:szCs w:val="32"/>
          <w:highlight w:val="none"/>
          <w:lang w:val="en-US" w:eastAsia="zh-CN" w:bidi="ar-SA"/>
        </w:rPr>
        <w:t>评价依据：</w:t>
      </w:r>
      <w:r>
        <w:rPr>
          <w:rFonts w:hint="eastAsia" w:ascii="仿宋" w:hAnsi="仿宋" w:eastAsia="仿宋" w:cs="仿宋"/>
          <w:bCs/>
          <w:sz w:val="32"/>
          <w:szCs w:val="32"/>
          <w:highlight w:val="none"/>
          <w:lang w:val="en-US" w:eastAsia="zh-CN"/>
        </w:rPr>
        <w:t>2021年，我单位按照庆祝中国共产党100周年的活动安排，按时完成了</w:t>
      </w:r>
      <w:r>
        <w:rPr>
          <w:rFonts w:hint="eastAsia" w:ascii="仿宋" w:hAnsi="仿宋" w:eastAsia="仿宋" w:cs="仿宋"/>
          <w:b w:val="0"/>
          <w:color w:val="auto"/>
          <w:sz w:val="32"/>
          <w:szCs w:val="32"/>
          <w:highlight w:val="none"/>
          <w:lang w:val="en-US" w:eastAsia="zh-CN"/>
        </w:rPr>
        <w:t>“奋斗百年路 启航新征程”保亭县庆祝建党100周年大合唱、保亭县“诗情诵党恩，建功新时代”诗歌比赛；海南中经网科技有限公司在合同约定的时间内完成了保亭县建党100周年专题宣传片拍摄；按时完成“建党100周年宣传标语口号”宣传广告制作。</w:t>
      </w:r>
    </w:p>
    <w:p>
      <w:pPr>
        <w:pStyle w:val="2"/>
        <w:spacing w:line="360" w:lineRule="auto"/>
        <w:ind w:firstLine="0"/>
        <w:rPr>
          <w:rFonts w:hint="eastAsia"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lang w:val="en-US" w:eastAsia="zh-CN"/>
        </w:rPr>
        <w:t>得分：10分</w:t>
      </w:r>
    </w:p>
    <w:p>
      <w:pPr>
        <w:pBdr>
          <w:top w:val="none" w:color="000000" w:sz="0" w:space="0"/>
          <w:left w:val="none" w:color="000000" w:sz="0" w:space="0"/>
          <w:bottom w:val="none" w:color="000000" w:sz="0" w:space="2"/>
          <w:right w:val="none" w:color="000000" w:sz="0" w:space="0"/>
        </w:pBdr>
        <w:shd w:val="clear" w:color="F5F7EE" w:fill="auto"/>
        <w:autoSpaceDN w:val="0"/>
        <w:spacing w:line="360" w:lineRule="auto"/>
        <w:ind w:firstLine="643" w:firstLineChars="200"/>
        <w:rPr>
          <w:rFonts w:hint="eastAsia" w:ascii="仿宋" w:hAnsi="仿宋" w:eastAsia="仿宋" w:cs="仿宋"/>
          <w:bCs w:val="0"/>
          <w:kern w:val="2"/>
          <w:sz w:val="32"/>
          <w:szCs w:val="32"/>
          <w:highlight w:val="none"/>
        </w:rPr>
      </w:pPr>
      <w:r>
        <w:rPr>
          <w:rFonts w:hint="eastAsia" w:ascii="仿宋" w:hAnsi="仿宋" w:eastAsia="仿宋" w:cs="仿宋"/>
          <w:b/>
          <w:bCs w:val="0"/>
          <w:kern w:val="2"/>
          <w:sz w:val="32"/>
          <w:szCs w:val="32"/>
          <w:highlight w:val="none"/>
          <w:lang w:val="en-US" w:eastAsia="zh-CN" w:bidi="ar-SA"/>
        </w:rPr>
        <w:t>（4）产出成本（分值：10分，得分10分）</w:t>
      </w:r>
    </w:p>
    <w:p>
      <w:pPr>
        <w:pBdr>
          <w:top w:val="none" w:color="000000" w:sz="0" w:space="0"/>
          <w:left w:val="none" w:color="000000" w:sz="0" w:space="0"/>
          <w:bottom w:val="none" w:color="000000" w:sz="0" w:space="2"/>
          <w:right w:val="none" w:color="000000" w:sz="0" w:space="0"/>
        </w:pBdr>
        <w:shd w:val="clear" w:color="F5F7EE" w:fill="auto"/>
        <w:autoSpaceDN w:val="0"/>
        <w:spacing w:line="360" w:lineRule="auto"/>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lang w:val="en-US" w:eastAsia="zh-CN"/>
        </w:rPr>
        <w:t>评分要点：</w:t>
      </w:r>
      <w:r>
        <w:rPr>
          <w:rFonts w:hint="eastAsia" w:ascii="仿宋" w:hAnsi="仿宋" w:eastAsia="仿宋" w:cs="仿宋"/>
          <w:color w:val="000000"/>
          <w:sz w:val="32"/>
          <w:szCs w:val="32"/>
          <w:highlight w:val="none"/>
        </w:rPr>
        <w:t>项目产出成本是否按绩效目标控制。</w:t>
      </w:r>
    </w:p>
    <w:p>
      <w:pPr>
        <w:spacing w:line="360" w:lineRule="auto"/>
        <w:ind w:firstLine="640" w:firstLineChars="200"/>
        <w:rPr>
          <w:rFonts w:hint="eastAsia"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rPr>
        <w:t>评价标准</w:t>
      </w:r>
      <w:r>
        <w:rPr>
          <w:rFonts w:hint="eastAsia" w:ascii="仿宋" w:hAnsi="仿宋" w:eastAsia="仿宋" w:cs="仿宋"/>
          <w:color w:val="000000"/>
          <w:sz w:val="32"/>
          <w:szCs w:val="32"/>
          <w:highlight w:val="none"/>
          <w:lang w:val="en-US" w:eastAsia="zh-CN"/>
        </w:rPr>
        <w:t>:</w:t>
      </w:r>
      <w:bookmarkEnd w:id="0"/>
      <w:r>
        <w:rPr>
          <w:rFonts w:hint="eastAsia" w:ascii="仿宋" w:hAnsi="仿宋" w:eastAsia="仿宋" w:cs="仿宋"/>
          <w:color w:val="000000"/>
          <w:sz w:val="32"/>
          <w:szCs w:val="32"/>
          <w:highlight w:val="none"/>
          <w:lang w:val="en-US" w:eastAsia="zh-CN"/>
        </w:rPr>
        <w:t>项目支出控制在预算内，得满分；超出预算的，每超出5%，扣2分。</w:t>
      </w:r>
    </w:p>
    <w:p>
      <w:pPr>
        <w:spacing w:line="360" w:lineRule="auto"/>
        <w:ind w:firstLine="640" w:firstLineChars="200"/>
        <w:rPr>
          <w:rFonts w:hint="eastAsia"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lang w:val="en-US" w:eastAsia="zh-CN"/>
        </w:rPr>
        <w:t>评分依据：</w:t>
      </w:r>
      <w:r>
        <w:rPr>
          <w:rFonts w:hint="eastAsia" w:ascii="仿宋" w:hAnsi="仿宋" w:eastAsia="仿宋" w:cs="仿宋"/>
          <w:color w:val="000000"/>
          <w:sz w:val="32"/>
          <w:szCs w:val="32"/>
          <w:highlight w:val="none"/>
        </w:rPr>
        <w:t>根据</w:t>
      </w:r>
      <w:r>
        <w:rPr>
          <w:rFonts w:hint="eastAsia" w:ascii="仿宋" w:hAnsi="仿宋" w:eastAsia="仿宋" w:cs="仿宋"/>
          <w:color w:val="000000"/>
          <w:sz w:val="32"/>
          <w:szCs w:val="32"/>
          <w:highlight w:val="none"/>
          <w:lang w:val="en-US" w:eastAsia="zh-CN"/>
        </w:rPr>
        <w:t>可执行指标执行情况明细表</w:t>
      </w:r>
      <w:r>
        <w:rPr>
          <w:rFonts w:hint="eastAsia" w:ascii="仿宋" w:hAnsi="仿宋" w:eastAsia="仿宋" w:cs="仿宋"/>
          <w:color w:val="000000"/>
          <w:sz w:val="32"/>
          <w:szCs w:val="32"/>
          <w:highlight w:val="none"/>
        </w:rPr>
        <w:t>、财务账及会计凭证，本项目批复资金</w:t>
      </w:r>
      <w:r>
        <w:rPr>
          <w:rFonts w:hint="eastAsia" w:ascii="仿宋" w:hAnsi="仿宋" w:eastAsia="仿宋" w:cs="仿宋"/>
          <w:color w:val="000000"/>
          <w:sz w:val="32"/>
          <w:szCs w:val="32"/>
          <w:highlight w:val="none"/>
          <w:lang w:val="en-US" w:eastAsia="zh-CN"/>
        </w:rPr>
        <w:t>70.00</w:t>
      </w:r>
      <w:r>
        <w:rPr>
          <w:rFonts w:hint="eastAsia" w:ascii="仿宋" w:hAnsi="仿宋" w:eastAsia="仿宋" w:cs="仿宋"/>
          <w:color w:val="000000"/>
          <w:sz w:val="32"/>
          <w:szCs w:val="32"/>
          <w:highlight w:val="none"/>
        </w:rPr>
        <w:t>万元，</w:t>
      </w:r>
      <w:r>
        <w:rPr>
          <w:rFonts w:hint="eastAsia" w:ascii="仿宋" w:hAnsi="仿宋" w:eastAsia="仿宋" w:cs="仿宋"/>
          <w:color w:val="000000"/>
          <w:sz w:val="32"/>
          <w:szCs w:val="32"/>
          <w:highlight w:val="none"/>
          <w:lang w:val="en-US" w:eastAsia="zh-CN"/>
        </w:rPr>
        <w:t>执行中有预算调整，实际到位资金40.00万元，</w:t>
      </w:r>
      <w:r>
        <w:rPr>
          <w:rFonts w:hint="eastAsia" w:ascii="仿宋" w:hAnsi="仿宋" w:eastAsia="仿宋" w:cs="仿宋"/>
          <w:color w:val="000000"/>
          <w:sz w:val="32"/>
          <w:szCs w:val="32"/>
          <w:highlight w:val="none"/>
        </w:rPr>
        <w:t>项目实际支出</w:t>
      </w:r>
      <w:r>
        <w:rPr>
          <w:rFonts w:hint="eastAsia" w:ascii="仿宋" w:hAnsi="仿宋" w:eastAsia="仿宋" w:cs="仿宋"/>
          <w:color w:val="000000"/>
          <w:sz w:val="32"/>
          <w:szCs w:val="32"/>
          <w:highlight w:val="none"/>
          <w:lang w:val="en-US" w:eastAsia="zh-CN"/>
        </w:rPr>
        <w:t>40.00</w:t>
      </w:r>
      <w:r>
        <w:rPr>
          <w:rFonts w:hint="eastAsia" w:ascii="仿宋" w:hAnsi="仿宋" w:eastAsia="仿宋" w:cs="仿宋"/>
          <w:color w:val="000000"/>
          <w:sz w:val="32"/>
          <w:szCs w:val="32"/>
          <w:highlight w:val="none"/>
        </w:rPr>
        <w:t>万元</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lang w:val="en-US" w:eastAsia="zh-CN"/>
        </w:rPr>
        <w:t>项目支出控制在预算内。</w:t>
      </w:r>
    </w:p>
    <w:p>
      <w:pPr>
        <w:spacing w:line="360" w:lineRule="auto"/>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lang w:val="en-US" w:eastAsia="zh-CN"/>
        </w:rPr>
        <w:t>得分：10分</w:t>
      </w:r>
    </w:p>
    <w:p>
      <w:pPr>
        <w:spacing w:line="360" w:lineRule="auto"/>
        <w:ind w:firstLine="643" w:firstLineChars="200"/>
        <w:rPr>
          <w:rFonts w:hint="eastAsia" w:ascii="仿宋" w:hAnsi="仿宋" w:eastAsia="仿宋" w:cs="仿宋"/>
          <w:b/>
          <w:sz w:val="32"/>
          <w:szCs w:val="32"/>
          <w:highlight w:val="none"/>
          <w:lang w:val="en-US" w:eastAsia="zh-CN"/>
        </w:rPr>
      </w:pPr>
      <w:r>
        <w:rPr>
          <w:rFonts w:hint="eastAsia" w:ascii="仿宋" w:hAnsi="仿宋" w:eastAsia="仿宋" w:cs="仿宋"/>
          <w:b/>
          <w:sz w:val="32"/>
          <w:szCs w:val="32"/>
          <w:highlight w:val="none"/>
          <w:lang w:val="en-US" w:eastAsia="zh-CN"/>
        </w:rPr>
        <w:t>（三）项目效果。</w:t>
      </w:r>
    </w:p>
    <w:p>
      <w:pPr>
        <w:spacing w:line="360" w:lineRule="auto"/>
        <w:ind w:firstLine="643" w:firstLineChars="200"/>
        <w:rPr>
          <w:rFonts w:hint="eastAsia" w:ascii="仿宋" w:hAnsi="仿宋" w:eastAsia="仿宋" w:cs="仿宋"/>
          <w:sz w:val="32"/>
          <w:szCs w:val="32"/>
          <w:highlight w:val="none"/>
        </w:rPr>
      </w:pPr>
      <w:r>
        <w:rPr>
          <w:rFonts w:hint="eastAsia" w:ascii="仿宋" w:hAnsi="仿宋" w:eastAsia="仿宋" w:cs="仿宋"/>
          <w:b/>
          <w:sz w:val="32"/>
          <w:szCs w:val="32"/>
          <w:highlight w:val="none"/>
        </w:rPr>
        <w:t>1</w:t>
      </w:r>
      <w:r>
        <w:rPr>
          <w:rFonts w:hint="eastAsia" w:ascii="仿宋" w:hAnsi="仿宋" w:eastAsia="仿宋" w:cs="仿宋"/>
          <w:b/>
          <w:sz w:val="32"/>
          <w:szCs w:val="32"/>
          <w:highlight w:val="none"/>
          <w:lang w:eastAsia="zh-CN"/>
        </w:rPr>
        <w:t>.</w:t>
      </w:r>
      <w:r>
        <w:rPr>
          <w:rFonts w:hint="eastAsia" w:ascii="仿宋" w:hAnsi="仿宋" w:eastAsia="仿宋" w:cs="仿宋"/>
          <w:b/>
          <w:sz w:val="32"/>
          <w:szCs w:val="32"/>
          <w:highlight w:val="none"/>
        </w:rPr>
        <w:t>各项效果指标汇总得分情况</w:t>
      </w:r>
      <w:r>
        <w:rPr>
          <w:rFonts w:hint="eastAsia" w:ascii="仿宋" w:hAnsi="仿宋" w:eastAsia="仿宋" w:cs="仿宋"/>
          <w:b/>
          <w:sz w:val="32"/>
          <w:szCs w:val="32"/>
          <w:highlight w:val="none"/>
          <w:lang w:eastAsia="zh-CN"/>
        </w:rPr>
        <w:t>。</w:t>
      </w:r>
    </w:p>
    <w:p>
      <w:pPr>
        <w:spacing w:line="360" w:lineRule="auto"/>
        <w:ind w:firstLine="643" w:firstLineChars="200"/>
        <w:jc w:val="both"/>
        <w:rPr>
          <w:rFonts w:hint="eastAsia" w:ascii="仿宋" w:hAnsi="仿宋" w:eastAsia="仿宋" w:cs="仿宋"/>
          <w:b/>
          <w:sz w:val="32"/>
          <w:szCs w:val="32"/>
          <w:highlight w:val="none"/>
        </w:rPr>
      </w:pPr>
      <w:r>
        <w:rPr>
          <w:rFonts w:hint="eastAsia" w:ascii="仿宋" w:hAnsi="仿宋" w:eastAsia="仿宋" w:cs="仿宋"/>
          <w:b/>
          <w:sz w:val="32"/>
          <w:szCs w:val="32"/>
          <w:highlight w:val="none"/>
        </w:rPr>
        <w:t>效果指标得分情况表</w:t>
      </w:r>
    </w:p>
    <w:tbl>
      <w:tblPr>
        <w:tblStyle w:val="8"/>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0"/>
        <w:gridCol w:w="3805"/>
        <w:gridCol w:w="1368"/>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491" w:type="pct"/>
            <w:gridSpan w:val="2"/>
            <w:vAlign w:val="center"/>
          </w:tcPr>
          <w:p>
            <w:pPr>
              <w:jc w:val="center"/>
              <w:rPr>
                <w:rFonts w:hint="eastAsia" w:ascii="仿宋" w:hAnsi="仿宋" w:eastAsia="仿宋" w:cs="仿宋"/>
                <w:sz w:val="30"/>
                <w:szCs w:val="30"/>
                <w:highlight w:val="none"/>
              </w:rPr>
            </w:pPr>
            <w:r>
              <w:rPr>
                <w:rFonts w:hint="eastAsia" w:ascii="仿宋" w:hAnsi="仿宋" w:eastAsia="仿宋" w:cs="仿宋"/>
                <w:sz w:val="30"/>
                <w:szCs w:val="30"/>
                <w:highlight w:val="none"/>
              </w:rPr>
              <w:t>评价内容</w:t>
            </w:r>
          </w:p>
        </w:tc>
        <w:tc>
          <w:tcPr>
            <w:tcW w:w="755" w:type="pct"/>
            <w:vAlign w:val="center"/>
          </w:tcPr>
          <w:p>
            <w:pPr>
              <w:jc w:val="right"/>
              <w:rPr>
                <w:rFonts w:hint="eastAsia" w:ascii="仿宋" w:hAnsi="仿宋" w:eastAsia="仿宋" w:cs="仿宋"/>
                <w:sz w:val="30"/>
                <w:szCs w:val="30"/>
                <w:highlight w:val="none"/>
              </w:rPr>
            </w:pPr>
            <w:bookmarkStart w:id="1" w:name="_Toc384200999"/>
            <w:r>
              <w:rPr>
                <w:rFonts w:hint="eastAsia" w:ascii="仿宋" w:hAnsi="仿宋" w:eastAsia="仿宋" w:cs="仿宋"/>
                <w:sz w:val="30"/>
                <w:szCs w:val="30"/>
                <w:highlight w:val="none"/>
              </w:rPr>
              <w:t>标准分值</w:t>
            </w:r>
            <w:bookmarkEnd w:id="1"/>
          </w:p>
        </w:tc>
        <w:tc>
          <w:tcPr>
            <w:tcW w:w="753" w:type="pct"/>
            <w:vAlign w:val="center"/>
          </w:tcPr>
          <w:p>
            <w:pPr>
              <w:jc w:val="right"/>
              <w:rPr>
                <w:rFonts w:hint="eastAsia" w:ascii="仿宋" w:hAnsi="仿宋" w:eastAsia="仿宋" w:cs="仿宋"/>
                <w:sz w:val="30"/>
                <w:szCs w:val="30"/>
                <w:highlight w:val="none"/>
              </w:rPr>
            </w:pPr>
            <w:bookmarkStart w:id="2" w:name="_Toc384201000"/>
            <w:r>
              <w:rPr>
                <w:rFonts w:hint="eastAsia" w:ascii="仿宋" w:hAnsi="仿宋" w:eastAsia="仿宋" w:cs="仿宋"/>
                <w:sz w:val="30"/>
                <w:szCs w:val="30"/>
                <w:highlight w:val="none"/>
              </w:rPr>
              <w:t>评价得分</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exact"/>
          <w:jc w:val="center"/>
        </w:trPr>
        <w:tc>
          <w:tcPr>
            <w:tcW w:w="1391" w:type="pct"/>
            <w:vMerge w:val="restart"/>
            <w:vAlign w:val="center"/>
          </w:tcPr>
          <w:p>
            <w:pPr>
              <w:jc w:val="center"/>
              <w:rPr>
                <w:rFonts w:hint="eastAsia" w:ascii="仿宋" w:hAnsi="仿宋" w:eastAsia="仿宋" w:cs="仿宋"/>
                <w:sz w:val="30"/>
                <w:szCs w:val="30"/>
                <w:highlight w:val="none"/>
              </w:rPr>
            </w:pPr>
            <w:r>
              <w:rPr>
                <w:rFonts w:hint="eastAsia" w:ascii="仿宋" w:hAnsi="仿宋" w:eastAsia="仿宋" w:cs="仿宋"/>
                <w:sz w:val="30"/>
                <w:szCs w:val="30"/>
                <w:highlight w:val="none"/>
              </w:rPr>
              <w:t>项目效益</w:t>
            </w:r>
          </w:p>
        </w:tc>
        <w:tc>
          <w:tcPr>
            <w:tcW w:w="2099" w:type="pct"/>
            <w:vAlign w:val="top"/>
          </w:tcPr>
          <w:p>
            <w:pPr>
              <w:rPr>
                <w:rFonts w:hint="eastAsia" w:ascii="仿宋" w:hAnsi="仿宋" w:eastAsia="仿宋" w:cs="仿宋"/>
                <w:sz w:val="30"/>
                <w:szCs w:val="30"/>
                <w:highlight w:val="none"/>
              </w:rPr>
            </w:pPr>
            <w:r>
              <w:rPr>
                <w:rFonts w:hint="eastAsia" w:ascii="仿宋" w:hAnsi="仿宋" w:eastAsia="仿宋" w:cs="仿宋"/>
                <w:sz w:val="30"/>
                <w:szCs w:val="30"/>
                <w:highlight w:val="none"/>
              </w:rPr>
              <w:t>经济效益</w:t>
            </w:r>
          </w:p>
        </w:tc>
        <w:tc>
          <w:tcPr>
            <w:tcW w:w="755" w:type="pct"/>
            <w:vAlign w:val="center"/>
          </w:tcPr>
          <w:p>
            <w:pPr>
              <w:jc w:val="center"/>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8</w:t>
            </w:r>
            <w:r>
              <w:rPr>
                <w:rFonts w:hint="eastAsia" w:ascii="仿宋" w:hAnsi="仿宋" w:eastAsia="仿宋" w:cs="仿宋"/>
                <w:sz w:val="30"/>
                <w:szCs w:val="30"/>
                <w:highlight w:val="none"/>
              </w:rPr>
              <w:t>.00</w:t>
            </w:r>
          </w:p>
        </w:tc>
        <w:tc>
          <w:tcPr>
            <w:tcW w:w="753" w:type="pct"/>
            <w:vAlign w:val="center"/>
          </w:tcPr>
          <w:p>
            <w:pPr>
              <w:jc w:val="center"/>
              <w:rPr>
                <w:rFonts w:hint="default"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391" w:type="pct"/>
            <w:vMerge w:val="continue"/>
            <w:vAlign w:val="center"/>
          </w:tcPr>
          <w:p>
            <w:pPr>
              <w:jc w:val="center"/>
              <w:rPr>
                <w:rFonts w:hint="eastAsia" w:ascii="仿宋" w:hAnsi="仿宋" w:eastAsia="仿宋" w:cs="仿宋"/>
                <w:sz w:val="30"/>
                <w:szCs w:val="30"/>
                <w:highlight w:val="none"/>
              </w:rPr>
            </w:pPr>
          </w:p>
        </w:tc>
        <w:tc>
          <w:tcPr>
            <w:tcW w:w="2099" w:type="pct"/>
            <w:vAlign w:val="top"/>
          </w:tcPr>
          <w:p>
            <w:pPr>
              <w:rPr>
                <w:rFonts w:hint="eastAsia" w:ascii="仿宋" w:hAnsi="仿宋" w:eastAsia="仿宋" w:cs="仿宋"/>
                <w:sz w:val="30"/>
                <w:szCs w:val="30"/>
                <w:highlight w:val="none"/>
              </w:rPr>
            </w:pPr>
            <w:r>
              <w:rPr>
                <w:rFonts w:hint="eastAsia" w:ascii="仿宋" w:hAnsi="仿宋" w:eastAsia="仿宋" w:cs="仿宋"/>
                <w:sz w:val="30"/>
                <w:szCs w:val="30"/>
                <w:highlight w:val="none"/>
              </w:rPr>
              <w:t>社会效益</w:t>
            </w:r>
          </w:p>
        </w:tc>
        <w:tc>
          <w:tcPr>
            <w:tcW w:w="755" w:type="pct"/>
            <w:vAlign w:val="center"/>
          </w:tcPr>
          <w:p>
            <w:pPr>
              <w:jc w:val="center"/>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8</w:t>
            </w:r>
            <w:r>
              <w:rPr>
                <w:rFonts w:hint="eastAsia" w:ascii="仿宋" w:hAnsi="仿宋" w:eastAsia="仿宋" w:cs="仿宋"/>
                <w:sz w:val="30"/>
                <w:szCs w:val="30"/>
                <w:highlight w:val="none"/>
              </w:rPr>
              <w:t>.00</w:t>
            </w:r>
          </w:p>
        </w:tc>
        <w:tc>
          <w:tcPr>
            <w:tcW w:w="753" w:type="pct"/>
            <w:vAlign w:val="center"/>
          </w:tcPr>
          <w:p>
            <w:pPr>
              <w:jc w:val="center"/>
              <w:rPr>
                <w:rFonts w:hint="default"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391" w:type="pct"/>
            <w:vMerge w:val="continue"/>
            <w:vAlign w:val="center"/>
          </w:tcPr>
          <w:p>
            <w:pPr>
              <w:jc w:val="center"/>
              <w:rPr>
                <w:rFonts w:hint="eastAsia" w:ascii="仿宋" w:hAnsi="仿宋" w:eastAsia="仿宋" w:cs="仿宋"/>
                <w:sz w:val="30"/>
                <w:szCs w:val="30"/>
                <w:highlight w:val="none"/>
              </w:rPr>
            </w:pPr>
          </w:p>
        </w:tc>
        <w:tc>
          <w:tcPr>
            <w:tcW w:w="2099" w:type="pct"/>
            <w:vAlign w:val="top"/>
          </w:tcPr>
          <w:p>
            <w:pPr>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生态</w:t>
            </w:r>
            <w:r>
              <w:rPr>
                <w:rFonts w:hint="eastAsia" w:ascii="仿宋" w:hAnsi="仿宋" w:eastAsia="仿宋" w:cs="仿宋"/>
                <w:sz w:val="30"/>
                <w:szCs w:val="30"/>
                <w:highlight w:val="none"/>
              </w:rPr>
              <w:t>效益</w:t>
            </w:r>
          </w:p>
        </w:tc>
        <w:tc>
          <w:tcPr>
            <w:tcW w:w="755" w:type="pct"/>
            <w:vAlign w:val="center"/>
          </w:tcPr>
          <w:p>
            <w:pPr>
              <w:jc w:val="center"/>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8</w:t>
            </w:r>
            <w:r>
              <w:rPr>
                <w:rFonts w:hint="eastAsia" w:ascii="仿宋" w:hAnsi="仿宋" w:eastAsia="仿宋" w:cs="仿宋"/>
                <w:sz w:val="30"/>
                <w:szCs w:val="30"/>
                <w:highlight w:val="none"/>
              </w:rPr>
              <w:t>.00</w:t>
            </w:r>
          </w:p>
        </w:tc>
        <w:tc>
          <w:tcPr>
            <w:tcW w:w="753" w:type="pct"/>
            <w:vAlign w:val="center"/>
          </w:tcPr>
          <w:p>
            <w:pPr>
              <w:jc w:val="center"/>
              <w:rPr>
                <w:rFonts w:hint="default"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391" w:type="pct"/>
            <w:vMerge w:val="continue"/>
            <w:vAlign w:val="center"/>
          </w:tcPr>
          <w:p>
            <w:pPr>
              <w:jc w:val="center"/>
              <w:rPr>
                <w:rFonts w:hint="eastAsia" w:ascii="仿宋" w:hAnsi="仿宋" w:eastAsia="仿宋" w:cs="仿宋"/>
                <w:sz w:val="30"/>
                <w:szCs w:val="30"/>
                <w:highlight w:val="none"/>
              </w:rPr>
            </w:pPr>
          </w:p>
        </w:tc>
        <w:tc>
          <w:tcPr>
            <w:tcW w:w="2099" w:type="pct"/>
            <w:vAlign w:val="top"/>
          </w:tcPr>
          <w:p>
            <w:pPr>
              <w:rPr>
                <w:rFonts w:hint="eastAsia" w:ascii="仿宋" w:hAnsi="仿宋" w:eastAsia="仿宋" w:cs="仿宋"/>
                <w:sz w:val="30"/>
                <w:szCs w:val="30"/>
                <w:highlight w:val="none"/>
              </w:rPr>
            </w:pPr>
            <w:r>
              <w:rPr>
                <w:rFonts w:hint="eastAsia" w:ascii="仿宋" w:hAnsi="仿宋" w:eastAsia="仿宋" w:cs="仿宋"/>
                <w:sz w:val="30"/>
                <w:szCs w:val="30"/>
                <w:highlight w:val="none"/>
              </w:rPr>
              <w:t>可持续影响</w:t>
            </w:r>
          </w:p>
        </w:tc>
        <w:tc>
          <w:tcPr>
            <w:tcW w:w="755" w:type="pct"/>
            <w:vAlign w:val="center"/>
          </w:tcPr>
          <w:p>
            <w:pPr>
              <w:jc w:val="center"/>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6</w:t>
            </w:r>
            <w:r>
              <w:rPr>
                <w:rFonts w:hint="eastAsia" w:ascii="仿宋" w:hAnsi="仿宋" w:eastAsia="仿宋" w:cs="仿宋"/>
                <w:sz w:val="30"/>
                <w:szCs w:val="30"/>
                <w:highlight w:val="none"/>
              </w:rPr>
              <w:t>.00</w:t>
            </w:r>
          </w:p>
        </w:tc>
        <w:tc>
          <w:tcPr>
            <w:tcW w:w="753" w:type="pct"/>
            <w:vAlign w:val="center"/>
          </w:tcPr>
          <w:p>
            <w:pPr>
              <w:jc w:val="center"/>
              <w:rPr>
                <w:rFonts w:hint="default"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391" w:type="pct"/>
            <w:vMerge w:val="continue"/>
            <w:vAlign w:val="center"/>
          </w:tcPr>
          <w:p>
            <w:pPr>
              <w:jc w:val="center"/>
              <w:rPr>
                <w:rFonts w:hint="eastAsia" w:ascii="仿宋" w:hAnsi="仿宋" w:eastAsia="仿宋" w:cs="仿宋"/>
                <w:sz w:val="30"/>
                <w:szCs w:val="30"/>
                <w:highlight w:val="none"/>
              </w:rPr>
            </w:pPr>
            <w:bookmarkStart w:id="3" w:name="_Toc384201046"/>
          </w:p>
        </w:tc>
        <w:tc>
          <w:tcPr>
            <w:tcW w:w="2099" w:type="pct"/>
            <w:vAlign w:val="top"/>
          </w:tcPr>
          <w:p>
            <w:pPr>
              <w:rPr>
                <w:rFonts w:hint="eastAsia" w:ascii="仿宋" w:hAnsi="仿宋" w:eastAsia="仿宋" w:cs="仿宋"/>
                <w:sz w:val="30"/>
                <w:szCs w:val="30"/>
                <w:highlight w:val="none"/>
              </w:rPr>
            </w:pPr>
            <w:r>
              <w:rPr>
                <w:rFonts w:hint="eastAsia" w:ascii="仿宋" w:hAnsi="仿宋" w:eastAsia="仿宋" w:cs="仿宋"/>
                <w:sz w:val="30"/>
                <w:szCs w:val="30"/>
                <w:highlight w:val="none"/>
              </w:rPr>
              <w:t>满意度指标</w:t>
            </w:r>
          </w:p>
        </w:tc>
        <w:tc>
          <w:tcPr>
            <w:tcW w:w="755" w:type="pct"/>
            <w:vAlign w:val="center"/>
          </w:tcPr>
          <w:p>
            <w:pPr>
              <w:jc w:val="center"/>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10</w:t>
            </w:r>
            <w:r>
              <w:rPr>
                <w:rFonts w:hint="eastAsia" w:ascii="仿宋" w:hAnsi="仿宋" w:eastAsia="仿宋" w:cs="仿宋"/>
                <w:sz w:val="30"/>
                <w:szCs w:val="30"/>
                <w:highlight w:val="none"/>
              </w:rPr>
              <w:t>.00</w:t>
            </w:r>
          </w:p>
        </w:tc>
        <w:tc>
          <w:tcPr>
            <w:tcW w:w="753" w:type="pct"/>
            <w:vAlign w:val="center"/>
          </w:tcPr>
          <w:p>
            <w:pPr>
              <w:jc w:val="center"/>
              <w:rPr>
                <w:rFonts w:hint="default"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491" w:type="pct"/>
            <w:gridSpan w:val="2"/>
            <w:vAlign w:val="center"/>
          </w:tcPr>
          <w:p>
            <w:pPr>
              <w:jc w:val="center"/>
              <w:rPr>
                <w:rFonts w:hint="eastAsia" w:ascii="仿宋" w:hAnsi="仿宋" w:eastAsia="仿宋" w:cs="仿宋"/>
                <w:sz w:val="30"/>
                <w:szCs w:val="30"/>
                <w:highlight w:val="none"/>
              </w:rPr>
            </w:pPr>
            <w:r>
              <w:rPr>
                <w:rFonts w:hint="eastAsia" w:ascii="仿宋" w:hAnsi="仿宋" w:eastAsia="仿宋" w:cs="仿宋"/>
                <w:sz w:val="30"/>
                <w:szCs w:val="30"/>
                <w:highlight w:val="none"/>
              </w:rPr>
              <w:t>合计</w:t>
            </w:r>
            <w:bookmarkEnd w:id="3"/>
          </w:p>
        </w:tc>
        <w:tc>
          <w:tcPr>
            <w:tcW w:w="755" w:type="pct"/>
            <w:vAlign w:val="center"/>
          </w:tcPr>
          <w:p>
            <w:pPr>
              <w:jc w:val="center"/>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40</w:t>
            </w:r>
            <w:r>
              <w:rPr>
                <w:rFonts w:hint="eastAsia" w:ascii="仿宋" w:hAnsi="仿宋" w:eastAsia="仿宋" w:cs="仿宋"/>
                <w:sz w:val="30"/>
                <w:szCs w:val="30"/>
                <w:highlight w:val="none"/>
              </w:rPr>
              <w:t>.00</w:t>
            </w:r>
          </w:p>
        </w:tc>
        <w:tc>
          <w:tcPr>
            <w:tcW w:w="753" w:type="pct"/>
            <w:vAlign w:val="center"/>
          </w:tcPr>
          <w:p>
            <w:pPr>
              <w:jc w:val="center"/>
              <w:rPr>
                <w:rFonts w:hint="default"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38.39</w:t>
            </w:r>
          </w:p>
        </w:tc>
      </w:tr>
    </w:tbl>
    <w:p>
      <w:pPr>
        <w:spacing w:line="360" w:lineRule="auto"/>
        <w:ind w:firstLine="643" w:firstLineChars="200"/>
        <w:rPr>
          <w:rFonts w:hint="eastAsia" w:ascii="仿宋" w:hAnsi="仿宋" w:eastAsia="仿宋" w:cs="仿宋"/>
          <w:b/>
          <w:sz w:val="32"/>
          <w:szCs w:val="32"/>
          <w:highlight w:val="none"/>
        </w:rPr>
      </w:pPr>
      <w:r>
        <w:rPr>
          <w:rFonts w:hint="eastAsia" w:ascii="仿宋" w:hAnsi="仿宋" w:eastAsia="仿宋" w:cs="仿宋"/>
          <w:b/>
          <w:sz w:val="32"/>
          <w:szCs w:val="32"/>
          <w:highlight w:val="none"/>
        </w:rPr>
        <w:t>2</w:t>
      </w:r>
      <w:r>
        <w:rPr>
          <w:rFonts w:hint="eastAsia" w:ascii="仿宋" w:hAnsi="仿宋" w:eastAsia="仿宋" w:cs="仿宋"/>
          <w:b/>
          <w:sz w:val="32"/>
          <w:szCs w:val="32"/>
          <w:highlight w:val="none"/>
          <w:lang w:eastAsia="zh-CN"/>
        </w:rPr>
        <w:t>.</w:t>
      </w:r>
      <w:r>
        <w:rPr>
          <w:rFonts w:hint="eastAsia" w:ascii="仿宋" w:hAnsi="仿宋" w:eastAsia="仿宋" w:cs="仿宋"/>
          <w:b/>
          <w:sz w:val="32"/>
          <w:szCs w:val="32"/>
          <w:highlight w:val="none"/>
        </w:rPr>
        <w:t>各指标得分情况</w:t>
      </w:r>
      <w:r>
        <w:rPr>
          <w:rFonts w:hint="eastAsia" w:ascii="仿宋" w:hAnsi="仿宋" w:eastAsia="仿宋" w:cs="仿宋"/>
          <w:b/>
          <w:sz w:val="32"/>
          <w:szCs w:val="32"/>
          <w:highlight w:val="none"/>
          <w:lang w:eastAsia="zh-CN"/>
        </w:rPr>
        <w:t>。</w:t>
      </w:r>
    </w:p>
    <w:p>
      <w:pPr>
        <w:spacing w:line="360" w:lineRule="auto"/>
        <w:ind w:firstLine="643" w:firstLineChars="200"/>
        <w:rPr>
          <w:rFonts w:hint="eastAsia" w:ascii="仿宋" w:hAnsi="仿宋" w:eastAsia="仿宋" w:cs="仿宋"/>
          <w:b/>
          <w:sz w:val="32"/>
          <w:szCs w:val="32"/>
          <w:highlight w:val="none"/>
        </w:rPr>
      </w:pPr>
      <w:bookmarkStart w:id="4" w:name="_Toc384201070"/>
      <w:r>
        <w:rPr>
          <w:rFonts w:hint="eastAsia" w:ascii="仿宋" w:hAnsi="仿宋" w:eastAsia="仿宋" w:cs="仿宋"/>
          <w:b/>
          <w:sz w:val="32"/>
          <w:szCs w:val="32"/>
          <w:highlight w:val="none"/>
          <w:lang w:eastAsia="zh-CN"/>
        </w:rPr>
        <w:t>（</w:t>
      </w:r>
      <w:r>
        <w:rPr>
          <w:rFonts w:hint="eastAsia" w:ascii="仿宋" w:hAnsi="仿宋" w:eastAsia="仿宋" w:cs="仿宋"/>
          <w:b/>
          <w:sz w:val="32"/>
          <w:szCs w:val="32"/>
          <w:highlight w:val="none"/>
          <w:lang w:val="en-US" w:eastAsia="zh-CN"/>
        </w:rPr>
        <w:t>1</w:t>
      </w:r>
      <w:r>
        <w:rPr>
          <w:rFonts w:hint="eastAsia" w:ascii="仿宋" w:hAnsi="仿宋" w:eastAsia="仿宋" w:cs="仿宋"/>
          <w:b/>
          <w:sz w:val="32"/>
          <w:szCs w:val="32"/>
          <w:highlight w:val="none"/>
          <w:lang w:eastAsia="zh-CN"/>
        </w:rPr>
        <w:t>）</w:t>
      </w:r>
      <w:r>
        <w:rPr>
          <w:rFonts w:hint="eastAsia" w:ascii="仿宋" w:hAnsi="仿宋" w:eastAsia="仿宋" w:cs="仿宋"/>
          <w:b/>
          <w:sz w:val="32"/>
          <w:szCs w:val="32"/>
          <w:highlight w:val="none"/>
        </w:rPr>
        <w:t>经济效益（分值：</w:t>
      </w:r>
      <w:r>
        <w:rPr>
          <w:rFonts w:hint="eastAsia" w:ascii="仿宋" w:hAnsi="仿宋" w:eastAsia="仿宋" w:cs="仿宋"/>
          <w:b/>
          <w:sz w:val="32"/>
          <w:szCs w:val="32"/>
          <w:highlight w:val="none"/>
          <w:lang w:val="en-US" w:eastAsia="zh-CN"/>
        </w:rPr>
        <w:t>8</w:t>
      </w:r>
      <w:r>
        <w:rPr>
          <w:rFonts w:hint="eastAsia" w:ascii="仿宋" w:hAnsi="仿宋" w:eastAsia="仿宋" w:cs="仿宋"/>
          <w:b/>
          <w:sz w:val="32"/>
          <w:szCs w:val="32"/>
          <w:highlight w:val="none"/>
        </w:rPr>
        <w:t>分，得分</w:t>
      </w:r>
      <w:r>
        <w:rPr>
          <w:rFonts w:hint="eastAsia" w:ascii="仿宋" w:hAnsi="仿宋" w:eastAsia="仿宋" w:cs="仿宋"/>
          <w:b/>
          <w:color w:val="000000"/>
          <w:sz w:val="32"/>
          <w:szCs w:val="32"/>
          <w:highlight w:val="none"/>
          <w:lang w:val="en-US" w:eastAsia="zh-CN"/>
        </w:rPr>
        <w:t>8</w:t>
      </w:r>
      <w:r>
        <w:rPr>
          <w:rFonts w:hint="eastAsia" w:ascii="仿宋" w:hAnsi="仿宋" w:eastAsia="仿宋" w:cs="仿宋"/>
          <w:b/>
          <w:sz w:val="32"/>
          <w:szCs w:val="32"/>
          <w:highlight w:val="none"/>
        </w:rPr>
        <w:t>分）</w:t>
      </w:r>
    </w:p>
    <w:p>
      <w:pPr>
        <w:spacing w:line="360" w:lineRule="auto"/>
        <w:ind w:firstLine="640" w:firstLineChars="200"/>
        <w:rPr>
          <w:rFonts w:hint="eastAsia" w:ascii="仿宋" w:hAnsi="仿宋" w:eastAsia="仿宋" w:cs="仿宋"/>
          <w:color w:val="000000"/>
          <w:sz w:val="32"/>
          <w:szCs w:val="32"/>
          <w:highlight w:val="none"/>
          <w:lang w:eastAsia="zh-CN"/>
        </w:rPr>
      </w:pPr>
      <w:r>
        <w:rPr>
          <w:rFonts w:hint="eastAsia" w:ascii="仿宋" w:hAnsi="仿宋" w:eastAsia="仿宋" w:cs="仿宋"/>
          <w:color w:val="000000"/>
          <w:sz w:val="32"/>
          <w:szCs w:val="32"/>
          <w:highlight w:val="none"/>
          <w:lang w:val="en-US" w:eastAsia="zh-CN"/>
        </w:rPr>
        <w:t>评分要点：</w:t>
      </w:r>
      <w:r>
        <w:rPr>
          <w:rFonts w:hint="eastAsia" w:ascii="仿宋" w:hAnsi="仿宋" w:eastAsia="仿宋" w:cs="仿宋"/>
          <w:color w:val="000000"/>
          <w:sz w:val="32"/>
          <w:szCs w:val="32"/>
          <w:highlight w:val="none"/>
          <w:lang w:eastAsia="zh-CN"/>
        </w:rPr>
        <w:t>项目实施是否产生直接或间接经济效益。</w:t>
      </w:r>
    </w:p>
    <w:p>
      <w:pPr>
        <w:spacing w:line="360" w:lineRule="auto"/>
        <w:ind w:firstLine="640" w:firstLineChars="200"/>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评分标准：产生的经济效益</w:t>
      </w:r>
      <w:r>
        <w:rPr>
          <w:rFonts w:hint="eastAsia" w:ascii="仿宋" w:hAnsi="仿宋" w:eastAsia="仿宋" w:cs="仿宋"/>
          <w:sz w:val="32"/>
          <w:szCs w:val="32"/>
          <w:highlight w:val="none"/>
          <w:lang w:eastAsia="zh-CN"/>
        </w:rPr>
        <w:t>。</w:t>
      </w:r>
    </w:p>
    <w:p>
      <w:pPr>
        <w:spacing w:line="360" w:lineRule="auto"/>
        <w:ind w:firstLine="640" w:firstLineChars="200"/>
        <w:rPr>
          <w:rFonts w:hint="default" w:ascii="仿宋" w:hAnsi="仿宋" w:eastAsia="仿宋" w:cs="仿宋"/>
          <w:sz w:val="32"/>
          <w:szCs w:val="32"/>
          <w:highlight w:val="none"/>
          <w:lang w:val="en-US" w:eastAsia="zh-CN"/>
        </w:rPr>
      </w:pPr>
      <w:r>
        <w:rPr>
          <w:rFonts w:hint="eastAsia" w:ascii="仿宋" w:hAnsi="仿宋" w:eastAsia="仿宋" w:cs="仿宋"/>
          <w:color w:val="000000"/>
          <w:sz w:val="32"/>
          <w:szCs w:val="32"/>
          <w:highlight w:val="none"/>
          <w:lang w:val="en-US" w:eastAsia="zh-CN"/>
        </w:rPr>
        <w:t>评价依据：</w:t>
      </w:r>
      <w:r>
        <w:rPr>
          <w:rFonts w:hint="eastAsia" w:ascii="仿宋" w:hAnsi="仿宋" w:eastAsia="仿宋" w:cs="仿宋"/>
          <w:color w:val="auto"/>
          <w:sz w:val="32"/>
          <w:szCs w:val="32"/>
          <w:highlight w:val="none"/>
          <w:lang w:val="en-US" w:eastAsia="zh-CN"/>
        </w:rPr>
        <w:t>“建党100周年宣传经费”</w:t>
      </w:r>
      <w:r>
        <w:rPr>
          <w:rFonts w:hint="eastAsia" w:ascii="仿宋" w:hAnsi="仿宋" w:eastAsia="仿宋" w:cs="仿宋"/>
          <w:b w:val="0"/>
          <w:color w:val="auto"/>
          <w:sz w:val="32"/>
          <w:szCs w:val="32"/>
          <w:highlight w:val="none"/>
          <w:lang w:val="en-US" w:eastAsia="zh-CN"/>
        </w:rPr>
        <w:t>预算项目</w:t>
      </w:r>
      <w:r>
        <w:rPr>
          <w:rFonts w:hint="eastAsia" w:ascii="仿宋" w:hAnsi="仿宋" w:eastAsia="仿宋" w:cs="仿宋"/>
          <w:sz w:val="32"/>
          <w:szCs w:val="32"/>
          <w:highlight w:val="none"/>
          <w:lang w:val="en-US" w:eastAsia="zh-CN"/>
        </w:rPr>
        <w:t>为经费类项目，该项目的实施主要是为了</w:t>
      </w:r>
      <w:r>
        <w:rPr>
          <w:rFonts w:hint="eastAsia" w:ascii="仿宋" w:hAnsi="仿宋" w:eastAsia="仿宋" w:cs="仿宋"/>
          <w:b w:val="0"/>
          <w:color w:val="auto"/>
          <w:sz w:val="32"/>
          <w:szCs w:val="32"/>
          <w:highlight w:val="none"/>
          <w:lang w:val="en-US" w:eastAsia="zh-CN"/>
        </w:rPr>
        <w:t>宣传党的光辉历史，歌颂党的伟大成就，不适用于</w:t>
      </w:r>
      <w:r>
        <w:rPr>
          <w:rFonts w:hint="eastAsia" w:ascii="仿宋" w:hAnsi="仿宋" w:eastAsia="仿宋" w:cs="仿宋"/>
          <w:b w:val="0"/>
          <w:bCs/>
          <w:sz w:val="32"/>
          <w:szCs w:val="32"/>
          <w:highlight w:val="none"/>
        </w:rPr>
        <w:t>经济效益</w:t>
      </w:r>
      <w:r>
        <w:rPr>
          <w:rFonts w:hint="eastAsia" w:ascii="仿宋" w:hAnsi="仿宋" w:eastAsia="仿宋" w:cs="仿宋"/>
          <w:b w:val="0"/>
          <w:bCs/>
          <w:sz w:val="32"/>
          <w:szCs w:val="32"/>
          <w:highlight w:val="none"/>
          <w:lang w:eastAsia="zh-CN"/>
        </w:rPr>
        <w:t>的</w:t>
      </w:r>
      <w:r>
        <w:rPr>
          <w:rFonts w:hint="eastAsia" w:ascii="仿宋" w:hAnsi="仿宋" w:eastAsia="仿宋" w:cs="仿宋"/>
          <w:b w:val="0"/>
          <w:bCs/>
          <w:sz w:val="32"/>
          <w:szCs w:val="32"/>
          <w:highlight w:val="none"/>
          <w:lang w:val="en-US" w:eastAsia="zh-CN"/>
        </w:rPr>
        <w:t>评价指标。</w:t>
      </w:r>
      <w:r>
        <w:rPr>
          <w:rFonts w:hint="eastAsia" w:ascii="仿宋" w:hAnsi="仿宋" w:eastAsia="仿宋" w:cs="仿宋"/>
          <w:b w:val="0"/>
          <w:color w:val="auto"/>
          <w:sz w:val="32"/>
          <w:szCs w:val="32"/>
          <w:highlight w:val="none"/>
          <w:lang w:val="en-US" w:eastAsia="zh-CN"/>
        </w:rPr>
        <w:t>该指标按分值给分。</w:t>
      </w:r>
    </w:p>
    <w:p>
      <w:pPr>
        <w:spacing w:line="360" w:lineRule="auto"/>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得分：8分</w:t>
      </w:r>
    </w:p>
    <w:p>
      <w:pPr>
        <w:spacing w:line="360" w:lineRule="auto"/>
        <w:ind w:firstLine="643" w:firstLineChars="200"/>
        <w:rPr>
          <w:rFonts w:hint="eastAsia" w:ascii="仿宋" w:hAnsi="仿宋" w:eastAsia="仿宋" w:cs="仿宋"/>
          <w:b/>
          <w:sz w:val="32"/>
          <w:szCs w:val="32"/>
          <w:highlight w:val="none"/>
        </w:rPr>
      </w:pPr>
      <w:r>
        <w:rPr>
          <w:rFonts w:hint="eastAsia" w:ascii="仿宋" w:hAnsi="仿宋" w:eastAsia="仿宋" w:cs="仿宋"/>
          <w:b/>
          <w:sz w:val="32"/>
          <w:szCs w:val="32"/>
          <w:highlight w:val="none"/>
          <w:lang w:eastAsia="zh-CN"/>
        </w:rPr>
        <w:t>（</w:t>
      </w:r>
      <w:r>
        <w:rPr>
          <w:rFonts w:hint="eastAsia" w:ascii="仿宋" w:hAnsi="仿宋" w:eastAsia="仿宋" w:cs="仿宋"/>
          <w:b/>
          <w:sz w:val="32"/>
          <w:szCs w:val="32"/>
          <w:highlight w:val="none"/>
          <w:lang w:val="en-US" w:eastAsia="zh-CN"/>
        </w:rPr>
        <w:t>2</w:t>
      </w:r>
      <w:r>
        <w:rPr>
          <w:rFonts w:hint="eastAsia" w:ascii="仿宋" w:hAnsi="仿宋" w:eastAsia="仿宋" w:cs="仿宋"/>
          <w:b/>
          <w:sz w:val="32"/>
          <w:szCs w:val="32"/>
          <w:highlight w:val="none"/>
          <w:lang w:eastAsia="zh-CN"/>
        </w:rPr>
        <w:t>）</w:t>
      </w:r>
      <w:r>
        <w:rPr>
          <w:rFonts w:hint="eastAsia" w:ascii="仿宋" w:hAnsi="仿宋" w:eastAsia="仿宋" w:cs="仿宋"/>
          <w:b/>
          <w:sz w:val="32"/>
          <w:szCs w:val="32"/>
          <w:highlight w:val="none"/>
        </w:rPr>
        <w:t>社会效益（分值：</w:t>
      </w:r>
      <w:r>
        <w:rPr>
          <w:rFonts w:hint="eastAsia" w:ascii="仿宋" w:hAnsi="仿宋" w:eastAsia="仿宋" w:cs="仿宋"/>
          <w:b/>
          <w:sz w:val="32"/>
          <w:szCs w:val="32"/>
          <w:highlight w:val="none"/>
          <w:lang w:val="en-US" w:eastAsia="zh-CN"/>
        </w:rPr>
        <w:t>8</w:t>
      </w:r>
      <w:r>
        <w:rPr>
          <w:rFonts w:hint="eastAsia" w:ascii="仿宋" w:hAnsi="仿宋" w:eastAsia="仿宋" w:cs="仿宋"/>
          <w:b/>
          <w:sz w:val="32"/>
          <w:szCs w:val="32"/>
          <w:highlight w:val="none"/>
        </w:rPr>
        <w:t>分，得分</w:t>
      </w:r>
      <w:r>
        <w:rPr>
          <w:rFonts w:hint="eastAsia" w:ascii="仿宋" w:hAnsi="仿宋" w:eastAsia="仿宋" w:cs="仿宋"/>
          <w:b/>
          <w:color w:val="000000"/>
          <w:sz w:val="32"/>
          <w:szCs w:val="32"/>
          <w:highlight w:val="none"/>
          <w:lang w:val="en-US" w:eastAsia="zh-CN"/>
        </w:rPr>
        <w:t>8</w:t>
      </w:r>
      <w:r>
        <w:rPr>
          <w:rFonts w:hint="eastAsia" w:ascii="仿宋" w:hAnsi="仿宋" w:eastAsia="仿宋" w:cs="仿宋"/>
          <w:b/>
          <w:sz w:val="32"/>
          <w:szCs w:val="32"/>
          <w:highlight w:val="none"/>
        </w:rPr>
        <w:t>分）</w:t>
      </w:r>
    </w:p>
    <w:p>
      <w:pPr>
        <w:spacing w:line="360" w:lineRule="auto"/>
        <w:ind w:firstLine="640" w:firstLineChars="200"/>
        <w:rPr>
          <w:rFonts w:hint="eastAsia" w:ascii="仿宋" w:hAnsi="仿宋" w:eastAsia="仿宋" w:cs="仿宋"/>
          <w:sz w:val="32"/>
          <w:szCs w:val="32"/>
          <w:highlight w:val="none"/>
        </w:rPr>
      </w:pPr>
      <w:r>
        <w:rPr>
          <w:rFonts w:hint="eastAsia" w:ascii="仿宋" w:hAnsi="仿宋" w:eastAsia="仿宋" w:cs="仿宋"/>
          <w:color w:val="000000"/>
          <w:sz w:val="32"/>
          <w:szCs w:val="32"/>
          <w:highlight w:val="none"/>
          <w:lang w:val="en-US" w:eastAsia="zh-CN"/>
        </w:rPr>
        <w:t>评分要点：</w:t>
      </w:r>
      <w:r>
        <w:rPr>
          <w:rFonts w:hint="eastAsia" w:ascii="仿宋" w:hAnsi="仿宋" w:eastAsia="仿宋" w:cs="仿宋"/>
          <w:color w:val="000000"/>
          <w:sz w:val="32"/>
          <w:szCs w:val="32"/>
          <w:highlight w:val="none"/>
          <w:lang w:eastAsia="zh-CN"/>
        </w:rPr>
        <w:t>项目实施是否产生社会综合效益</w:t>
      </w:r>
      <w:r>
        <w:rPr>
          <w:rFonts w:hint="eastAsia" w:ascii="仿宋" w:hAnsi="仿宋" w:eastAsia="仿宋" w:cs="仿宋"/>
          <w:sz w:val="32"/>
          <w:szCs w:val="32"/>
          <w:highlight w:val="none"/>
        </w:rPr>
        <w:t>。</w:t>
      </w:r>
    </w:p>
    <w:p>
      <w:pPr>
        <w:spacing w:line="360" w:lineRule="auto"/>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评分标准：产生的社会效益。</w:t>
      </w:r>
    </w:p>
    <w:p>
      <w:pPr>
        <w:spacing w:line="360" w:lineRule="auto"/>
        <w:ind w:firstLine="640" w:firstLineChars="200"/>
        <w:rPr>
          <w:rFonts w:hint="default" w:ascii="仿宋" w:hAnsi="仿宋" w:eastAsia="仿宋" w:cs="仿宋"/>
          <w:sz w:val="32"/>
          <w:szCs w:val="32"/>
          <w:highlight w:val="none"/>
          <w:lang w:val="en-US" w:eastAsia="zh-CN"/>
        </w:rPr>
      </w:pPr>
      <w:r>
        <w:rPr>
          <w:rFonts w:hint="eastAsia" w:ascii="仿宋" w:hAnsi="仿宋" w:eastAsia="仿宋" w:cs="仿宋"/>
          <w:color w:val="000000"/>
          <w:sz w:val="32"/>
          <w:szCs w:val="32"/>
          <w:highlight w:val="none"/>
          <w:lang w:val="en-US" w:eastAsia="zh-CN"/>
        </w:rPr>
        <w:t>评价依据：</w:t>
      </w:r>
      <w:r>
        <w:rPr>
          <w:rFonts w:hint="eastAsia" w:ascii="仿宋" w:hAnsi="仿宋" w:eastAsia="仿宋" w:cs="仿宋"/>
          <w:color w:val="auto"/>
          <w:sz w:val="32"/>
          <w:szCs w:val="32"/>
          <w:highlight w:val="none"/>
          <w:lang w:val="en-US" w:eastAsia="zh-CN"/>
        </w:rPr>
        <w:t>“建党100周年宣传经费”</w:t>
      </w:r>
      <w:r>
        <w:rPr>
          <w:rFonts w:hint="eastAsia" w:ascii="仿宋" w:hAnsi="仿宋" w:eastAsia="仿宋" w:cs="仿宋"/>
          <w:b w:val="0"/>
          <w:color w:val="auto"/>
          <w:sz w:val="32"/>
          <w:szCs w:val="32"/>
          <w:highlight w:val="none"/>
          <w:lang w:val="en-US" w:eastAsia="zh-CN"/>
        </w:rPr>
        <w:t>预算项目</w:t>
      </w:r>
      <w:r>
        <w:rPr>
          <w:rFonts w:hint="eastAsia" w:ascii="仿宋" w:hAnsi="仿宋" w:eastAsia="仿宋" w:cs="仿宋"/>
          <w:sz w:val="32"/>
          <w:szCs w:val="32"/>
          <w:highlight w:val="none"/>
          <w:lang w:val="en-US" w:eastAsia="zh-CN"/>
        </w:rPr>
        <w:t>的实施，</w:t>
      </w:r>
      <w:r>
        <w:rPr>
          <w:rFonts w:hint="eastAsia" w:ascii="仿宋" w:hAnsi="仿宋" w:eastAsia="仿宋" w:cs="仿宋"/>
          <w:b w:val="0"/>
          <w:color w:val="auto"/>
          <w:sz w:val="32"/>
          <w:szCs w:val="32"/>
          <w:highlight w:val="none"/>
          <w:lang w:val="en-US" w:eastAsia="zh-CN"/>
        </w:rPr>
        <w:t>宣传了党的光辉历史，歌颂了党的伟大成就，凝聚了党员干部、群众对党的向心力，取得较好的社会效益。</w:t>
      </w:r>
    </w:p>
    <w:p>
      <w:pPr>
        <w:pStyle w:val="2"/>
        <w:spacing w:line="360" w:lineRule="auto"/>
        <w:ind w:firstLine="643"/>
        <w:rPr>
          <w:rFonts w:hint="eastAsia" w:ascii="仿宋" w:hAnsi="仿宋" w:eastAsia="仿宋" w:cs="仿宋"/>
          <w:sz w:val="32"/>
          <w:szCs w:val="32"/>
          <w:highlight w:val="none"/>
          <w:lang w:val="en-US"/>
        </w:rPr>
      </w:pPr>
      <w:r>
        <w:rPr>
          <w:rFonts w:hint="eastAsia" w:ascii="仿宋" w:hAnsi="仿宋" w:eastAsia="仿宋" w:cs="仿宋"/>
          <w:sz w:val="32"/>
          <w:szCs w:val="32"/>
          <w:highlight w:val="none"/>
          <w:lang w:val="en-US" w:eastAsia="zh-CN"/>
        </w:rPr>
        <w:t>得分：8分</w:t>
      </w:r>
    </w:p>
    <w:p>
      <w:pPr>
        <w:spacing w:line="360" w:lineRule="auto"/>
        <w:ind w:firstLine="643" w:firstLineChars="200"/>
        <w:rPr>
          <w:rFonts w:hint="eastAsia" w:ascii="仿宋" w:hAnsi="仿宋" w:eastAsia="仿宋" w:cs="仿宋"/>
          <w:b/>
          <w:sz w:val="32"/>
          <w:szCs w:val="32"/>
          <w:highlight w:val="none"/>
        </w:rPr>
      </w:pPr>
      <w:r>
        <w:rPr>
          <w:rFonts w:hint="eastAsia" w:ascii="仿宋" w:hAnsi="仿宋" w:eastAsia="仿宋" w:cs="仿宋"/>
          <w:b/>
          <w:sz w:val="32"/>
          <w:szCs w:val="32"/>
          <w:highlight w:val="none"/>
          <w:lang w:eastAsia="zh-CN"/>
        </w:rPr>
        <w:t>（</w:t>
      </w:r>
      <w:r>
        <w:rPr>
          <w:rFonts w:hint="eastAsia" w:ascii="仿宋" w:hAnsi="仿宋" w:eastAsia="仿宋" w:cs="仿宋"/>
          <w:b/>
          <w:sz w:val="32"/>
          <w:szCs w:val="32"/>
          <w:highlight w:val="none"/>
          <w:lang w:val="en-US" w:eastAsia="zh-CN"/>
        </w:rPr>
        <w:t>3</w:t>
      </w:r>
      <w:r>
        <w:rPr>
          <w:rFonts w:hint="eastAsia" w:ascii="仿宋" w:hAnsi="仿宋" w:eastAsia="仿宋" w:cs="仿宋"/>
          <w:b/>
          <w:sz w:val="32"/>
          <w:szCs w:val="32"/>
          <w:highlight w:val="none"/>
          <w:lang w:eastAsia="zh-CN"/>
        </w:rPr>
        <w:t>）</w:t>
      </w:r>
      <w:r>
        <w:rPr>
          <w:rFonts w:hint="eastAsia" w:ascii="仿宋" w:hAnsi="仿宋" w:eastAsia="仿宋" w:cs="仿宋"/>
          <w:b/>
          <w:sz w:val="32"/>
          <w:szCs w:val="32"/>
          <w:highlight w:val="none"/>
          <w:lang w:val="en-US" w:eastAsia="zh-CN"/>
        </w:rPr>
        <w:t>生态</w:t>
      </w:r>
      <w:r>
        <w:rPr>
          <w:rFonts w:hint="eastAsia" w:ascii="仿宋" w:hAnsi="仿宋" w:eastAsia="仿宋" w:cs="仿宋"/>
          <w:b/>
          <w:sz w:val="32"/>
          <w:szCs w:val="32"/>
          <w:highlight w:val="none"/>
        </w:rPr>
        <w:t>效益（分值：</w:t>
      </w:r>
      <w:r>
        <w:rPr>
          <w:rFonts w:hint="eastAsia" w:ascii="仿宋" w:hAnsi="仿宋" w:eastAsia="仿宋" w:cs="仿宋"/>
          <w:b/>
          <w:sz w:val="32"/>
          <w:szCs w:val="32"/>
          <w:highlight w:val="none"/>
          <w:lang w:val="en-US" w:eastAsia="zh-CN"/>
        </w:rPr>
        <w:t>8</w:t>
      </w:r>
      <w:r>
        <w:rPr>
          <w:rFonts w:hint="eastAsia" w:ascii="仿宋" w:hAnsi="仿宋" w:eastAsia="仿宋" w:cs="仿宋"/>
          <w:b/>
          <w:sz w:val="32"/>
          <w:szCs w:val="32"/>
          <w:highlight w:val="none"/>
        </w:rPr>
        <w:t>分，得分</w:t>
      </w:r>
      <w:r>
        <w:rPr>
          <w:rFonts w:hint="eastAsia" w:ascii="仿宋" w:hAnsi="仿宋" w:eastAsia="仿宋" w:cs="仿宋"/>
          <w:b/>
          <w:sz w:val="32"/>
          <w:szCs w:val="32"/>
          <w:highlight w:val="none"/>
          <w:lang w:val="en-US" w:eastAsia="zh-CN"/>
        </w:rPr>
        <w:t>8</w:t>
      </w:r>
      <w:r>
        <w:rPr>
          <w:rFonts w:hint="eastAsia" w:ascii="仿宋" w:hAnsi="仿宋" w:eastAsia="仿宋" w:cs="仿宋"/>
          <w:b/>
          <w:sz w:val="32"/>
          <w:szCs w:val="32"/>
          <w:highlight w:val="none"/>
        </w:rPr>
        <w:t>分）</w:t>
      </w:r>
    </w:p>
    <w:p>
      <w:pPr>
        <w:spacing w:line="360" w:lineRule="auto"/>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lang w:val="en-US" w:eastAsia="zh-CN"/>
        </w:rPr>
        <w:t>评分要点：</w:t>
      </w:r>
      <w:r>
        <w:rPr>
          <w:rFonts w:hint="eastAsia" w:ascii="仿宋" w:hAnsi="仿宋" w:eastAsia="仿宋" w:cs="仿宋"/>
          <w:kern w:val="0"/>
          <w:sz w:val="32"/>
          <w:szCs w:val="32"/>
          <w:highlight w:val="none"/>
        </w:rPr>
        <w:t>项目实施是否对周边环境有负面影响</w:t>
      </w:r>
    </w:p>
    <w:p>
      <w:pPr>
        <w:spacing w:line="360" w:lineRule="auto"/>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评分标准：产生的</w:t>
      </w:r>
      <w:r>
        <w:rPr>
          <w:rFonts w:hint="eastAsia" w:ascii="仿宋" w:hAnsi="仿宋" w:eastAsia="仿宋" w:cs="仿宋"/>
          <w:sz w:val="32"/>
          <w:szCs w:val="32"/>
          <w:highlight w:val="none"/>
          <w:lang w:val="en-US" w:eastAsia="zh-CN"/>
        </w:rPr>
        <w:t>生态</w:t>
      </w:r>
      <w:r>
        <w:rPr>
          <w:rFonts w:hint="eastAsia" w:ascii="仿宋" w:hAnsi="仿宋" w:eastAsia="仿宋" w:cs="仿宋"/>
          <w:sz w:val="32"/>
          <w:szCs w:val="32"/>
          <w:highlight w:val="none"/>
        </w:rPr>
        <w:t>效益</w:t>
      </w:r>
    </w:p>
    <w:p>
      <w:pPr>
        <w:spacing w:line="360" w:lineRule="auto"/>
        <w:ind w:firstLine="640" w:firstLineChars="200"/>
        <w:rPr>
          <w:rFonts w:hint="default"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lang w:val="en-US" w:eastAsia="zh-CN"/>
        </w:rPr>
        <w:t>评价依据：</w:t>
      </w:r>
      <w:r>
        <w:rPr>
          <w:rFonts w:hint="eastAsia" w:ascii="仿宋" w:hAnsi="仿宋" w:eastAsia="仿宋" w:cs="仿宋"/>
          <w:color w:val="auto"/>
          <w:sz w:val="32"/>
          <w:szCs w:val="32"/>
          <w:highlight w:val="none"/>
          <w:lang w:val="en-US" w:eastAsia="zh-CN"/>
        </w:rPr>
        <w:t>“建党100周年宣传经费”</w:t>
      </w:r>
      <w:r>
        <w:rPr>
          <w:rFonts w:hint="eastAsia" w:ascii="仿宋" w:hAnsi="仿宋" w:eastAsia="仿宋" w:cs="仿宋"/>
          <w:b w:val="0"/>
          <w:color w:val="auto"/>
          <w:sz w:val="32"/>
          <w:szCs w:val="32"/>
          <w:highlight w:val="none"/>
          <w:lang w:val="en-US" w:eastAsia="zh-CN"/>
        </w:rPr>
        <w:t>预算项目</w:t>
      </w:r>
      <w:r>
        <w:rPr>
          <w:rFonts w:hint="eastAsia" w:ascii="仿宋" w:hAnsi="仿宋" w:eastAsia="仿宋" w:cs="仿宋"/>
          <w:sz w:val="32"/>
          <w:szCs w:val="32"/>
          <w:highlight w:val="none"/>
          <w:lang w:val="en-US" w:eastAsia="zh-CN"/>
        </w:rPr>
        <w:t>为经费类项目，该项目的实施主要是为了</w:t>
      </w:r>
      <w:r>
        <w:rPr>
          <w:rFonts w:hint="eastAsia" w:ascii="仿宋" w:hAnsi="仿宋" w:eastAsia="仿宋" w:cs="仿宋"/>
          <w:b w:val="0"/>
          <w:color w:val="auto"/>
          <w:sz w:val="32"/>
          <w:szCs w:val="32"/>
          <w:highlight w:val="none"/>
          <w:lang w:val="en-US" w:eastAsia="zh-CN"/>
        </w:rPr>
        <w:t>宣传党的光辉历史，歌颂党的伟大成就，不适用于生态效益</w:t>
      </w:r>
      <w:r>
        <w:rPr>
          <w:rFonts w:hint="eastAsia" w:ascii="仿宋" w:hAnsi="仿宋" w:eastAsia="仿宋" w:cs="仿宋"/>
          <w:b w:val="0"/>
          <w:bCs/>
          <w:sz w:val="32"/>
          <w:szCs w:val="32"/>
          <w:highlight w:val="none"/>
          <w:lang w:eastAsia="zh-CN"/>
        </w:rPr>
        <w:t>的</w:t>
      </w:r>
      <w:r>
        <w:rPr>
          <w:rFonts w:hint="eastAsia" w:ascii="仿宋" w:hAnsi="仿宋" w:eastAsia="仿宋" w:cs="仿宋"/>
          <w:b w:val="0"/>
          <w:bCs/>
          <w:sz w:val="32"/>
          <w:szCs w:val="32"/>
          <w:highlight w:val="none"/>
          <w:lang w:val="en-US" w:eastAsia="zh-CN"/>
        </w:rPr>
        <w:t>评价指标。</w:t>
      </w:r>
      <w:r>
        <w:rPr>
          <w:rFonts w:hint="eastAsia" w:ascii="仿宋" w:hAnsi="仿宋" w:eastAsia="仿宋" w:cs="仿宋"/>
          <w:color w:val="000000"/>
          <w:sz w:val="32"/>
          <w:szCs w:val="32"/>
          <w:highlight w:val="none"/>
          <w:lang w:val="en-US" w:eastAsia="zh-CN"/>
        </w:rPr>
        <w:t>该指标按分值给分。</w:t>
      </w:r>
    </w:p>
    <w:p>
      <w:pPr>
        <w:pStyle w:val="2"/>
        <w:spacing w:line="360" w:lineRule="auto"/>
        <w:ind w:firstLine="643"/>
        <w:rPr>
          <w:rFonts w:hint="eastAsia" w:ascii="仿宋" w:hAnsi="仿宋" w:eastAsia="仿宋" w:cs="仿宋"/>
          <w:sz w:val="32"/>
          <w:szCs w:val="32"/>
          <w:highlight w:val="none"/>
          <w:lang w:val="en-US" w:eastAsia="zh-CN"/>
        </w:rPr>
      </w:pPr>
      <w:r>
        <w:rPr>
          <w:rFonts w:hint="eastAsia" w:ascii="仿宋" w:hAnsi="仿宋" w:eastAsia="仿宋" w:cs="仿宋"/>
          <w:color w:val="000000"/>
          <w:sz w:val="32"/>
          <w:szCs w:val="32"/>
          <w:highlight w:val="none"/>
          <w:lang w:val="en-US" w:eastAsia="zh-CN"/>
        </w:rPr>
        <w:t>得分：8分</w:t>
      </w:r>
    </w:p>
    <w:p>
      <w:pPr>
        <w:spacing w:line="360" w:lineRule="auto"/>
        <w:ind w:firstLine="643" w:firstLineChars="200"/>
        <w:rPr>
          <w:rFonts w:hint="eastAsia" w:ascii="仿宋" w:hAnsi="仿宋" w:eastAsia="仿宋" w:cs="仿宋"/>
          <w:b/>
          <w:sz w:val="32"/>
          <w:szCs w:val="32"/>
          <w:highlight w:val="none"/>
        </w:rPr>
      </w:pPr>
      <w:r>
        <w:rPr>
          <w:rFonts w:hint="eastAsia" w:ascii="仿宋" w:hAnsi="仿宋" w:eastAsia="仿宋" w:cs="仿宋"/>
          <w:b/>
          <w:sz w:val="32"/>
          <w:szCs w:val="32"/>
          <w:highlight w:val="none"/>
          <w:lang w:eastAsia="zh-CN"/>
        </w:rPr>
        <w:t>（</w:t>
      </w:r>
      <w:r>
        <w:rPr>
          <w:rFonts w:hint="eastAsia" w:ascii="仿宋" w:hAnsi="仿宋" w:eastAsia="仿宋" w:cs="仿宋"/>
          <w:b/>
          <w:sz w:val="32"/>
          <w:szCs w:val="32"/>
          <w:highlight w:val="none"/>
          <w:lang w:val="en-US" w:eastAsia="zh-CN"/>
        </w:rPr>
        <w:t>4</w:t>
      </w:r>
      <w:r>
        <w:rPr>
          <w:rFonts w:hint="eastAsia" w:ascii="仿宋" w:hAnsi="仿宋" w:eastAsia="仿宋" w:cs="仿宋"/>
          <w:b/>
          <w:sz w:val="32"/>
          <w:szCs w:val="32"/>
          <w:highlight w:val="none"/>
          <w:lang w:eastAsia="zh-CN"/>
        </w:rPr>
        <w:t>）</w:t>
      </w:r>
      <w:r>
        <w:rPr>
          <w:rFonts w:hint="eastAsia" w:ascii="仿宋" w:hAnsi="仿宋" w:eastAsia="仿宋" w:cs="仿宋"/>
          <w:b/>
          <w:sz w:val="32"/>
          <w:szCs w:val="32"/>
          <w:highlight w:val="none"/>
        </w:rPr>
        <w:t>可持续影响（分值：</w:t>
      </w:r>
      <w:r>
        <w:rPr>
          <w:rFonts w:hint="eastAsia" w:ascii="仿宋" w:hAnsi="仿宋" w:eastAsia="仿宋" w:cs="仿宋"/>
          <w:b/>
          <w:sz w:val="32"/>
          <w:szCs w:val="32"/>
          <w:highlight w:val="none"/>
          <w:lang w:val="en-US" w:eastAsia="zh-CN"/>
        </w:rPr>
        <w:t>6</w:t>
      </w:r>
      <w:r>
        <w:rPr>
          <w:rFonts w:hint="eastAsia" w:ascii="仿宋" w:hAnsi="仿宋" w:eastAsia="仿宋" w:cs="仿宋"/>
          <w:b/>
          <w:sz w:val="32"/>
          <w:szCs w:val="32"/>
          <w:highlight w:val="none"/>
        </w:rPr>
        <w:t>分，得</w:t>
      </w:r>
      <w:r>
        <w:rPr>
          <w:rFonts w:hint="eastAsia" w:ascii="仿宋" w:hAnsi="仿宋" w:eastAsia="仿宋" w:cs="仿宋"/>
          <w:b/>
          <w:sz w:val="32"/>
          <w:szCs w:val="32"/>
          <w:highlight w:val="none"/>
          <w:lang w:val="en-US" w:eastAsia="zh-CN"/>
        </w:rPr>
        <w:t>6</w:t>
      </w:r>
      <w:r>
        <w:rPr>
          <w:rFonts w:hint="eastAsia" w:ascii="仿宋" w:hAnsi="仿宋" w:eastAsia="仿宋" w:cs="仿宋"/>
          <w:b/>
          <w:sz w:val="32"/>
          <w:szCs w:val="32"/>
          <w:highlight w:val="none"/>
        </w:rPr>
        <w:t>分）</w:t>
      </w:r>
    </w:p>
    <w:p>
      <w:pPr>
        <w:spacing w:line="360" w:lineRule="auto"/>
        <w:ind w:firstLine="640" w:firstLineChars="200"/>
        <w:rPr>
          <w:rFonts w:hint="eastAsia" w:ascii="仿宋" w:hAnsi="仿宋" w:eastAsia="仿宋" w:cs="仿宋"/>
          <w:kern w:val="0"/>
          <w:sz w:val="32"/>
          <w:szCs w:val="32"/>
          <w:highlight w:val="none"/>
          <w:lang w:eastAsia="zh-CN"/>
        </w:rPr>
      </w:pPr>
      <w:r>
        <w:rPr>
          <w:rFonts w:hint="eastAsia" w:ascii="仿宋" w:hAnsi="仿宋" w:eastAsia="仿宋" w:cs="仿宋"/>
          <w:kern w:val="0"/>
          <w:sz w:val="32"/>
          <w:szCs w:val="32"/>
          <w:highlight w:val="none"/>
          <w:lang w:val="en-US" w:eastAsia="zh-CN"/>
        </w:rPr>
        <w:t>评分要点：</w:t>
      </w:r>
      <w:r>
        <w:rPr>
          <w:rFonts w:hint="eastAsia" w:ascii="仿宋" w:hAnsi="仿宋" w:eastAsia="仿宋" w:cs="仿宋"/>
          <w:kern w:val="0"/>
          <w:sz w:val="32"/>
          <w:szCs w:val="32"/>
          <w:highlight w:val="none"/>
        </w:rPr>
        <w:t>项目实施对人、自然、资源是否带来可持续影响</w:t>
      </w:r>
      <w:r>
        <w:rPr>
          <w:rFonts w:hint="eastAsia" w:ascii="仿宋" w:hAnsi="仿宋" w:eastAsia="仿宋" w:cs="仿宋"/>
          <w:kern w:val="0"/>
          <w:sz w:val="32"/>
          <w:szCs w:val="32"/>
          <w:highlight w:val="none"/>
          <w:lang w:eastAsia="zh-CN"/>
        </w:rPr>
        <w:t>。</w:t>
      </w:r>
    </w:p>
    <w:p>
      <w:pPr>
        <w:spacing w:line="360" w:lineRule="auto"/>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评分标准：实现的可持续性影响</w:t>
      </w:r>
    </w:p>
    <w:p>
      <w:pPr>
        <w:pStyle w:val="2"/>
        <w:spacing w:line="360" w:lineRule="auto"/>
        <w:ind w:firstLine="643"/>
        <w:rPr>
          <w:rFonts w:hint="eastAsia" w:ascii="仿宋" w:hAnsi="仿宋" w:eastAsia="仿宋" w:cs="仿宋"/>
          <w:color w:val="000000"/>
          <w:sz w:val="32"/>
          <w:szCs w:val="32"/>
          <w:highlight w:val="none"/>
          <w:lang w:eastAsia="zh-CN"/>
        </w:rPr>
      </w:pPr>
      <w:r>
        <w:rPr>
          <w:rFonts w:hint="eastAsia" w:ascii="仿宋" w:hAnsi="仿宋" w:eastAsia="仿宋" w:cs="仿宋"/>
          <w:color w:val="000000"/>
          <w:sz w:val="32"/>
          <w:szCs w:val="32"/>
          <w:highlight w:val="none"/>
          <w:lang w:val="en-US" w:eastAsia="zh-CN"/>
        </w:rPr>
        <w:t>评价依据：</w:t>
      </w:r>
      <w:r>
        <w:rPr>
          <w:rFonts w:hint="eastAsia" w:ascii="仿宋" w:hAnsi="仿宋" w:eastAsia="仿宋" w:cs="仿宋"/>
          <w:color w:val="auto"/>
          <w:sz w:val="32"/>
          <w:szCs w:val="32"/>
          <w:highlight w:val="none"/>
          <w:lang w:val="en-US" w:eastAsia="zh-CN"/>
        </w:rPr>
        <w:t>“建党100周年宣传经费”</w:t>
      </w:r>
      <w:r>
        <w:rPr>
          <w:rFonts w:hint="eastAsia" w:ascii="仿宋" w:hAnsi="仿宋" w:eastAsia="仿宋" w:cs="仿宋"/>
          <w:b w:val="0"/>
          <w:color w:val="auto"/>
          <w:sz w:val="32"/>
          <w:szCs w:val="32"/>
          <w:highlight w:val="none"/>
          <w:lang w:val="en-US" w:eastAsia="zh-CN"/>
        </w:rPr>
        <w:t>预算项目</w:t>
      </w:r>
      <w:r>
        <w:rPr>
          <w:rFonts w:hint="eastAsia" w:ascii="仿宋" w:hAnsi="仿宋" w:eastAsia="仿宋" w:cs="仿宋"/>
          <w:sz w:val="32"/>
          <w:szCs w:val="32"/>
          <w:highlight w:val="none"/>
          <w:lang w:val="en-US" w:eastAsia="zh-CN"/>
        </w:rPr>
        <w:t>的实施，</w:t>
      </w:r>
      <w:r>
        <w:rPr>
          <w:rFonts w:hint="eastAsia" w:ascii="仿宋" w:hAnsi="仿宋" w:eastAsia="仿宋" w:cs="仿宋"/>
          <w:b w:val="0"/>
          <w:color w:val="auto"/>
          <w:sz w:val="32"/>
          <w:szCs w:val="32"/>
          <w:highlight w:val="none"/>
          <w:lang w:val="en-US" w:eastAsia="zh-CN"/>
        </w:rPr>
        <w:t>宣传了党的光辉历史，歌颂了党的伟大成就，凝聚了党员干部、群众对党的向心力。</w:t>
      </w:r>
    </w:p>
    <w:p>
      <w:pPr>
        <w:pStyle w:val="2"/>
        <w:spacing w:line="360" w:lineRule="auto"/>
        <w:ind w:firstLine="643"/>
        <w:rPr>
          <w:rFonts w:hint="eastAsia"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lang w:val="en-US" w:eastAsia="zh-CN"/>
        </w:rPr>
        <w:t>得分：6分</w:t>
      </w:r>
    </w:p>
    <w:p>
      <w:pPr>
        <w:pStyle w:val="2"/>
        <w:numPr>
          <w:ilvl w:val="0"/>
          <w:numId w:val="3"/>
        </w:numPr>
        <w:spacing w:line="360" w:lineRule="auto"/>
        <w:ind w:firstLine="643"/>
        <w:rPr>
          <w:rFonts w:hint="eastAsia" w:ascii="仿宋" w:hAnsi="仿宋" w:eastAsia="仿宋" w:cs="仿宋"/>
          <w:b/>
          <w:kern w:val="2"/>
          <w:sz w:val="32"/>
          <w:szCs w:val="32"/>
          <w:highlight w:val="none"/>
          <w:lang w:val="en-US" w:eastAsia="zh-CN" w:bidi="ar-SA"/>
        </w:rPr>
      </w:pPr>
      <w:r>
        <w:rPr>
          <w:rFonts w:hint="eastAsia" w:ascii="仿宋" w:hAnsi="仿宋" w:eastAsia="仿宋" w:cs="仿宋"/>
          <w:b/>
          <w:kern w:val="2"/>
          <w:sz w:val="32"/>
          <w:szCs w:val="32"/>
          <w:highlight w:val="none"/>
          <w:lang w:val="en-US" w:eastAsia="zh-CN" w:bidi="ar-SA"/>
        </w:rPr>
        <w:t>满意度指标（分值：10分，得8.39分）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kern w:val="0"/>
          <w:sz w:val="32"/>
          <w:szCs w:val="32"/>
          <w:highlight w:val="none"/>
          <w:lang w:val="en-US" w:eastAsia="zh-CN" w:bidi="ar-SA"/>
        </w:rPr>
      </w:pPr>
      <w:r>
        <w:rPr>
          <w:rFonts w:hint="eastAsia" w:ascii="仿宋" w:hAnsi="仿宋" w:eastAsia="仿宋" w:cs="仿宋"/>
          <w:b w:val="0"/>
          <w:bCs w:val="0"/>
          <w:kern w:val="0"/>
          <w:sz w:val="32"/>
          <w:szCs w:val="32"/>
          <w:highlight w:val="none"/>
          <w:lang w:val="en-US" w:eastAsia="zh-CN" w:bidi="ar-SA"/>
        </w:rPr>
        <w:t>评分要点：项目实施后受益群众满意度如何。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kern w:val="0"/>
          <w:sz w:val="32"/>
          <w:szCs w:val="32"/>
          <w:highlight w:val="none"/>
          <w:lang w:val="en-US" w:eastAsia="zh-CN" w:bidi="ar-SA"/>
        </w:rPr>
      </w:pPr>
      <w:r>
        <w:rPr>
          <w:rFonts w:hint="eastAsia" w:ascii="仿宋" w:hAnsi="仿宋" w:eastAsia="仿宋" w:cs="仿宋"/>
          <w:b w:val="0"/>
          <w:bCs w:val="0"/>
          <w:kern w:val="0"/>
          <w:sz w:val="32"/>
          <w:szCs w:val="32"/>
          <w:highlight w:val="none"/>
          <w:lang w:val="en-US" w:eastAsia="zh-CN" w:bidi="ar-SA"/>
        </w:rPr>
        <w:t>评分标准：得分=群众满意度*分值</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sz w:val="32"/>
          <w:szCs w:val="32"/>
          <w:highlight w:val="none"/>
          <w:lang w:val="en-US" w:eastAsia="zh-CN"/>
        </w:rPr>
      </w:pPr>
      <w:r>
        <w:rPr>
          <w:rFonts w:hint="eastAsia" w:ascii="仿宋" w:hAnsi="仿宋" w:eastAsia="仿宋" w:cs="仿宋"/>
          <w:b w:val="0"/>
          <w:bCs w:val="0"/>
          <w:kern w:val="0"/>
          <w:sz w:val="32"/>
          <w:szCs w:val="32"/>
          <w:highlight w:val="none"/>
          <w:lang w:val="en-US" w:eastAsia="zh-CN" w:bidi="ar-SA"/>
        </w:rPr>
        <w:t>评价依据：通过调查问卷，共发放调查问卷30份，每份问卷设定的分值（满分）为100分，总分为3000分，评分总分为2516分，满意度为83.87%。答卷人员普遍认为：</w:t>
      </w:r>
      <w:r>
        <w:rPr>
          <w:rFonts w:hint="eastAsia" w:ascii="仿宋" w:hAnsi="仿宋" w:eastAsia="仿宋" w:cs="仿宋"/>
          <w:color w:val="auto"/>
          <w:sz w:val="32"/>
          <w:szCs w:val="32"/>
          <w:highlight w:val="none"/>
          <w:lang w:val="en-US" w:eastAsia="zh-CN"/>
        </w:rPr>
        <w:t>“建党100周年宣传经费”</w:t>
      </w:r>
      <w:r>
        <w:rPr>
          <w:rFonts w:hint="eastAsia" w:ascii="仿宋" w:hAnsi="仿宋" w:eastAsia="仿宋" w:cs="仿宋"/>
          <w:b w:val="0"/>
          <w:color w:val="auto"/>
          <w:sz w:val="32"/>
          <w:szCs w:val="32"/>
          <w:highlight w:val="none"/>
          <w:lang w:val="en-US" w:eastAsia="zh-CN"/>
        </w:rPr>
        <w:t>预算项目</w:t>
      </w:r>
      <w:r>
        <w:rPr>
          <w:rFonts w:hint="eastAsia" w:ascii="仿宋" w:hAnsi="仿宋" w:eastAsia="仿宋" w:cs="仿宋"/>
          <w:sz w:val="32"/>
          <w:szCs w:val="32"/>
          <w:highlight w:val="none"/>
          <w:lang w:val="en-US" w:eastAsia="zh-CN"/>
        </w:rPr>
        <w:t>的实施，</w:t>
      </w:r>
      <w:r>
        <w:rPr>
          <w:rFonts w:hint="eastAsia" w:ascii="仿宋" w:hAnsi="仿宋" w:eastAsia="仿宋" w:cs="仿宋"/>
          <w:b w:val="0"/>
          <w:color w:val="auto"/>
          <w:sz w:val="32"/>
          <w:szCs w:val="32"/>
          <w:highlight w:val="none"/>
          <w:lang w:val="en-US" w:eastAsia="zh-CN"/>
        </w:rPr>
        <w:t>宣传了党的光辉历史，歌颂了党的伟大成就，凝聚了党员干部、群众对党的向心力</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lang w:val="en-US" w:eastAsia="zh-CN"/>
        </w:rPr>
        <w:t>但庆祝活动形式有些单一，广大群众直接参与度还不够高。</w:t>
      </w:r>
    </w:p>
    <w:p>
      <w:pPr>
        <w:pStyle w:val="2"/>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kern w:val="0"/>
          <w:sz w:val="32"/>
          <w:szCs w:val="32"/>
          <w:highlight w:val="none"/>
          <w:lang w:val="en-US" w:eastAsia="zh-CN" w:bidi="ar-SA"/>
        </w:rPr>
      </w:pPr>
      <w:r>
        <w:rPr>
          <w:rFonts w:hint="eastAsia" w:ascii="仿宋" w:hAnsi="仿宋" w:eastAsia="仿宋" w:cs="仿宋"/>
          <w:color w:val="000000"/>
          <w:sz w:val="32"/>
          <w:szCs w:val="32"/>
          <w:highlight w:val="none"/>
          <w:lang w:val="en-US" w:eastAsia="zh-CN"/>
        </w:rPr>
        <w:t>得分：10分*83.87%=8.39分</w:t>
      </w:r>
    </w:p>
    <w:bookmarkEnd w:id="4"/>
    <w:p>
      <w:pPr>
        <w:pStyle w:val="13"/>
        <w:spacing w:line="360" w:lineRule="auto"/>
        <w:ind w:firstLine="643" w:firstLineChars="200"/>
        <w:outlineLvl w:val="9"/>
        <w:rPr>
          <w:rFonts w:hint="eastAsia" w:ascii="仿宋" w:hAnsi="仿宋" w:eastAsia="仿宋" w:cs="仿宋"/>
          <w:highlight w:val="none"/>
        </w:rPr>
      </w:pPr>
      <w:bookmarkStart w:id="5" w:name="_Toc432100864"/>
      <w:bookmarkStart w:id="6" w:name="_Toc393890185"/>
      <w:r>
        <w:rPr>
          <w:rFonts w:hint="eastAsia" w:ascii="仿宋" w:hAnsi="仿宋" w:eastAsia="仿宋" w:cs="仿宋"/>
          <w:highlight w:val="none"/>
          <w:lang w:eastAsia="zh-CN"/>
        </w:rPr>
        <w:t>（五）</w:t>
      </w:r>
      <w:r>
        <w:rPr>
          <w:rFonts w:hint="eastAsia" w:ascii="仿宋" w:hAnsi="仿宋" w:eastAsia="仿宋" w:cs="仿宋"/>
          <w:highlight w:val="none"/>
        </w:rPr>
        <w:t>绩效评价结论</w:t>
      </w:r>
      <w:bookmarkEnd w:id="5"/>
      <w:bookmarkEnd w:id="6"/>
      <w:r>
        <w:rPr>
          <w:rFonts w:hint="eastAsia" w:ascii="仿宋" w:hAnsi="仿宋" w:eastAsia="仿宋" w:cs="仿宋"/>
          <w:highlight w:val="none"/>
          <w:lang w:eastAsia="zh-CN"/>
        </w:rPr>
        <w:t>。</w:t>
      </w:r>
    </w:p>
    <w:p>
      <w:pPr>
        <w:pStyle w:val="13"/>
        <w:spacing w:line="360" w:lineRule="auto"/>
        <w:ind w:firstLine="643" w:firstLineChars="200"/>
        <w:outlineLvl w:val="9"/>
        <w:rPr>
          <w:rFonts w:hint="eastAsia" w:ascii="仿宋" w:hAnsi="仿宋" w:eastAsia="仿宋" w:cs="仿宋"/>
          <w:highlight w:val="none"/>
        </w:rPr>
      </w:pPr>
      <w:bookmarkStart w:id="7" w:name="_Toc384201172"/>
      <w:bookmarkStart w:id="8" w:name="_Toc393890186"/>
      <w:bookmarkStart w:id="9" w:name="_Toc432100865"/>
      <w:r>
        <w:rPr>
          <w:rFonts w:hint="eastAsia" w:ascii="仿宋" w:hAnsi="仿宋" w:eastAsia="仿宋" w:cs="仿宋"/>
          <w:highlight w:val="none"/>
        </w:rPr>
        <w:t>1</w:t>
      </w:r>
      <w:r>
        <w:rPr>
          <w:rFonts w:hint="eastAsia" w:ascii="仿宋" w:hAnsi="仿宋" w:eastAsia="仿宋" w:cs="仿宋"/>
          <w:highlight w:val="none"/>
          <w:lang w:eastAsia="zh-CN"/>
        </w:rPr>
        <w:t>.</w:t>
      </w:r>
      <w:r>
        <w:rPr>
          <w:rFonts w:hint="eastAsia" w:ascii="仿宋" w:hAnsi="仿宋" w:eastAsia="仿宋" w:cs="仿宋"/>
          <w:highlight w:val="none"/>
        </w:rPr>
        <w:t>绩效评价得分</w:t>
      </w:r>
      <w:bookmarkEnd w:id="7"/>
      <w:bookmarkEnd w:id="8"/>
      <w:bookmarkEnd w:id="9"/>
      <w:r>
        <w:rPr>
          <w:rFonts w:hint="eastAsia" w:ascii="仿宋" w:hAnsi="仿宋" w:eastAsia="仿宋" w:cs="仿宋"/>
          <w:highlight w:val="none"/>
          <w:lang w:eastAsia="zh-CN"/>
        </w:rPr>
        <w:t>。</w:t>
      </w:r>
    </w:p>
    <w:p>
      <w:pPr>
        <w:spacing w:line="360" w:lineRule="auto"/>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经评价，</w:t>
      </w:r>
      <w:r>
        <w:rPr>
          <w:rFonts w:hint="eastAsia" w:ascii="仿宋" w:hAnsi="仿宋" w:eastAsia="仿宋" w:cs="仿宋"/>
          <w:color w:val="000000"/>
          <w:sz w:val="32"/>
          <w:szCs w:val="32"/>
          <w:highlight w:val="none"/>
          <w:lang w:val="en-US" w:eastAsia="zh-CN"/>
        </w:rPr>
        <w:t>2021年度，我单位</w:t>
      </w:r>
      <w:r>
        <w:rPr>
          <w:rFonts w:hint="eastAsia" w:ascii="仿宋" w:hAnsi="仿宋" w:eastAsia="仿宋" w:cs="仿宋"/>
          <w:b w:val="0"/>
          <w:bCs w:val="0"/>
          <w:color w:val="000000"/>
          <w:sz w:val="32"/>
          <w:szCs w:val="32"/>
          <w:highlight w:val="none"/>
          <w:lang w:val="en-US" w:eastAsia="zh-CN"/>
        </w:rPr>
        <w:t>“建党100周年宣传经费”项</w:t>
      </w:r>
      <w:r>
        <w:rPr>
          <w:rFonts w:hint="eastAsia" w:ascii="仿宋" w:hAnsi="仿宋" w:eastAsia="仿宋" w:cs="仿宋"/>
          <w:color w:val="000000"/>
          <w:sz w:val="32"/>
          <w:szCs w:val="32"/>
          <w:highlight w:val="none"/>
          <w:lang w:val="en-US" w:eastAsia="zh-CN"/>
        </w:rPr>
        <w:t>目</w:t>
      </w:r>
      <w:r>
        <w:rPr>
          <w:rFonts w:hint="eastAsia" w:ascii="仿宋" w:hAnsi="仿宋" w:eastAsia="仿宋" w:cs="仿宋"/>
          <w:kern w:val="0"/>
          <w:sz w:val="32"/>
          <w:szCs w:val="32"/>
          <w:highlight w:val="none"/>
        </w:rPr>
        <w:t>得分为</w:t>
      </w:r>
      <w:r>
        <w:rPr>
          <w:rFonts w:hint="eastAsia" w:ascii="仿宋" w:hAnsi="仿宋" w:eastAsia="仿宋" w:cs="仿宋"/>
          <w:color w:val="000000"/>
          <w:kern w:val="0"/>
          <w:sz w:val="32"/>
          <w:szCs w:val="32"/>
          <w:highlight w:val="none"/>
          <w:lang w:val="en-US" w:eastAsia="zh-CN"/>
        </w:rPr>
        <w:t>94.10</w:t>
      </w:r>
      <w:r>
        <w:rPr>
          <w:rFonts w:hint="eastAsia" w:ascii="仿宋" w:hAnsi="仿宋" w:eastAsia="仿宋" w:cs="仿宋"/>
          <w:kern w:val="0"/>
          <w:sz w:val="32"/>
          <w:szCs w:val="32"/>
          <w:highlight w:val="none"/>
        </w:rPr>
        <w:t>分。具体情况如下：</w:t>
      </w:r>
    </w:p>
    <w:tbl>
      <w:tblPr>
        <w:tblStyle w:val="8"/>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06"/>
        <w:gridCol w:w="2376"/>
        <w:gridCol w:w="2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376" w:type="pct"/>
            <w:vAlign w:val="center"/>
          </w:tcPr>
          <w:p>
            <w:pPr>
              <w:jc w:val="center"/>
              <w:rPr>
                <w:rFonts w:hint="eastAsia" w:ascii="仿宋" w:hAnsi="仿宋" w:eastAsia="仿宋" w:cs="仿宋"/>
                <w:b/>
                <w:sz w:val="30"/>
                <w:szCs w:val="30"/>
                <w:highlight w:val="none"/>
              </w:rPr>
            </w:pPr>
            <w:r>
              <w:rPr>
                <w:rFonts w:hint="eastAsia" w:ascii="仿宋" w:hAnsi="仿宋" w:eastAsia="仿宋" w:cs="仿宋"/>
                <w:b/>
                <w:sz w:val="30"/>
                <w:szCs w:val="30"/>
                <w:highlight w:val="none"/>
              </w:rPr>
              <w:t>评价内容</w:t>
            </w:r>
          </w:p>
        </w:tc>
        <w:tc>
          <w:tcPr>
            <w:tcW w:w="1311" w:type="pct"/>
            <w:vAlign w:val="center"/>
          </w:tcPr>
          <w:p>
            <w:pPr>
              <w:jc w:val="center"/>
              <w:rPr>
                <w:rFonts w:hint="eastAsia" w:ascii="仿宋" w:hAnsi="仿宋" w:eastAsia="仿宋" w:cs="仿宋"/>
                <w:b/>
                <w:sz w:val="30"/>
                <w:szCs w:val="30"/>
                <w:highlight w:val="none"/>
              </w:rPr>
            </w:pPr>
            <w:bookmarkStart w:id="10" w:name="_Toc384201174"/>
            <w:r>
              <w:rPr>
                <w:rFonts w:hint="eastAsia" w:ascii="仿宋" w:hAnsi="仿宋" w:eastAsia="仿宋" w:cs="仿宋"/>
                <w:b/>
                <w:sz w:val="30"/>
                <w:szCs w:val="30"/>
                <w:highlight w:val="none"/>
              </w:rPr>
              <w:t>标准分值</w:t>
            </w:r>
            <w:bookmarkEnd w:id="10"/>
          </w:p>
        </w:tc>
        <w:tc>
          <w:tcPr>
            <w:tcW w:w="1311" w:type="pct"/>
            <w:vAlign w:val="center"/>
          </w:tcPr>
          <w:p>
            <w:pPr>
              <w:jc w:val="center"/>
              <w:rPr>
                <w:rFonts w:hint="eastAsia" w:ascii="仿宋" w:hAnsi="仿宋" w:eastAsia="仿宋" w:cs="仿宋"/>
                <w:b/>
                <w:sz w:val="30"/>
                <w:szCs w:val="30"/>
                <w:highlight w:val="none"/>
              </w:rPr>
            </w:pPr>
            <w:bookmarkStart w:id="11" w:name="_Toc384201175"/>
            <w:r>
              <w:rPr>
                <w:rFonts w:hint="eastAsia" w:ascii="仿宋" w:hAnsi="仿宋" w:eastAsia="仿宋" w:cs="仿宋"/>
                <w:b/>
                <w:sz w:val="30"/>
                <w:szCs w:val="30"/>
                <w:highlight w:val="none"/>
              </w:rPr>
              <w:t>评价得分</w:t>
            </w: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376" w:type="pct"/>
            <w:vAlign w:val="center"/>
          </w:tcPr>
          <w:p>
            <w:pPr>
              <w:jc w:val="center"/>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预算执行</w:t>
            </w:r>
          </w:p>
        </w:tc>
        <w:tc>
          <w:tcPr>
            <w:tcW w:w="1311" w:type="pct"/>
            <w:vAlign w:val="center"/>
          </w:tcPr>
          <w:p>
            <w:pPr>
              <w:jc w:val="center"/>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10</w:t>
            </w:r>
            <w:r>
              <w:rPr>
                <w:rFonts w:hint="eastAsia" w:ascii="仿宋" w:hAnsi="仿宋" w:eastAsia="仿宋" w:cs="仿宋"/>
                <w:sz w:val="30"/>
                <w:szCs w:val="30"/>
                <w:highlight w:val="none"/>
              </w:rPr>
              <w:t>.00</w:t>
            </w:r>
          </w:p>
        </w:tc>
        <w:tc>
          <w:tcPr>
            <w:tcW w:w="1311" w:type="pct"/>
            <w:vAlign w:val="center"/>
          </w:tcPr>
          <w:p>
            <w:pPr>
              <w:jc w:val="center"/>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376" w:type="pct"/>
            <w:vAlign w:val="center"/>
          </w:tcPr>
          <w:p>
            <w:pPr>
              <w:jc w:val="center"/>
              <w:rPr>
                <w:rFonts w:hint="eastAsia" w:ascii="仿宋" w:hAnsi="仿宋" w:eastAsia="仿宋" w:cs="仿宋"/>
                <w:sz w:val="30"/>
                <w:szCs w:val="30"/>
                <w:highlight w:val="none"/>
              </w:rPr>
            </w:pPr>
            <w:r>
              <w:rPr>
                <w:rFonts w:hint="eastAsia" w:ascii="仿宋" w:hAnsi="仿宋" w:eastAsia="仿宋" w:cs="仿宋"/>
                <w:sz w:val="30"/>
                <w:szCs w:val="30"/>
                <w:highlight w:val="none"/>
              </w:rPr>
              <w:t>项目产出</w:t>
            </w:r>
          </w:p>
        </w:tc>
        <w:tc>
          <w:tcPr>
            <w:tcW w:w="1311" w:type="pct"/>
            <w:vAlign w:val="center"/>
          </w:tcPr>
          <w:p>
            <w:pPr>
              <w:jc w:val="center"/>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50</w:t>
            </w:r>
            <w:r>
              <w:rPr>
                <w:rFonts w:hint="eastAsia" w:ascii="仿宋" w:hAnsi="仿宋" w:eastAsia="仿宋" w:cs="仿宋"/>
                <w:sz w:val="30"/>
                <w:szCs w:val="30"/>
                <w:highlight w:val="none"/>
              </w:rPr>
              <w:t>.00</w:t>
            </w:r>
          </w:p>
        </w:tc>
        <w:tc>
          <w:tcPr>
            <w:tcW w:w="1311" w:type="pct"/>
            <w:vAlign w:val="center"/>
          </w:tcPr>
          <w:p>
            <w:pPr>
              <w:jc w:val="center"/>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376" w:type="pct"/>
            <w:vAlign w:val="center"/>
          </w:tcPr>
          <w:p>
            <w:pPr>
              <w:jc w:val="center"/>
              <w:rPr>
                <w:rFonts w:hint="eastAsia" w:ascii="仿宋" w:hAnsi="仿宋" w:eastAsia="仿宋" w:cs="仿宋"/>
                <w:sz w:val="30"/>
                <w:szCs w:val="30"/>
                <w:highlight w:val="none"/>
              </w:rPr>
            </w:pPr>
            <w:r>
              <w:rPr>
                <w:rFonts w:hint="eastAsia" w:ascii="仿宋" w:hAnsi="仿宋" w:eastAsia="仿宋" w:cs="仿宋"/>
                <w:sz w:val="30"/>
                <w:szCs w:val="30"/>
                <w:highlight w:val="none"/>
              </w:rPr>
              <w:t>项目效果</w:t>
            </w:r>
          </w:p>
        </w:tc>
        <w:tc>
          <w:tcPr>
            <w:tcW w:w="1311" w:type="pct"/>
            <w:vAlign w:val="center"/>
          </w:tcPr>
          <w:p>
            <w:pPr>
              <w:jc w:val="center"/>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40</w:t>
            </w:r>
            <w:r>
              <w:rPr>
                <w:rFonts w:hint="eastAsia" w:ascii="仿宋" w:hAnsi="仿宋" w:eastAsia="仿宋" w:cs="仿宋"/>
                <w:sz w:val="30"/>
                <w:szCs w:val="30"/>
                <w:highlight w:val="none"/>
              </w:rPr>
              <w:t>.00</w:t>
            </w:r>
          </w:p>
        </w:tc>
        <w:tc>
          <w:tcPr>
            <w:tcW w:w="1311" w:type="pct"/>
            <w:vAlign w:val="center"/>
          </w:tcPr>
          <w:p>
            <w:pPr>
              <w:jc w:val="center"/>
              <w:rPr>
                <w:rFonts w:hint="default"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38.39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2376" w:type="pct"/>
            <w:vAlign w:val="center"/>
          </w:tcPr>
          <w:p>
            <w:pPr>
              <w:jc w:val="center"/>
              <w:rPr>
                <w:rFonts w:hint="eastAsia" w:ascii="仿宋" w:hAnsi="仿宋" w:eastAsia="仿宋" w:cs="仿宋"/>
                <w:b/>
                <w:sz w:val="30"/>
                <w:szCs w:val="30"/>
                <w:highlight w:val="none"/>
              </w:rPr>
            </w:pPr>
            <w:r>
              <w:rPr>
                <w:rFonts w:hint="eastAsia" w:ascii="仿宋" w:hAnsi="仿宋" w:eastAsia="仿宋" w:cs="仿宋"/>
                <w:b/>
                <w:sz w:val="30"/>
                <w:szCs w:val="30"/>
                <w:highlight w:val="none"/>
              </w:rPr>
              <w:t>总分</w:t>
            </w:r>
          </w:p>
        </w:tc>
        <w:tc>
          <w:tcPr>
            <w:tcW w:w="1311" w:type="pct"/>
            <w:vAlign w:val="center"/>
          </w:tcPr>
          <w:p>
            <w:pPr>
              <w:jc w:val="center"/>
              <w:rPr>
                <w:rFonts w:hint="eastAsia" w:ascii="仿宋" w:hAnsi="仿宋" w:eastAsia="仿宋" w:cs="仿宋"/>
                <w:b/>
                <w:sz w:val="30"/>
                <w:szCs w:val="30"/>
                <w:highlight w:val="none"/>
              </w:rPr>
            </w:pPr>
            <w:r>
              <w:rPr>
                <w:rFonts w:hint="eastAsia" w:ascii="仿宋" w:hAnsi="仿宋" w:eastAsia="仿宋" w:cs="仿宋"/>
                <w:b/>
                <w:sz w:val="30"/>
                <w:szCs w:val="30"/>
                <w:highlight w:val="none"/>
              </w:rPr>
              <w:t>100.00</w:t>
            </w:r>
          </w:p>
        </w:tc>
        <w:tc>
          <w:tcPr>
            <w:tcW w:w="1311" w:type="pct"/>
            <w:vAlign w:val="center"/>
          </w:tcPr>
          <w:p>
            <w:pPr>
              <w:jc w:val="center"/>
              <w:rPr>
                <w:rFonts w:hint="default" w:ascii="仿宋" w:hAnsi="仿宋" w:eastAsia="仿宋" w:cs="仿宋"/>
                <w:sz w:val="30"/>
                <w:szCs w:val="30"/>
                <w:highlight w:val="none"/>
                <w:lang w:val="en-US"/>
              </w:rPr>
            </w:pPr>
            <w:r>
              <w:rPr>
                <w:rFonts w:hint="eastAsia" w:ascii="仿宋" w:hAnsi="仿宋" w:eastAsia="仿宋" w:cs="仿宋"/>
                <w:sz w:val="30"/>
                <w:szCs w:val="30"/>
                <w:highlight w:val="none"/>
                <w:lang w:val="en-US" w:eastAsia="zh-CN"/>
              </w:rPr>
              <w:t>94.10</w:t>
            </w:r>
          </w:p>
        </w:tc>
      </w:tr>
    </w:tbl>
    <w:p>
      <w:pPr>
        <w:pStyle w:val="13"/>
        <w:spacing w:line="360" w:lineRule="auto"/>
        <w:ind w:firstLine="643" w:firstLineChars="200"/>
        <w:outlineLvl w:val="9"/>
        <w:rPr>
          <w:rFonts w:hint="eastAsia" w:ascii="仿宋" w:hAnsi="仿宋" w:eastAsia="仿宋" w:cs="仿宋"/>
          <w:highlight w:val="none"/>
        </w:rPr>
      </w:pPr>
      <w:bookmarkStart w:id="12" w:name="_Toc384201193"/>
      <w:bookmarkStart w:id="13" w:name="_Toc393890187"/>
      <w:bookmarkStart w:id="14" w:name="_Toc432100866"/>
      <w:r>
        <w:rPr>
          <w:rFonts w:hint="eastAsia" w:ascii="仿宋" w:hAnsi="仿宋" w:eastAsia="仿宋" w:cs="仿宋"/>
          <w:highlight w:val="none"/>
        </w:rPr>
        <w:t>2</w:t>
      </w:r>
      <w:bookmarkEnd w:id="12"/>
      <w:bookmarkEnd w:id="13"/>
      <w:r>
        <w:rPr>
          <w:rFonts w:hint="eastAsia" w:ascii="仿宋" w:hAnsi="仿宋" w:eastAsia="仿宋" w:cs="仿宋"/>
          <w:highlight w:val="none"/>
          <w:lang w:eastAsia="zh-CN"/>
        </w:rPr>
        <w:t>.</w:t>
      </w:r>
      <w:r>
        <w:rPr>
          <w:rFonts w:hint="eastAsia" w:ascii="仿宋" w:hAnsi="仿宋" w:eastAsia="仿宋" w:cs="仿宋"/>
          <w:highlight w:val="none"/>
        </w:rPr>
        <w:t>绩效分析</w:t>
      </w:r>
      <w:bookmarkEnd w:id="14"/>
      <w:r>
        <w:rPr>
          <w:rFonts w:hint="eastAsia" w:ascii="仿宋" w:hAnsi="仿宋" w:eastAsia="仿宋" w:cs="仿宋"/>
          <w:highlight w:val="none"/>
          <w:lang w:eastAsia="zh-CN"/>
        </w:rPr>
        <w:t>。</w:t>
      </w:r>
    </w:p>
    <w:p>
      <w:pPr>
        <w:spacing w:line="360" w:lineRule="auto"/>
        <w:ind w:firstLine="640" w:firstLineChars="200"/>
        <w:rPr>
          <w:rFonts w:hint="eastAsia" w:ascii="仿宋" w:hAnsi="仿宋" w:eastAsia="仿宋" w:cs="仿宋"/>
          <w:kern w:val="0"/>
          <w:sz w:val="32"/>
          <w:szCs w:val="32"/>
          <w:highlight w:val="none"/>
        </w:rPr>
      </w:pPr>
      <w:r>
        <w:rPr>
          <w:rFonts w:hint="eastAsia" w:ascii="仿宋" w:hAnsi="仿宋" w:eastAsia="仿宋" w:cs="仿宋"/>
          <w:color w:val="000000"/>
          <w:sz w:val="32"/>
          <w:szCs w:val="32"/>
          <w:highlight w:val="none"/>
          <w:lang w:val="en-US" w:eastAsia="zh-CN"/>
        </w:rPr>
        <w:t>2021年，我单位</w:t>
      </w:r>
      <w:r>
        <w:rPr>
          <w:rFonts w:hint="eastAsia" w:ascii="仿宋" w:hAnsi="仿宋" w:eastAsia="仿宋" w:cs="仿宋"/>
          <w:b w:val="0"/>
          <w:bCs w:val="0"/>
          <w:color w:val="000000"/>
          <w:sz w:val="32"/>
          <w:szCs w:val="32"/>
          <w:highlight w:val="none"/>
          <w:lang w:val="en-US" w:eastAsia="zh-CN"/>
        </w:rPr>
        <w:t>“建党100周年宣传经费”</w:t>
      </w:r>
      <w:r>
        <w:rPr>
          <w:rFonts w:hint="eastAsia" w:ascii="仿宋" w:hAnsi="仿宋" w:eastAsia="仿宋" w:cs="仿宋"/>
          <w:color w:val="000000"/>
          <w:sz w:val="32"/>
          <w:szCs w:val="32"/>
          <w:highlight w:val="none"/>
          <w:lang w:val="en-US" w:eastAsia="zh-CN"/>
        </w:rPr>
        <w:t>项目</w:t>
      </w:r>
      <w:r>
        <w:rPr>
          <w:rFonts w:hint="eastAsia" w:ascii="仿宋" w:hAnsi="仿宋" w:eastAsia="仿宋" w:cs="仿宋"/>
          <w:sz w:val="32"/>
          <w:szCs w:val="32"/>
          <w:highlight w:val="none"/>
        </w:rPr>
        <w:t>绩效</w:t>
      </w:r>
      <w:r>
        <w:rPr>
          <w:rFonts w:hint="eastAsia" w:ascii="仿宋" w:hAnsi="仿宋" w:eastAsia="仿宋" w:cs="仿宋"/>
          <w:sz w:val="32"/>
          <w:szCs w:val="32"/>
          <w:highlight w:val="none"/>
          <w:lang w:eastAsia="zh-CN"/>
        </w:rPr>
        <w:t>自评</w:t>
      </w:r>
      <w:r>
        <w:rPr>
          <w:rFonts w:hint="eastAsia" w:ascii="仿宋" w:hAnsi="仿宋" w:eastAsia="仿宋" w:cs="仿宋"/>
          <w:kern w:val="0"/>
          <w:sz w:val="32"/>
          <w:szCs w:val="32"/>
          <w:highlight w:val="none"/>
        </w:rPr>
        <w:t>得分为</w:t>
      </w:r>
      <w:r>
        <w:rPr>
          <w:rFonts w:hint="eastAsia" w:ascii="仿宋" w:hAnsi="仿宋" w:eastAsia="仿宋" w:cs="仿宋"/>
          <w:b w:val="0"/>
          <w:bCs/>
          <w:color w:val="000000"/>
          <w:sz w:val="32"/>
          <w:szCs w:val="32"/>
          <w:highlight w:val="none"/>
          <w:lang w:val="en-US" w:eastAsia="zh-CN"/>
        </w:rPr>
        <w:t>94.10</w:t>
      </w:r>
      <w:r>
        <w:rPr>
          <w:rFonts w:hint="eastAsia" w:ascii="仿宋" w:hAnsi="仿宋" w:eastAsia="仿宋" w:cs="仿宋"/>
          <w:kern w:val="0"/>
          <w:sz w:val="32"/>
          <w:szCs w:val="32"/>
          <w:highlight w:val="none"/>
        </w:rPr>
        <w:t>分，扣</w:t>
      </w:r>
      <w:r>
        <w:rPr>
          <w:rFonts w:hint="eastAsia" w:ascii="仿宋" w:hAnsi="仿宋" w:eastAsia="仿宋" w:cs="仿宋"/>
          <w:kern w:val="0"/>
          <w:sz w:val="32"/>
          <w:szCs w:val="32"/>
          <w:highlight w:val="none"/>
          <w:lang w:val="en-US" w:eastAsia="zh-CN"/>
        </w:rPr>
        <w:t>5.90</w:t>
      </w:r>
      <w:r>
        <w:rPr>
          <w:rFonts w:hint="eastAsia" w:ascii="仿宋" w:hAnsi="仿宋" w:eastAsia="仿宋" w:cs="仿宋"/>
          <w:kern w:val="0"/>
          <w:sz w:val="32"/>
          <w:szCs w:val="32"/>
          <w:highlight w:val="none"/>
        </w:rPr>
        <w:t>分，对项目效果方面进行以下绩效分析：</w:t>
      </w:r>
    </w:p>
    <w:p>
      <w:pPr>
        <w:numPr>
          <w:ilvl w:val="-1"/>
          <w:numId w:val="0"/>
        </w:numPr>
        <w:spacing w:line="360" w:lineRule="auto"/>
        <w:ind w:left="0" w:leftChars="0" w:firstLine="640" w:firstLineChars="200"/>
        <w:rPr>
          <w:rFonts w:hint="eastAsia" w:ascii="仿宋" w:hAnsi="仿宋" w:eastAsia="仿宋" w:cs="仿宋"/>
          <w:color w:val="000000"/>
          <w:sz w:val="32"/>
          <w:szCs w:val="32"/>
          <w:highlight w:val="none"/>
          <w:lang w:eastAsia="zh-CN"/>
        </w:rPr>
      </w:pPr>
      <w:r>
        <w:rPr>
          <w:rFonts w:hint="eastAsia" w:ascii="仿宋" w:hAnsi="仿宋" w:eastAsia="仿宋" w:cs="仿宋"/>
          <w:color w:val="000000"/>
          <w:sz w:val="32"/>
          <w:szCs w:val="32"/>
          <w:highlight w:val="none"/>
          <w:lang w:val="en-US" w:eastAsia="zh-CN"/>
        </w:rPr>
        <w:t>预算执行方面扣4.29分，主要是预算编制不合理；满意度方面扣1.61分，主要是庆祝活动形式有些单一，广大群众直接参与度还不够高。</w:t>
      </w:r>
    </w:p>
    <w:p>
      <w:pPr>
        <w:pStyle w:val="13"/>
        <w:spacing w:line="360" w:lineRule="auto"/>
        <w:ind w:firstLine="643" w:firstLineChars="200"/>
        <w:outlineLvl w:val="9"/>
        <w:rPr>
          <w:rFonts w:hint="eastAsia" w:ascii="仿宋" w:hAnsi="仿宋" w:eastAsia="仿宋" w:cs="仿宋"/>
          <w:highlight w:val="none"/>
          <w:lang w:eastAsia="zh-CN"/>
        </w:rPr>
      </w:pPr>
      <w:bookmarkStart w:id="15" w:name="_Toc393890188"/>
      <w:bookmarkStart w:id="16" w:name="经验教训与建议"/>
      <w:bookmarkStart w:id="17" w:name="_Toc432100867"/>
      <w:r>
        <w:rPr>
          <w:rFonts w:hint="eastAsia" w:ascii="仿宋" w:hAnsi="仿宋" w:eastAsia="仿宋" w:cs="仿宋"/>
          <w:highlight w:val="none"/>
          <w:lang w:eastAsia="zh-CN"/>
        </w:rPr>
        <w:t>（六）</w:t>
      </w:r>
      <w:r>
        <w:rPr>
          <w:rFonts w:hint="eastAsia" w:ascii="仿宋" w:hAnsi="仿宋" w:eastAsia="仿宋" w:cs="仿宋"/>
          <w:highlight w:val="none"/>
        </w:rPr>
        <w:t>存在的问题与建议</w:t>
      </w:r>
      <w:bookmarkEnd w:id="15"/>
      <w:bookmarkEnd w:id="16"/>
      <w:bookmarkEnd w:id="17"/>
      <w:r>
        <w:rPr>
          <w:rFonts w:hint="eastAsia" w:ascii="仿宋" w:hAnsi="仿宋" w:eastAsia="仿宋" w:cs="仿宋"/>
          <w:highlight w:val="none"/>
          <w:lang w:eastAsia="zh-CN"/>
        </w:rPr>
        <w:t>。</w:t>
      </w:r>
    </w:p>
    <w:p>
      <w:pPr>
        <w:pStyle w:val="13"/>
        <w:spacing w:line="360" w:lineRule="auto"/>
        <w:ind w:firstLine="643" w:firstLineChars="200"/>
        <w:outlineLvl w:val="9"/>
        <w:rPr>
          <w:rFonts w:hint="eastAsia" w:ascii="仿宋" w:hAnsi="仿宋" w:eastAsia="仿宋" w:cs="仿宋"/>
          <w:highlight w:val="none"/>
          <w:lang w:eastAsia="zh-CN"/>
        </w:rPr>
      </w:pPr>
      <w:bookmarkStart w:id="18" w:name="_Toc393890189"/>
      <w:bookmarkStart w:id="19" w:name="_Toc432100868"/>
      <w:r>
        <w:rPr>
          <w:rFonts w:hint="eastAsia" w:ascii="仿宋" w:hAnsi="仿宋" w:eastAsia="仿宋" w:cs="仿宋"/>
          <w:highlight w:val="none"/>
        </w:rPr>
        <w:t>1</w:t>
      </w:r>
      <w:bookmarkEnd w:id="18"/>
      <w:r>
        <w:rPr>
          <w:rFonts w:hint="eastAsia" w:ascii="仿宋" w:hAnsi="仿宋" w:eastAsia="仿宋" w:cs="仿宋"/>
          <w:highlight w:val="none"/>
          <w:lang w:eastAsia="zh-CN"/>
        </w:rPr>
        <w:t>.</w:t>
      </w:r>
      <w:r>
        <w:rPr>
          <w:rFonts w:hint="eastAsia" w:ascii="仿宋" w:hAnsi="仿宋" w:eastAsia="仿宋" w:cs="仿宋"/>
          <w:highlight w:val="none"/>
        </w:rPr>
        <w:t>存在的问题</w:t>
      </w:r>
      <w:bookmarkEnd w:id="19"/>
      <w:r>
        <w:rPr>
          <w:rFonts w:hint="eastAsia" w:ascii="仿宋" w:hAnsi="仿宋" w:eastAsia="仿宋" w:cs="仿宋"/>
          <w:highlight w:val="none"/>
          <w:lang w:eastAsia="zh-CN"/>
        </w:rPr>
        <w:t>。</w:t>
      </w:r>
    </w:p>
    <w:p>
      <w:pPr>
        <w:pStyle w:val="13"/>
        <w:spacing w:line="360" w:lineRule="auto"/>
        <w:ind w:firstLine="640" w:firstLineChars="200"/>
        <w:outlineLvl w:val="9"/>
        <w:rPr>
          <w:rFonts w:hint="eastAsia" w:ascii="仿宋" w:hAnsi="仿宋" w:eastAsia="仿宋" w:cs="仿宋"/>
          <w:b w:val="0"/>
          <w:bCs w:val="0"/>
          <w:highlight w:val="none"/>
          <w:lang w:val="en-US" w:eastAsia="zh-CN"/>
        </w:rPr>
      </w:pPr>
      <w:bookmarkStart w:id="20" w:name="_Toc384201201"/>
      <w:bookmarkStart w:id="21" w:name="_Toc432100869"/>
      <w:bookmarkStart w:id="22" w:name="_Toc393890190"/>
      <w:r>
        <w:rPr>
          <w:rFonts w:hint="eastAsia" w:ascii="仿宋" w:hAnsi="仿宋" w:eastAsia="仿宋" w:cs="仿宋"/>
          <w:b w:val="0"/>
          <w:bCs w:val="0"/>
          <w:highlight w:val="none"/>
          <w:lang w:val="en-US" w:eastAsia="zh-CN"/>
        </w:rPr>
        <w:t>预算编制不合理；</w:t>
      </w:r>
      <w:r>
        <w:rPr>
          <w:rFonts w:hint="eastAsia" w:ascii="仿宋" w:hAnsi="仿宋" w:eastAsia="仿宋" w:cs="仿宋"/>
          <w:b w:val="0"/>
          <w:bCs w:val="0"/>
          <w:sz w:val="32"/>
          <w:szCs w:val="32"/>
          <w:highlight w:val="none"/>
          <w:lang w:val="en-US" w:eastAsia="zh-CN"/>
        </w:rPr>
        <w:t>广大群众直接参与到活动中的程度还不够高</w:t>
      </w:r>
      <w:r>
        <w:rPr>
          <w:rFonts w:hint="eastAsia" w:ascii="仿宋" w:hAnsi="仿宋" w:eastAsia="仿宋" w:cs="仿宋"/>
          <w:b w:val="0"/>
          <w:bCs w:val="0"/>
          <w:highlight w:val="none"/>
          <w:lang w:val="en-US" w:eastAsia="zh-CN"/>
        </w:rPr>
        <w:t>。</w:t>
      </w:r>
    </w:p>
    <w:p>
      <w:pPr>
        <w:pStyle w:val="13"/>
        <w:spacing w:line="360" w:lineRule="auto"/>
        <w:ind w:firstLine="643" w:firstLineChars="200"/>
        <w:outlineLvl w:val="9"/>
        <w:rPr>
          <w:rFonts w:hint="eastAsia" w:ascii="仿宋" w:hAnsi="仿宋" w:eastAsia="仿宋" w:cs="仿宋"/>
          <w:highlight w:val="none"/>
        </w:rPr>
      </w:pPr>
      <w:r>
        <w:rPr>
          <w:rFonts w:hint="eastAsia" w:ascii="仿宋" w:hAnsi="仿宋" w:eastAsia="仿宋" w:cs="仿宋"/>
          <w:highlight w:val="none"/>
        </w:rPr>
        <w:t>2</w:t>
      </w:r>
      <w:r>
        <w:rPr>
          <w:rFonts w:hint="eastAsia" w:ascii="仿宋" w:hAnsi="仿宋" w:eastAsia="仿宋" w:cs="仿宋"/>
          <w:highlight w:val="none"/>
          <w:lang w:eastAsia="zh-CN"/>
        </w:rPr>
        <w:t>.</w:t>
      </w:r>
      <w:r>
        <w:rPr>
          <w:rFonts w:hint="eastAsia" w:ascii="仿宋" w:hAnsi="仿宋" w:eastAsia="仿宋" w:cs="仿宋"/>
          <w:highlight w:val="none"/>
        </w:rPr>
        <w:t>建议</w:t>
      </w:r>
      <w:bookmarkEnd w:id="20"/>
      <w:bookmarkEnd w:id="21"/>
      <w:bookmarkEnd w:id="22"/>
      <w:r>
        <w:rPr>
          <w:rFonts w:hint="eastAsia" w:ascii="仿宋" w:hAnsi="仿宋" w:eastAsia="仿宋" w:cs="仿宋"/>
          <w:highlight w:val="none"/>
          <w:lang w:eastAsia="zh-CN"/>
        </w:rPr>
        <w:t>。</w:t>
      </w:r>
    </w:p>
    <w:p>
      <w:pPr>
        <w:spacing w:line="360" w:lineRule="auto"/>
        <w:ind w:firstLine="640" w:firstLineChars="200"/>
        <w:rPr>
          <w:rFonts w:hint="eastAsia" w:ascii="仿宋" w:hAnsi="仿宋" w:eastAsia="仿宋" w:cs="仿宋"/>
          <w:b w:val="0"/>
          <w:bCs w:val="0"/>
          <w:color w:val="FF0000"/>
          <w:sz w:val="32"/>
          <w:szCs w:val="32"/>
          <w:highlight w:val="none"/>
          <w:lang w:val="en-US"/>
        </w:rPr>
      </w:pPr>
      <w:r>
        <w:rPr>
          <w:rFonts w:hint="eastAsia" w:ascii="仿宋" w:hAnsi="仿宋" w:eastAsia="仿宋" w:cs="仿宋"/>
          <w:b w:val="0"/>
          <w:bCs w:val="0"/>
          <w:sz w:val="32"/>
          <w:szCs w:val="32"/>
          <w:highlight w:val="none"/>
          <w:lang w:val="en-US" w:eastAsia="zh-CN"/>
        </w:rPr>
        <w:t>建议在</w:t>
      </w:r>
      <w:r>
        <w:rPr>
          <w:rFonts w:hint="eastAsia" w:ascii="仿宋" w:hAnsi="仿宋" w:eastAsia="仿宋" w:cs="仿宋"/>
          <w:b w:val="0"/>
          <w:bCs w:val="0"/>
          <w:color w:val="000000"/>
          <w:sz w:val="32"/>
          <w:szCs w:val="32"/>
          <w:highlight w:val="none"/>
          <w:lang w:val="en-US" w:eastAsia="zh-CN"/>
        </w:rPr>
        <w:t>编制预算时，要综合考虑预算项目的支出因素，科学、合理的编制预算</w:t>
      </w:r>
      <w:r>
        <w:rPr>
          <w:rFonts w:hint="eastAsia" w:ascii="仿宋" w:hAnsi="仿宋" w:eastAsia="仿宋" w:cs="仿宋"/>
          <w:b w:val="0"/>
          <w:bCs w:val="0"/>
          <w:sz w:val="32"/>
          <w:szCs w:val="32"/>
          <w:highlight w:val="none"/>
          <w:lang w:val="en-US" w:eastAsia="zh-CN"/>
        </w:rPr>
        <w:t>。</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仿宋_GB2312">
    <w:altName w:val="仿宋"/>
    <w:panose1 w:val="02010609030101010101"/>
    <w:charset w:val="86"/>
    <w:family w:val="decorative"/>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B55E75"/>
    <w:multiLevelType w:val="multilevel"/>
    <w:tmpl w:val="00B55E75"/>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1C4D6E94"/>
    <w:multiLevelType w:val="multilevel"/>
    <w:tmpl w:val="1C4D6E94"/>
    <w:lvl w:ilvl="0" w:tentative="0">
      <w:start w:val="1"/>
      <w:numFmt w:val="japaneseCounting"/>
      <w:lvlText w:val="%1、"/>
      <w:lvlJc w:val="left"/>
      <w:pPr>
        <w:ind w:left="1360" w:hanging="720"/>
      </w:pPr>
      <w:rPr>
        <w:rFonts w:hint="default"/>
        <w:lang w:val="en-US"/>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6D188CEC"/>
    <w:multiLevelType w:val="singleLevel"/>
    <w:tmpl w:val="6D188CEC"/>
    <w:lvl w:ilvl="0" w:tentative="0">
      <w:start w:val="5"/>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I3ZGY3N2RhNWEwODJhMTVjNWVmYjI4ZGJjNjdkN2EifQ=="/>
  </w:docVars>
  <w:rsids>
    <w:rsidRoot w:val="00855DA4"/>
    <w:rsid w:val="0002649E"/>
    <w:rsid w:val="00043166"/>
    <w:rsid w:val="00072CF3"/>
    <w:rsid w:val="000816DC"/>
    <w:rsid w:val="00084273"/>
    <w:rsid w:val="000B764B"/>
    <w:rsid w:val="000C4164"/>
    <w:rsid w:val="000F7AE3"/>
    <w:rsid w:val="0011430C"/>
    <w:rsid w:val="0012123A"/>
    <w:rsid w:val="001440CA"/>
    <w:rsid w:val="001724B4"/>
    <w:rsid w:val="0018097D"/>
    <w:rsid w:val="001B1083"/>
    <w:rsid w:val="001C1B4E"/>
    <w:rsid w:val="001D5E69"/>
    <w:rsid w:val="001E3EB8"/>
    <w:rsid w:val="001F7313"/>
    <w:rsid w:val="00207852"/>
    <w:rsid w:val="002104ED"/>
    <w:rsid w:val="00226BE3"/>
    <w:rsid w:val="00235860"/>
    <w:rsid w:val="00244296"/>
    <w:rsid w:val="00261626"/>
    <w:rsid w:val="00272417"/>
    <w:rsid w:val="002904B8"/>
    <w:rsid w:val="00297F2F"/>
    <w:rsid w:val="002B4175"/>
    <w:rsid w:val="002E128C"/>
    <w:rsid w:val="00304846"/>
    <w:rsid w:val="00333FC4"/>
    <w:rsid w:val="00336BB3"/>
    <w:rsid w:val="003531A0"/>
    <w:rsid w:val="003805B9"/>
    <w:rsid w:val="003B2FB1"/>
    <w:rsid w:val="003D2287"/>
    <w:rsid w:val="003F38B2"/>
    <w:rsid w:val="003F7507"/>
    <w:rsid w:val="00427B8D"/>
    <w:rsid w:val="0046463A"/>
    <w:rsid w:val="00476705"/>
    <w:rsid w:val="00486425"/>
    <w:rsid w:val="004979B9"/>
    <w:rsid w:val="004A30FF"/>
    <w:rsid w:val="004D50B2"/>
    <w:rsid w:val="004E71C8"/>
    <w:rsid w:val="004F2D27"/>
    <w:rsid w:val="00535ADF"/>
    <w:rsid w:val="005447C7"/>
    <w:rsid w:val="0057258C"/>
    <w:rsid w:val="0057682B"/>
    <w:rsid w:val="005A1E75"/>
    <w:rsid w:val="005B1479"/>
    <w:rsid w:val="005B4CB6"/>
    <w:rsid w:val="005B7595"/>
    <w:rsid w:val="005B7792"/>
    <w:rsid w:val="005F4F31"/>
    <w:rsid w:val="00602C3B"/>
    <w:rsid w:val="006119C9"/>
    <w:rsid w:val="00612345"/>
    <w:rsid w:val="00633C93"/>
    <w:rsid w:val="00636E55"/>
    <w:rsid w:val="006456A0"/>
    <w:rsid w:val="00653607"/>
    <w:rsid w:val="006604FC"/>
    <w:rsid w:val="00676281"/>
    <w:rsid w:val="00683B4D"/>
    <w:rsid w:val="00697C62"/>
    <w:rsid w:val="006A2E24"/>
    <w:rsid w:val="006A3DC1"/>
    <w:rsid w:val="006D6903"/>
    <w:rsid w:val="006E128D"/>
    <w:rsid w:val="0072145F"/>
    <w:rsid w:val="007265C3"/>
    <w:rsid w:val="00742EA7"/>
    <w:rsid w:val="00753EFA"/>
    <w:rsid w:val="007646C7"/>
    <w:rsid w:val="00765A1E"/>
    <w:rsid w:val="00782DF8"/>
    <w:rsid w:val="00794422"/>
    <w:rsid w:val="007B6402"/>
    <w:rsid w:val="007B6F19"/>
    <w:rsid w:val="007C2CDB"/>
    <w:rsid w:val="007E0E5D"/>
    <w:rsid w:val="007F0324"/>
    <w:rsid w:val="007F0E63"/>
    <w:rsid w:val="008073E1"/>
    <w:rsid w:val="008229C7"/>
    <w:rsid w:val="00827A7E"/>
    <w:rsid w:val="008523F2"/>
    <w:rsid w:val="00855DA4"/>
    <w:rsid w:val="00862DD8"/>
    <w:rsid w:val="008A584D"/>
    <w:rsid w:val="008C71D0"/>
    <w:rsid w:val="008E07E6"/>
    <w:rsid w:val="00935754"/>
    <w:rsid w:val="009638AB"/>
    <w:rsid w:val="00965032"/>
    <w:rsid w:val="009702DD"/>
    <w:rsid w:val="00986DAC"/>
    <w:rsid w:val="009C633E"/>
    <w:rsid w:val="009E2640"/>
    <w:rsid w:val="009E76C3"/>
    <w:rsid w:val="009F07CA"/>
    <w:rsid w:val="00A0596C"/>
    <w:rsid w:val="00A10DC5"/>
    <w:rsid w:val="00A12FF5"/>
    <w:rsid w:val="00A328DC"/>
    <w:rsid w:val="00A40D94"/>
    <w:rsid w:val="00A42D46"/>
    <w:rsid w:val="00A60B1F"/>
    <w:rsid w:val="00A62B18"/>
    <w:rsid w:val="00A64B8A"/>
    <w:rsid w:val="00A95A4E"/>
    <w:rsid w:val="00AB02AE"/>
    <w:rsid w:val="00AB250C"/>
    <w:rsid w:val="00AE1D0F"/>
    <w:rsid w:val="00AF61FA"/>
    <w:rsid w:val="00B377A2"/>
    <w:rsid w:val="00B61A8C"/>
    <w:rsid w:val="00B667CB"/>
    <w:rsid w:val="00B90970"/>
    <w:rsid w:val="00B92F32"/>
    <w:rsid w:val="00BB2CCF"/>
    <w:rsid w:val="00BB5121"/>
    <w:rsid w:val="00BD7FAA"/>
    <w:rsid w:val="00BE0882"/>
    <w:rsid w:val="00BF0CFE"/>
    <w:rsid w:val="00C12DE3"/>
    <w:rsid w:val="00C20A4B"/>
    <w:rsid w:val="00C84864"/>
    <w:rsid w:val="00CC57DD"/>
    <w:rsid w:val="00CE3E2C"/>
    <w:rsid w:val="00D13355"/>
    <w:rsid w:val="00D221EA"/>
    <w:rsid w:val="00D4153A"/>
    <w:rsid w:val="00D85056"/>
    <w:rsid w:val="00D92119"/>
    <w:rsid w:val="00DD33FC"/>
    <w:rsid w:val="00DD651A"/>
    <w:rsid w:val="00DF4CA7"/>
    <w:rsid w:val="00E274C7"/>
    <w:rsid w:val="00E316BF"/>
    <w:rsid w:val="00E43AC3"/>
    <w:rsid w:val="00E6509D"/>
    <w:rsid w:val="00E71878"/>
    <w:rsid w:val="00E72CCD"/>
    <w:rsid w:val="00E90DF8"/>
    <w:rsid w:val="00E9527F"/>
    <w:rsid w:val="00EB3873"/>
    <w:rsid w:val="00EE2594"/>
    <w:rsid w:val="00EE6899"/>
    <w:rsid w:val="00F14782"/>
    <w:rsid w:val="00F32353"/>
    <w:rsid w:val="00F5159D"/>
    <w:rsid w:val="00F6434A"/>
    <w:rsid w:val="00F82199"/>
    <w:rsid w:val="00F839E2"/>
    <w:rsid w:val="011A2E49"/>
    <w:rsid w:val="01255120"/>
    <w:rsid w:val="01272804"/>
    <w:rsid w:val="013C690E"/>
    <w:rsid w:val="01B464A4"/>
    <w:rsid w:val="01D34B7C"/>
    <w:rsid w:val="02182ED7"/>
    <w:rsid w:val="023A4BFB"/>
    <w:rsid w:val="025D6C75"/>
    <w:rsid w:val="027C3466"/>
    <w:rsid w:val="02995A33"/>
    <w:rsid w:val="02E60262"/>
    <w:rsid w:val="02F05C02"/>
    <w:rsid w:val="030742C8"/>
    <w:rsid w:val="03433F84"/>
    <w:rsid w:val="03A2514E"/>
    <w:rsid w:val="04011A41"/>
    <w:rsid w:val="045C354F"/>
    <w:rsid w:val="04657F2A"/>
    <w:rsid w:val="04A04CA9"/>
    <w:rsid w:val="04A3117E"/>
    <w:rsid w:val="04AB1DE0"/>
    <w:rsid w:val="04B05649"/>
    <w:rsid w:val="04BC3FEE"/>
    <w:rsid w:val="050028A3"/>
    <w:rsid w:val="05022BA6"/>
    <w:rsid w:val="052B2F21"/>
    <w:rsid w:val="05542478"/>
    <w:rsid w:val="05BB6944"/>
    <w:rsid w:val="05E36D3E"/>
    <w:rsid w:val="06585F98"/>
    <w:rsid w:val="06712BB6"/>
    <w:rsid w:val="07181283"/>
    <w:rsid w:val="075C6CC3"/>
    <w:rsid w:val="07B45450"/>
    <w:rsid w:val="07DB29DD"/>
    <w:rsid w:val="07DD631F"/>
    <w:rsid w:val="07FC2953"/>
    <w:rsid w:val="08A70B11"/>
    <w:rsid w:val="08B112C3"/>
    <w:rsid w:val="08EA4C05"/>
    <w:rsid w:val="08FF26FB"/>
    <w:rsid w:val="09210BF9"/>
    <w:rsid w:val="0A5D1DCF"/>
    <w:rsid w:val="0A6D79A8"/>
    <w:rsid w:val="0A8338E0"/>
    <w:rsid w:val="0A99631E"/>
    <w:rsid w:val="0AE71698"/>
    <w:rsid w:val="0B212DFC"/>
    <w:rsid w:val="0B8846B0"/>
    <w:rsid w:val="0BF56037"/>
    <w:rsid w:val="0C30706F"/>
    <w:rsid w:val="0C364685"/>
    <w:rsid w:val="0C5F1AEA"/>
    <w:rsid w:val="0C8278CB"/>
    <w:rsid w:val="0CAC2B9A"/>
    <w:rsid w:val="0CC46135"/>
    <w:rsid w:val="0CE642FD"/>
    <w:rsid w:val="0D1D3A97"/>
    <w:rsid w:val="0D6920D6"/>
    <w:rsid w:val="0DD57ECE"/>
    <w:rsid w:val="0E0F33E0"/>
    <w:rsid w:val="0E214EC1"/>
    <w:rsid w:val="0E7C6D8A"/>
    <w:rsid w:val="0E9406C2"/>
    <w:rsid w:val="0F4C2412"/>
    <w:rsid w:val="0FB44836"/>
    <w:rsid w:val="102A6910"/>
    <w:rsid w:val="10417A9D"/>
    <w:rsid w:val="107A6B0B"/>
    <w:rsid w:val="10E30B54"/>
    <w:rsid w:val="110D76A1"/>
    <w:rsid w:val="114D608C"/>
    <w:rsid w:val="11585A9E"/>
    <w:rsid w:val="115E4E0F"/>
    <w:rsid w:val="11A55FC9"/>
    <w:rsid w:val="11B00A36"/>
    <w:rsid w:val="11C158D4"/>
    <w:rsid w:val="11E01367"/>
    <w:rsid w:val="11FC409A"/>
    <w:rsid w:val="12386C7D"/>
    <w:rsid w:val="12486EC1"/>
    <w:rsid w:val="12915877"/>
    <w:rsid w:val="12C7072D"/>
    <w:rsid w:val="13160D6D"/>
    <w:rsid w:val="133D6F4F"/>
    <w:rsid w:val="13D34EB0"/>
    <w:rsid w:val="13D35BF3"/>
    <w:rsid w:val="140E5EE8"/>
    <w:rsid w:val="14445DAD"/>
    <w:rsid w:val="14A66120"/>
    <w:rsid w:val="14B87EA4"/>
    <w:rsid w:val="15157569"/>
    <w:rsid w:val="156C736A"/>
    <w:rsid w:val="15D87218"/>
    <w:rsid w:val="15F64E85"/>
    <w:rsid w:val="162C6AF9"/>
    <w:rsid w:val="16DA7BC2"/>
    <w:rsid w:val="17031226"/>
    <w:rsid w:val="17710C68"/>
    <w:rsid w:val="17FF44C5"/>
    <w:rsid w:val="18291542"/>
    <w:rsid w:val="18351C95"/>
    <w:rsid w:val="18700F1F"/>
    <w:rsid w:val="190A6C2D"/>
    <w:rsid w:val="191F689C"/>
    <w:rsid w:val="19436634"/>
    <w:rsid w:val="194F6D87"/>
    <w:rsid w:val="197D0573"/>
    <w:rsid w:val="198B245B"/>
    <w:rsid w:val="19996254"/>
    <w:rsid w:val="199B021E"/>
    <w:rsid w:val="19C332D1"/>
    <w:rsid w:val="1ABE1F00"/>
    <w:rsid w:val="1ACE017F"/>
    <w:rsid w:val="1AE15F2F"/>
    <w:rsid w:val="1B035D24"/>
    <w:rsid w:val="1BC82E20"/>
    <w:rsid w:val="1C0876C1"/>
    <w:rsid w:val="1C1D137C"/>
    <w:rsid w:val="1C542906"/>
    <w:rsid w:val="1C7A05BE"/>
    <w:rsid w:val="1C872CDB"/>
    <w:rsid w:val="1D552DD9"/>
    <w:rsid w:val="1D9C27B6"/>
    <w:rsid w:val="1DA820BC"/>
    <w:rsid w:val="1DC67833"/>
    <w:rsid w:val="1DC77D95"/>
    <w:rsid w:val="1DFD14A7"/>
    <w:rsid w:val="1E5F3408"/>
    <w:rsid w:val="1E763007"/>
    <w:rsid w:val="1ECC0E79"/>
    <w:rsid w:val="1EDB10BC"/>
    <w:rsid w:val="1EF87D23"/>
    <w:rsid w:val="1F082274"/>
    <w:rsid w:val="1F720A34"/>
    <w:rsid w:val="1F7F5EEC"/>
    <w:rsid w:val="1F890B18"/>
    <w:rsid w:val="1FB41491"/>
    <w:rsid w:val="1FC81641"/>
    <w:rsid w:val="1FD47FE6"/>
    <w:rsid w:val="20126D60"/>
    <w:rsid w:val="20146634"/>
    <w:rsid w:val="201605FE"/>
    <w:rsid w:val="20855784"/>
    <w:rsid w:val="20C55B80"/>
    <w:rsid w:val="21352D06"/>
    <w:rsid w:val="21DB7B50"/>
    <w:rsid w:val="2210107D"/>
    <w:rsid w:val="221B1816"/>
    <w:rsid w:val="22645DCA"/>
    <w:rsid w:val="226712D3"/>
    <w:rsid w:val="2378125C"/>
    <w:rsid w:val="23D36806"/>
    <w:rsid w:val="24415493"/>
    <w:rsid w:val="24513CD0"/>
    <w:rsid w:val="24F15196"/>
    <w:rsid w:val="250D4B8F"/>
    <w:rsid w:val="25380436"/>
    <w:rsid w:val="257D2ECD"/>
    <w:rsid w:val="25BC39F6"/>
    <w:rsid w:val="25C107FD"/>
    <w:rsid w:val="25D54AB7"/>
    <w:rsid w:val="262F2EC8"/>
    <w:rsid w:val="265F25D3"/>
    <w:rsid w:val="267C081C"/>
    <w:rsid w:val="267F2DF5"/>
    <w:rsid w:val="26867B60"/>
    <w:rsid w:val="26D23A93"/>
    <w:rsid w:val="27E01127"/>
    <w:rsid w:val="2816605C"/>
    <w:rsid w:val="28180C8B"/>
    <w:rsid w:val="282B09BF"/>
    <w:rsid w:val="285A74F6"/>
    <w:rsid w:val="288F719F"/>
    <w:rsid w:val="28C57244"/>
    <w:rsid w:val="2964062C"/>
    <w:rsid w:val="29C77E91"/>
    <w:rsid w:val="29D67050"/>
    <w:rsid w:val="2A222295"/>
    <w:rsid w:val="2A3C78C8"/>
    <w:rsid w:val="2A5A37DD"/>
    <w:rsid w:val="2A756869"/>
    <w:rsid w:val="2A8E3487"/>
    <w:rsid w:val="2AF07C9E"/>
    <w:rsid w:val="2B6C1A1A"/>
    <w:rsid w:val="2B7F4745"/>
    <w:rsid w:val="2BC01D66"/>
    <w:rsid w:val="2BFF288E"/>
    <w:rsid w:val="2C2E3C25"/>
    <w:rsid w:val="2C464019"/>
    <w:rsid w:val="2D1265F1"/>
    <w:rsid w:val="2D962D7E"/>
    <w:rsid w:val="2DE55AB4"/>
    <w:rsid w:val="2E00644A"/>
    <w:rsid w:val="2E516CA5"/>
    <w:rsid w:val="2EBF00B3"/>
    <w:rsid w:val="2F0B556C"/>
    <w:rsid w:val="2F7B047E"/>
    <w:rsid w:val="2F7E7196"/>
    <w:rsid w:val="2F882457"/>
    <w:rsid w:val="2F9C3789"/>
    <w:rsid w:val="2FA84FEB"/>
    <w:rsid w:val="302A3C52"/>
    <w:rsid w:val="302D729E"/>
    <w:rsid w:val="305225C5"/>
    <w:rsid w:val="30850E88"/>
    <w:rsid w:val="30C96FC7"/>
    <w:rsid w:val="31014FEA"/>
    <w:rsid w:val="31295CB7"/>
    <w:rsid w:val="314A45AB"/>
    <w:rsid w:val="31701B38"/>
    <w:rsid w:val="3172765E"/>
    <w:rsid w:val="31E45AEB"/>
    <w:rsid w:val="3207249C"/>
    <w:rsid w:val="32FD564D"/>
    <w:rsid w:val="33221183"/>
    <w:rsid w:val="33260700"/>
    <w:rsid w:val="3328091C"/>
    <w:rsid w:val="333468B0"/>
    <w:rsid w:val="337669E1"/>
    <w:rsid w:val="33FE78CF"/>
    <w:rsid w:val="347E4567"/>
    <w:rsid w:val="34D36666"/>
    <w:rsid w:val="34FE1711"/>
    <w:rsid w:val="359027A9"/>
    <w:rsid w:val="35A3428A"/>
    <w:rsid w:val="35AE2C2F"/>
    <w:rsid w:val="35E86141"/>
    <w:rsid w:val="36260A17"/>
    <w:rsid w:val="36415851"/>
    <w:rsid w:val="366A124C"/>
    <w:rsid w:val="369E4A52"/>
    <w:rsid w:val="36D14E27"/>
    <w:rsid w:val="36E0150E"/>
    <w:rsid w:val="36E42527"/>
    <w:rsid w:val="37904CE2"/>
    <w:rsid w:val="37917052"/>
    <w:rsid w:val="379265C8"/>
    <w:rsid w:val="37F737C8"/>
    <w:rsid w:val="3862042D"/>
    <w:rsid w:val="388C7258"/>
    <w:rsid w:val="38995E18"/>
    <w:rsid w:val="38A342D5"/>
    <w:rsid w:val="38D1110E"/>
    <w:rsid w:val="39641F82"/>
    <w:rsid w:val="3991476C"/>
    <w:rsid w:val="3A0B47FB"/>
    <w:rsid w:val="3A2B484E"/>
    <w:rsid w:val="3A671451"/>
    <w:rsid w:val="3A946897"/>
    <w:rsid w:val="3ACC7DDF"/>
    <w:rsid w:val="3B023801"/>
    <w:rsid w:val="3B0752BB"/>
    <w:rsid w:val="3B521BEF"/>
    <w:rsid w:val="3B9308FD"/>
    <w:rsid w:val="3BBC1D8C"/>
    <w:rsid w:val="3C5F2ED5"/>
    <w:rsid w:val="3C612267"/>
    <w:rsid w:val="3CB925E5"/>
    <w:rsid w:val="3CE358B4"/>
    <w:rsid w:val="3CF4186F"/>
    <w:rsid w:val="3D073818"/>
    <w:rsid w:val="3D0A0FE1"/>
    <w:rsid w:val="3D16158D"/>
    <w:rsid w:val="3D4D2D2E"/>
    <w:rsid w:val="3E2241BA"/>
    <w:rsid w:val="3E496E83"/>
    <w:rsid w:val="3E9B459A"/>
    <w:rsid w:val="3EC6723B"/>
    <w:rsid w:val="3EFB6EE5"/>
    <w:rsid w:val="3F874C1D"/>
    <w:rsid w:val="3FDF2363"/>
    <w:rsid w:val="3FEB51AC"/>
    <w:rsid w:val="40181E98"/>
    <w:rsid w:val="40304648"/>
    <w:rsid w:val="404B17A6"/>
    <w:rsid w:val="40552625"/>
    <w:rsid w:val="409A60C1"/>
    <w:rsid w:val="41320BB8"/>
    <w:rsid w:val="42320653"/>
    <w:rsid w:val="42BD2703"/>
    <w:rsid w:val="42C73D95"/>
    <w:rsid w:val="42D812EB"/>
    <w:rsid w:val="42E36970"/>
    <w:rsid w:val="42EF4FB3"/>
    <w:rsid w:val="43081BD1"/>
    <w:rsid w:val="43607ABA"/>
    <w:rsid w:val="442073EE"/>
    <w:rsid w:val="44241345"/>
    <w:rsid w:val="445D0131"/>
    <w:rsid w:val="447119F7"/>
    <w:rsid w:val="44BC2C73"/>
    <w:rsid w:val="452627E2"/>
    <w:rsid w:val="452B1BA6"/>
    <w:rsid w:val="45A3485C"/>
    <w:rsid w:val="45AF0A29"/>
    <w:rsid w:val="45BE6EBE"/>
    <w:rsid w:val="46130FB8"/>
    <w:rsid w:val="46284338"/>
    <w:rsid w:val="46523E1D"/>
    <w:rsid w:val="47064679"/>
    <w:rsid w:val="47CD4126"/>
    <w:rsid w:val="47EF15B1"/>
    <w:rsid w:val="48914416"/>
    <w:rsid w:val="48C965E9"/>
    <w:rsid w:val="49014A37"/>
    <w:rsid w:val="496658A3"/>
    <w:rsid w:val="496F08EC"/>
    <w:rsid w:val="49942410"/>
    <w:rsid w:val="49A0274E"/>
    <w:rsid w:val="49A87C69"/>
    <w:rsid w:val="4B865D88"/>
    <w:rsid w:val="4BAF3531"/>
    <w:rsid w:val="4BB548C0"/>
    <w:rsid w:val="4BB74194"/>
    <w:rsid w:val="4C1B2975"/>
    <w:rsid w:val="4C687B84"/>
    <w:rsid w:val="4C920572"/>
    <w:rsid w:val="4CCB1434"/>
    <w:rsid w:val="4CE416D6"/>
    <w:rsid w:val="4CE56DF1"/>
    <w:rsid w:val="4CFD02CC"/>
    <w:rsid w:val="4D714816"/>
    <w:rsid w:val="4D71508B"/>
    <w:rsid w:val="4D814A59"/>
    <w:rsid w:val="4D866514"/>
    <w:rsid w:val="4DA675CA"/>
    <w:rsid w:val="4DEC7863"/>
    <w:rsid w:val="4E217FEA"/>
    <w:rsid w:val="4E37780E"/>
    <w:rsid w:val="4E7D7917"/>
    <w:rsid w:val="4EB95906"/>
    <w:rsid w:val="4EE554BC"/>
    <w:rsid w:val="4EE5726A"/>
    <w:rsid w:val="4EF368A3"/>
    <w:rsid w:val="4EF61477"/>
    <w:rsid w:val="4EF72139"/>
    <w:rsid w:val="4F604B42"/>
    <w:rsid w:val="4FE45773"/>
    <w:rsid w:val="50243DC2"/>
    <w:rsid w:val="502D02C5"/>
    <w:rsid w:val="50597F0F"/>
    <w:rsid w:val="508E3FDD"/>
    <w:rsid w:val="50CD57ED"/>
    <w:rsid w:val="51256043"/>
    <w:rsid w:val="516C7467"/>
    <w:rsid w:val="51CB2747"/>
    <w:rsid w:val="52691F60"/>
    <w:rsid w:val="52ED493F"/>
    <w:rsid w:val="533A46AC"/>
    <w:rsid w:val="53690469"/>
    <w:rsid w:val="53AB51CA"/>
    <w:rsid w:val="53D45578"/>
    <w:rsid w:val="5463583A"/>
    <w:rsid w:val="5472334E"/>
    <w:rsid w:val="54A344BF"/>
    <w:rsid w:val="555E38D2"/>
    <w:rsid w:val="559B68D4"/>
    <w:rsid w:val="559D43FA"/>
    <w:rsid w:val="55A07606"/>
    <w:rsid w:val="5653750E"/>
    <w:rsid w:val="56A81078"/>
    <w:rsid w:val="573B6C5A"/>
    <w:rsid w:val="574F3E1A"/>
    <w:rsid w:val="57517B92"/>
    <w:rsid w:val="578515EA"/>
    <w:rsid w:val="57DF76AC"/>
    <w:rsid w:val="580544D9"/>
    <w:rsid w:val="588E44CE"/>
    <w:rsid w:val="58910C0D"/>
    <w:rsid w:val="58985C5B"/>
    <w:rsid w:val="5943175D"/>
    <w:rsid w:val="594D25DB"/>
    <w:rsid w:val="59926240"/>
    <w:rsid w:val="599D32ED"/>
    <w:rsid w:val="59A87812"/>
    <w:rsid w:val="59EA1BD8"/>
    <w:rsid w:val="5A1A29F0"/>
    <w:rsid w:val="5A2C6C0F"/>
    <w:rsid w:val="5A9621C3"/>
    <w:rsid w:val="5AB46FEE"/>
    <w:rsid w:val="5AE40D1D"/>
    <w:rsid w:val="5B356365"/>
    <w:rsid w:val="5B4B48F9"/>
    <w:rsid w:val="5CBD35D4"/>
    <w:rsid w:val="5CFA65D6"/>
    <w:rsid w:val="5D111632"/>
    <w:rsid w:val="5D296D3F"/>
    <w:rsid w:val="5DAF5613"/>
    <w:rsid w:val="5DEA03F9"/>
    <w:rsid w:val="5E055254"/>
    <w:rsid w:val="5E46392A"/>
    <w:rsid w:val="5E581CBF"/>
    <w:rsid w:val="5E736640"/>
    <w:rsid w:val="5E945437"/>
    <w:rsid w:val="5EA74CB0"/>
    <w:rsid w:val="5EE50BC0"/>
    <w:rsid w:val="5EF05EE3"/>
    <w:rsid w:val="5F200FBB"/>
    <w:rsid w:val="5F9A7BFD"/>
    <w:rsid w:val="5FBA3DFB"/>
    <w:rsid w:val="601479AF"/>
    <w:rsid w:val="60205227"/>
    <w:rsid w:val="608508AD"/>
    <w:rsid w:val="609603C4"/>
    <w:rsid w:val="609805E0"/>
    <w:rsid w:val="60CB500C"/>
    <w:rsid w:val="61446072"/>
    <w:rsid w:val="61573FF7"/>
    <w:rsid w:val="61774699"/>
    <w:rsid w:val="61946FF9"/>
    <w:rsid w:val="61E464D0"/>
    <w:rsid w:val="62326812"/>
    <w:rsid w:val="62404A8B"/>
    <w:rsid w:val="628A5709"/>
    <w:rsid w:val="628E1C9B"/>
    <w:rsid w:val="62DE3608"/>
    <w:rsid w:val="62E53885"/>
    <w:rsid w:val="633B7368"/>
    <w:rsid w:val="635F3637"/>
    <w:rsid w:val="635F53E5"/>
    <w:rsid w:val="640E791E"/>
    <w:rsid w:val="642D7D3A"/>
    <w:rsid w:val="649410BE"/>
    <w:rsid w:val="64E5191A"/>
    <w:rsid w:val="64FB7601"/>
    <w:rsid w:val="6546685C"/>
    <w:rsid w:val="656C203B"/>
    <w:rsid w:val="66171FA7"/>
    <w:rsid w:val="67000161"/>
    <w:rsid w:val="671A03B0"/>
    <w:rsid w:val="67656D42"/>
    <w:rsid w:val="67BD68AF"/>
    <w:rsid w:val="683D5FDF"/>
    <w:rsid w:val="68A44B73"/>
    <w:rsid w:val="68EF0FB9"/>
    <w:rsid w:val="69B144C0"/>
    <w:rsid w:val="69B21068"/>
    <w:rsid w:val="69F66377"/>
    <w:rsid w:val="6A0E546F"/>
    <w:rsid w:val="6A274783"/>
    <w:rsid w:val="6A3F23A9"/>
    <w:rsid w:val="6A507835"/>
    <w:rsid w:val="6A615EE7"/>
    <w:rsid w:val="6ADA3C5C"/>
    <w:rsid w:val="6AED4187"/>
    <w:rsid w:val="6B182A0E"/>
    <w:rsid w:val="6B673623"/>
    <w:rsid w:val="6B6F2E79"/>
    <w:rsid w:val="6B96571C"/>
    <w:rsid w:val="6B9A16B0"/>
    <w:rsid w:val="6BA22313"/>
    <w:rsid w:val="6BAF67DE"/>
    <w:rsid w:val="6BC77FCB"/>
    <w:rsid w:val="6BD46244"/>
    <w:rsid w:val="6C117498"/>
    <w:rsid w:val="6C494E84"/>
    <w:rsid w:val="6C583FE4"/>
    <w:rsid w:val="6C783074"/>
    <w:rsid w:val="6C7850FE"/>
    <w:rsid w:val="6C7C36DD"/>
    <w:rsid w:val="6C922387"/>
    <w:rsid w:val="6C944351"/>
    <w:rsid w:val="6D036DE1"/>
    <w:rsid w:val="6D2154B9"/>
    <w:rsid w:val="6DAA110B"/>
    <w:rsid w:val="6DB56448"/>
    <w:rsid w:val="6E156023"/>
    <w:rsid w:val="6E4F6056"/>
    <w:rsid w:val="6E5673E4"/>
    <w:rsid w:val="6E7837FF"/>
    <w:rsid w:val="6E7A1325"/>
    <w:rsid w:val="6ED22F0F"/>
    <w:rsid w:val="6EE844E0"/>
    <w:rsid w:val="6F1F65C5"/>
    <w:rsid w:val="6F4A6F49"/>
    <w:rsid w:val="6F563B40"/>
    <w:rsid w:val="6F7C206E"/>
    <w:rsid w:val="6F9D176F"/>
    <w:rsid w:val="6FBB7E47"/>
    <w:rsid w:val="6FFE46BD"/>
    <w:rsid w:val="70223A22"/>
    <w:rsid w:val="706509A2"/>
    <w:rsid w:val="706B17D2"/>
    <w:rsid w:val="70786706"/>
    <w:rsid w:val="70AC7790"/>
    <w:rsid w:val="70B06A10"/>
    <w:rsid w:val="70D15F93"/>
    <w:rsid w:val="70E82740"/>
    <w:rsid w:val="714A1482"/>
    <w:rsid w:val="71630A0D"/>
    <w:rsid w:val="71771B4C"/>
    <w:rsid w:val="71BB0587"/>
    <w:rsid w:val="71C034F3"/>
    <w:rsid w:val="71E01DE7"/>
    <w:rsid w:val="72135D18"/>
    <w:rsid w:val="721455EC"/>
    <w:rsid w:val="724A3704"/>
    <w:rsid w:val="72832640"/>
    <w:rsid w:val="72D54F3F"/>
    <w:rsid w:val="73013DC3"/>
    <w:rsid w:val="73351CBE"/>
    <w:rsid w:val="736E305E"/>
    <w:rsid w:val="74424693"/>
    <w:rsid w:val="74A013B9"/>
    <w:rsid w:val="74C50E20"/>
    <w:rsid w:val="74DF54EB"/>
    <w:rsid w:val="75267B11"/>
    <w:rsid w:val="75297601"/>
    <w:rsid w:val="754775F9"/>
    <w:rsid w:val="75524DAA"/>
    <w:rsid w:val="75736ACE"/>
    <w:rsid w:val="75A629FF"/>
    <w:rsid w:val="75A66EA3"/>
    <w:rsid w:val="763269A6"/>
    <w:rsid w:val="76516E0F"/>
    <w:rsid w:val="76D26066"/>
    <w:rsid w:val="76D627CD"/>
    <w:rsid w:val="772462D2"/>
    <w:rsid w:val="7771703D"/>
    <w:rsid w:val="778A2CA6"/>
    <w:rsid w:val="77AE203F"/>
    <w:rsid w:val="77DC6BAC"/>
    <w:rsid w:val="7820017F"/>
    <w:rsid w:val="7831514A"/>
    <w:rsid w:val="785E3A65"/>
    <w:rsid w:val="78704B9B"/>
    <w:rsid w:val="78F543CA"/>
    <w:rsid w:val="795F155B"/>
    <w:rsid w:val="79984D55"/>
    <w:rsid w:val="79B94D74"/>
    <w:rsid w:val="7A545120"/>
    <w:rsid w:val="7AA31C5F"/>
    <w:rsid w:val="7ADD5E05"/>
    <w:rsid w:val="7AF1471D"/>
    <w:rsid w:val="7AF20495"/>
    <w:rsid w:val="7B0970FA"/>
    <w:rsid w:val="7B136D89"/>
    <w:rsid w:val="7B6018A2"/>
    <w:rsid w:val="7B6409F1"/>
    <w:rsid w:val="7BE86FEA"/>
    <w:rsid w:val="7BFB1E19"/>
    <w:rsid w:val="7C0B5CB2"/>
    <w:rsid w:val="7C745605"/>
    <w:rsid w:val="7C9061B7"/>
    <w:rsid w:val="7CBB1486"/>
    <w:rsid w:val="7CFD1A9F"/>
    <w:rsid w:val="7D376633"/>
    <w:rsid w:val="7D4C20DE"/>
    <w:rsid w:val="7DA1611E"/>
    <w:rsid w:val="7DB62A4F"/>
    <w:rsid w:val="7DDF63E2"/>
    <w:rsid w:val="7DFF1847"/>
    <w:rsid w:val="7E937563"/>
    <w:rsid w:val="7E9A50CB"/>
    <w:rsid w:val="7EB663A9"/>
    <w:rsid w:val="7EF667A6"/>
    <w:rsid w:val="7F2D5F40"/>
    <w:rsid w:val="7F671451"/>
    <w:rsid w:val="7F71407E"/>
    <w:rsid w:val="7FC179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9"/>
    <w:pPr>
      <w:keepNext/>
      <w:keepLines/>
      <w:spacing w:before="260" w:after="260" w:line="416" w:lineRule="auto"/>
      <w:outlineLvl w:val="1"/>
    </w:pPr>
    <w:rPr>
      <w:rFonts w:ascii="Arial" w:hAnsi="Arial" w:eastAsia="黑体"/>
      <w:b/>
      <w:bCs/>
      <w:kern w:val="0"/>
      <w:sz w:val="32"/>
      <w:szCs w:val="32"/>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customStyle="1" w:styleId="2">
    <w:name w:val="海南化工城正文"/>
    <w:qFormat/>
    <w:uiPriority w:val="0"/>
    <w:pPr>
      <w:widowControl w:val="0"/>
      <w:spacing w:line="324" w:lineRule="auto"/>
      <w:ind w:firstLine="480" w:firstLineChars="200"/>
      <w:jc w:val="both"/>
    </w:pPr>
    <w:rPr>
      <w:rFonts w:ascii="宋体" w:hAnsi="宋体" w:eastAsia="宋体" w:cs="宋体"/>
      <w:kern w:val="2"/>
      <w:sz w:val="24"/>
      <w:szCs w:val="20"/>
      <w:lang w:val="en-US" w:eastAsia="zh-CN" w:bidi="ar-SA"/>
    </w:rPr>
  </w:style>
  <w:style w:type="paragraph" w:styleId="5">
    <w:name w:val="Normal Indent"/>
    <w:unhideWhenUsed/>
    <w:qFormat/>
    <w:uiPriority w:val="99"/>
    <w:pPr>
      <w:widowControl w:val="0"/>
      <w:ind w:firstLine="420" w:firstLineChars="200"/>
      <w:jc w:val="both"/>
    </w:pPr>
    <w:rPr>
      <w:rFonts w:ascii="Calibri" w:hAnsi="Calibri" w:eastAsia="宋体" w:cs="黑体"/>
      <w:kern w:val="2"/>
      <w:sz w:val="21"/>
      <w:szCs w:val="22"/>
      <w:lang w:val="en-US" w:eastAsia="zh-CN" w:bidi="ar-SA"/>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10">
    <w:name w:val="List Paragraph"/>
    <w:basedOn w:val="1"/>
    <w:qFormat/>
    <w:uiPriority w:val="34"/>
    <w:pPr>
      <w:ind w:firstLine="420" w:firstLineChars="200"/>
    </w:pPr>
  </w:style>
  <w:style w:type="character" w:customStyle="1" w:styleId="11">
    <w:name w:val="页眉 Char"/>
    <w:basedOn w:val="9"/>
    <w:link w:val="7"/>
    <w:qFormat/>
    <w:uiPriority w:val="99"/>
    <w:rPr>
      <w:sz w:val="18"/>
      <w:szCs w:val="18"/>
    </w:rPr>
  </w:style>
  <w:style w:type="character" w:customStyle="1" w:styleId="12">
    <w:name w:val="页脚 Char"/>
    <w:basedOn w:val="9"/>
    <w:link w:val="6"/>
    <w:qFormat/>
    <w:uiPriority w:val="99"/>
    <w:rPr>
      <w:sz w:val="18"/>
      <w:szCs w:val="18"/>
    </w:rPr>
  </w:style>
  <w:style w:type="paragraph" w:customStyle="1" w:styleId="13">
    <w:name w:val="样式2"/>
    <w:basedOn w:val="1"/>
    <w:qFormat/>
    <w:uiPriority w:val="0"/>
    <w:pPr>
      <w:spacing w:line="360" w:lineRule="auto"/>
    </w:pPr>
    <w:rPr>
      <w:rFonts w:ascii="Arial Unicode MS" w:hAnsi="Arial Unicode MS" w:eastAsia="Arial Unicode MS" w:cs="Arial Unicode MS"/>
      <w:b/>
      <w:bCs/>
      <w:sz w:val="32"/>
      <w:szCs w:val="32"/>
    </w:rPr>
  </w:style>
  <w:style w:type="paragraph" w:customStyle="1" w:styleId="14">
    <w:name w:val="样式 电镀正文 + 首行缩进:  2 字符"/>
    <w:qFormat/>
    <w:uiPriority w:val="0"/>
    <w:pPr>
      <w:widowControl w:val="0"/>
      <w:spacing w:line="324" w:lineRule="auto"/>
      <w:ind w:firstLine="200" w:firstLineChars="200"/>
      <w:jc w:val="both"/>
    </w:pPr>
    <w:rPr>
      <w:rFonts w:ascii="宋体" w:hAnsi="宋体" w:eastAsia="宋体" w:cs="宋体"/>
      <w:kern w:val="2"/>
      <w:sz w:val="21"/>
      <w:szCs w:val="20"/>
      <w:lang w:val="en-US" w:eastAsia="zh-CN" w:bidi="ar-SA"/>
    </w:rPr>
  </w:style>
  <w:style w:type="paragraph" w:customStyle="1" w:styleId="15">
    <w:name w:val="电镀正文"/>
    <w:qFormat/>
    <w:uiPriority w:val="0"/>
    <w:pPr>
      <w:widowControl w:val="0"/>
      <w:spacing w:line="400" w:lineRule="exact"/>
      <w:ind w:firstLine="200" w:firstLineChars="200"/>
      <w:jc w:val="both"/>
    </w:pPr>
    <w:rPr>
      <w:rFonts w:ascii="宋体" w:hAnsi="宋体"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A9B25C-16B7-4AE1-B6AA-A5DBDC32BB89}">
  <ds:schemaRefs/>
</ds:datastoreItem>
</file>

<file path=docProps/app.xml><?xml version="1.0" encoding="utf-8"?>
<Properties xmlns="http://schemas.openxmlformats.org/officeDocument/2006/extended-properties" xmlns:vt="http://schemas.openxmlformats.org/officeDocument/2006/docPropsVTypes">
  <Template>Normal</Template>
  <Company>http://www.xitongtiandi.com/</Company>
  <Pages>14</Pages>
  <Words>4914</Words>
  <Characters>5413</Characters>
  <Lines>24</Lines>
  <Paragraphs>6</Paragraphs>
  <TotalTime>7</TotalTime>
  <ScaleCrop>false</ScaleCrop>
  <LinksUpToDate>false</LinksUpToDate>
  <CharactersWithSpaces>5454</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2018-04-16T01:08:00Z</dcterms:created>
  <dc:creator>系统天地</dc:creator>
  <cp:lastModifiedBy>吴育蛟</cp:lastModifiedBy>
  <dcterms:modified xsi:type="dcterms:W3CDTF">2022-05-11T03:19:56Z</dcterms:modified>
  <cp:revision>144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81C3FEC2EAEC4E879F52B2EA542F8C24</vt:lpwstr>
  </property>
  <property fmtid="{D5CDD505-2E9C-101B-9397-08002B2CF9AE}" pid="4" name="commondata">
    <vt:lpwstr>eyJoZGlkIjoiNGU5YTk2NWU3OTRhNTU0YjZlNWE0ODExMjY4YzM0MTgifQ==</vt:lpwstr>
  </property>
</Properties>
</file>