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single"/>
        </w:rPr>
      </w:pPr>
    </w:p>
    <w:p>
      <w:pPr>
        <w:rPr>
          <w:color w:val="auto"/>
          <w:sz w:val="84"/>
          <w:szCs w:val="84"/>
          <w:u w:val="single"/>
        </w:rPr>
      </w:pPr>
    </w:p>
    <w:p>
      <w:pPr>
        <w:rPr>
          <w:color w:val="auto"/>
          <w:sz w:val="84"/>
          <w:szCs w:val="84"/>
          <w:u w:val="single"/>
        </w:rPr>
      </w:pPr>
    </w:p>
    <w:p>
      <w:pPr>
        <w:rPr>
          <w:color w:val="auto"/>
          <w:sz w:val="84"/>
          <w:szCs w:val="84"/>
          <w:u w:val="single"/>
        </w:rPr>
      </w:pPr>
    </w:p>
    <w:p>
      <w:pPr>
        <w:jc w:val="center"/>
        <w:rPr>
          <w:rFonts w:hint="eastAsia" w:ascii="黑体" w:hAnsi="黑体" w:eastAsia="黑体" w:cs="黑体"/>
          <w:color w:val="auto"/>
          <w:sz w:val="52"/>
          <w:szCs w:val="52"/>
        </w:rPr>
      </w:pPr>
      <w:r>
        <w:rPr>
          <w:rFonts w:hint="eastAsia" w:ascii="黑体" w:hAnsi="黑体" w:eastAsia="黑体" w:cs="黑体"/>
          <w:color w:val="auto"/>
          <w:sz w:val="52"/>
          <w:szCs w:val="52"/>
          <w:lang w:val="en-US" w:eastAsia="zh-CN"/>
        </w:rPr>
        <w:t>2025</w:t>
      </w:r>
      <w:r>
        <w:rPr>
          <w:rFonts w:hint="eastAsia" w:ascii="黑体" w:hAnsi="黑体" w:eastAsia="黑体" w:cs="黑体"/>
          <w:color w:val="auto"/>
          <w:sz w:val="52"/>
          <w:szCs w:val="52"/>
        </w:rPr>
        <w:t>年保亭黎族苗族自治县</w:t>
      </w:r>
    </w:p>
    <w:p>
      <w:pPr>
        <w:jc w:val="center"/>
        <w:rPr>
          <w:rFonts w:hint="eastAsia" w:ascii="黑体" w:hAnsi="黑体" w:eastAsia="黑体" w:cs="黑体"/>
          <w:color w:val="auto"/>
          <w:sz w:val="52"/>
          <w:szCs w:val="52"/>
        </w:rPr>
      </w:pPr>
      <w:r>
        <w:rPr>
          <w:rFonts w:hint="eastAsia" w:ascii="黑体" w:hAnsi="黑体" w:eastAsia="黑体" w:cs="黑体"/>
          <w:color w:val="auto"/>
          <w:sz w:val="52"/>
          <w:szCs w:val="52"/>
        </w:rPr>
        <w:t>归国华侨联合会</w:t>
      </w:r>
      <w:r>
        <w:rPr>
          <w:rFonts w:hint="eastAsia" w:ascii="黑体" w:hAnsi="黑体" w:eastAsia="黑体" w:cs="黑体"/>
          <w:color w:val="auto"/>
          <w:sz w:val="52"/>
          <w:szCs w:val="52"/>
          <w:lang w:eastAsia="zh-CN"/>
        </w:rPr>
        <w:t>单位</w:t>
      </w:r>
      <w:r>
        <w:rPr>
          <w:rFonts w:hint="eastAsia" w:ascii="黑体" w:hAnsi="黑体" w:eastAsia="黑体" w:cs="黑体"/>
          <w:color w:val="auto"/>
          <w:sz w:val="52"/>
          <w:szCs w:val="52"/>
        </w:rPr>
        <w:t>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ascii="黑体" w:hAnsi="黑体" w:eastAsia="黑体"/>
          <w:color w:val="auto"/>
          <w:sz w:val="52"/>
          <w:szCs w:val="52"/>
        </w:rPr>
      </w:pPr>
      <w:r>
        <w:rPr>
          <w:rFonts w:hint="eastAsia" w:ascii="黑体" w:hAnsi="黑体" w:eastAsia="黑体"/>
          <w:color w:val="auto"/>
          <w:sz w:val="52"/>
          <w:szCs w:val="52"/>
        </w:rPr>
        <w:t>目录</w:t>
      </w:r>
    </w:p>
    <w:p>
      <w:pPr>
        <w:pStyle w:val="7"/>
        <w:numPr>
          <w:ilvl w:val="0"/>
          <w:numId w:val="1"/>
        </w:numPr>
        <w:spacing w:line="480" w:lineRule="auto"/>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s="黑体"/>
          <w:color w:val="auto"/>
          <w:sz w:val="32"/>
          <w:szCs w:val="32"/>
          <w:lang w:eastAsia="zh-CN"/>
        </w:rPr>
        <w:t>保亭县侨联</w:t>
      </w:r>
      <w:r>
        <w:rPr>
          <w:rFonts w:hint="eastAsia" w:ascii="黑体" w:hAnsi="黑体" w:eastAsia="黑体"/>
          <w:color w:val="auto"/>
          <w:sz w:val="32"/>
          <w:szCs w:val="32"/>
        </w:rPr>
        <w:t>概况</w:t>
      </w:r>
    </w:p>
    <w:p>
      <w:pPr>
        <w:pStyle w:val="7"/>
        <w:numPr>
          <w:ilvl w:val="0"/>
          <w:numId w:val="2"/>
        </w:numPr>
        <w:spacing w:line="480" w:lineRule="auto"/>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7"/>
        <w:numPr>
          <w:ilvl w:val="0"/>
          <w:numId w:val="1"/>
        </w:numPr>
        <w:spacing w:line="480" w:lineRule="auto"/>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rPr>
        <w:t>单位预算表</w:t>
      </w:r>
    </w:p>
    <w:p>
      <w:pPr>
        <w:pStyle w:val="7"/>
        <w:numPr>
          <w:ilvl w:val="0"/>
          <w:numId w:val="3"/>
        </w:numPr>
        <w:spacing w:line="480" w:lineRule="auto"/>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7"/>
        <w:numPr>
          <w:ilvl w:val="0"/>
          <w:numId w:val="3"/>
        </w:numPr>
        <w:spacing w:line="480" w:lineRule="auto"/>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7"/>
        <w:numPr>
          <w:ilvl w:val="0"/>
          <w:numId w:val="3"/>
        </w:numPr>
        <w:spacing w:line="480" w:lineRule="auto"/>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7"/>
        <w:numPr>
          <w:ilvl w:val="0"/>
          <w:numId w:val="3"/>
        </w:numPr>
        <w:spacing w:line="480" w:lineRule="auto"/>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7"/>
        <w:numPr>
          <w:ilvl w:val="0"/>
          <w:numId w:val="3"/>
        </w:numPr>
        <w:spacing w:line="480" w:lineRule="auto"/>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7"/>
        <w:numPr>
          <w:ilvl w:val="0"/>
          <w:numId w:val="3"/>
        </w:numPr>
        <w:spacing w:line="480" w:lineRule="auto"/>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7"/>
        <w:numPr>
          <w:ilvl w:val="0"/>
          <w:numId w:val="3"/>
        </w:numPr>
        <w:spacing w:line="480" w:lineRule="auto"/>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收支总表</w:t>
      </w:r>
    </w:p>
    <w:p>
      <w:pPr>
        <w:pStyle w:val="7"/>
        <w:numPr>
          <w:ilvl w:val="0"/>
          <w:numId w:val="3"/>
        </w:numPr>
        <w:spacing w:line="480" w:lineRule="auto"/>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收入总表</w:t>
      </w:r>
    </w:p>
    <w:p>
      <w:pPr>
        <w:pStyle w:val="7"/>
        <w:numPr>
          <w:ilvl w:val="0"/>
          <w:numId w:val="3"/>
        </w:numPr>
        <w:spacing w:line="480" w:lineRule="auto"/>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支出总表</w:t>
      </w:r>
    </w:p>
    <w:p>
      <w:pPr>
        <w:pStyle w:val="7"/>
        <w:numPr>
          <w:ilvl w:val="0"/>
          <w:numId w:val="3"/>
        </w:numPr>
        <w:spacing w:line="480" w:lineRule="auto"/>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7"/>
        <w:numPr>
          <w:ilvl w:val="0"/>
          <w:numId w:val="1"/>
        </w:numPr>
        <w:spacing w:line="480" w:lineRule="auto"/>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rPr>
        <w:t>单位预算情况说明</w:t>
      </w:r>
    </w:p>
    <w:p>
      <w:pPr>
        <w:pStyle w:val="7"/>
        <w:numPr>
          <w:ilvl w:val="0"/>
          <w:numId w:val="1"/>
        </w:numPr>
        <w:spacing w:line="480" w:lineRule="auto"/>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pStyle w:val="7"/>
        <w:spacing w:line="480" w:lineRule="auto"/>
        <w:ind w:left="1320" w:firstLine="0" w:firstLineChars="0"/>
        <w:jc w:val="left"/>
        <w:rPr>
          <w:rFonts w:ascii="黑体" w:hAnsi="黑体" w:eastAsia="黑体"/>
          <w:color w:val="auto"/>
          <w:sz w:val="32"/>
          <w:szCs w:val="32"/>
        </w:rPr>
      </w:pPr>
    </w:p>
    <w:p>
      <w:pPr>
        <w:spacing w:line="480" w:lineRule="auto"/>
        <w:jc w:val="left"/>
        <w:rPr>
          <w:rFonts w:ascii="黑体" w:hAnsi="黑体" w:eastAsia="黑体"/>
          <w:color w:val="auto"/>
          <w:sz w:val="32"/>
          <w:szCs w:val="32"/>
        </w:rPr>
      </w:pPr>
    </w:p>
    <w:p>
      <w:pPr>
        <w:spacing w:line="480" w:lineRule="auto"/>
        <w:jc w:val="left"/>
        <w:rPr>
          <w:rFonts w:ascii="黑体" w:hAnsi="黑体" w:eastAsia="黑体"/>
          <w:color w:val="auto"/>
          <w:sz w:val="32"/>
          <w:szCs w:val="32"/>
        </w:rPr>
      </w:pPr>
    </w:p>
    <w:p>
      <w:pPr>
        <w:spacing w:line="480" w:lineRule="auto"/>
        <w:jc w:val="left"/>
        <w:rPr>
          <w:rFonts w:ascii="黑体" w:hAnsi="黑体" w:eastAsia="黑体"/>
          <w:color w:val="auto"/>
          <w:sz w:val="32"/>
          <w:szCs w:val="32"/>
        </w:rPr>
      </w:pPr>
    </w:p>
    <w:p>
      <w:pPr>
        <w:pStyle w:val="7"/>
        <w:numPr>
          <w:ilvl w:val="0"/>
          <w:numId w:val="4"/>
        </w:numPr>
        <w:spacing w:line="480" w:lineRule="auto"/>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保亭县侨联</w:t>
      </w:r>
      <w:r>
        <w:rPr>
          <w:rFonts w:hint="eastAsia" w:ascii="黑体" w:hAnsi="黑体" w:eastAsia="黑体"/>
          <w:color w:val="auto"/>
          <w:sz w:val="32"/>
          <w:szCs w:val="32"/>
        </w:rPr>
        <w:t>概况</w:t>
      </w:r>
    </w:p>
    <w:p>
      <w:pPr>
        <w:spacing w:line="480" w:lineRule="auto"/>
        <w:jc w:val="left"/>
        <w:rPr>
          <w:rFonts w:ascii="仿宋_GB2312" w:hAnsi="仿宋_GB2312" w:eastAsia="仿宋_GB2312" w:cs="仿宋_GB2312"/>
          <w:color w:val="auto"/>
          <w:sz w:val="32"/>
          <w:szCs w:val="32"/>
        </w:rPr>
      </w:pPr>
    </w:p>
    <w:p>
      <w:pPr>
        <w:pStyle w:val="7"/>
        <w:numPr>
          <w:ilvl w:val="0"/>
          <w:numId w:val="0"/>
        </w:numPr>
        <w:spacing w:line="480" w:lineRule="auto"/>
        <w:ind w:left="0" w:leftChars="0" w:firstLine="640" w:firstLineChars="200"/>
        <w:jc w:val="left"/>
        <w:rPr>
          <w:rFonts w:ascii="黑体" w:hAnsi="黑体" w:eastAsia="黑体" w:cs="仿宋_GB2312"/>
          <w:color w:val="auto"/>
          <w:sz w:val="32"/>
          <w:szCs w:val="32"/>
        </w:rPr>
      </w:pPr>
      <w:r>
        <w:rPr>
          <w:rFonts w:hint="default" w:ascii="黑体" w:hAnsi="黑体" w:eastAsia="黑体" w:cs="仿宋_GB2312"/>
          <w:color w:val="auto"/>
          <w:kern w:val="2"/>
          <w:sz w:val="32"/>
          <w:szCs w:val="32"/>
          <w:lang w:val="en-US" w:eastAsia="zh-CN" w:bidi="ar-SA"/>
        </w:rPr>
        <w:t>一、</w:t>
      </w:r>
      <w:r>
        <w:rPr>
          <w:rFonts w:hint="eastAsia" w:ascii="黑体" w:hAnsi="黑体" w:eastAsia="黑体" w:cs="仿宋_GB2312"/>
          <w:color w:val="auto"/>
          <w:sz w:val="32"/>
          <w:szCs w:val="32"/>
        </w:rPr>
        <w:t>主要职能</w:t>
      </w:r>
    </w:p>
    <w:p>
      <w:pPr>
        <w:pStyle w:val="11"/>
        <w:spacing w:line="480" w:lineRule="auto"/>
        <w:ind w:firstLine="579" w:firstLineChars="181"/>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（一）贯彻执行党的基本理论、基本路线、基本方略，坚定不移走中国特色社会主义群团发展道路，切实担负起团结引领归侨侨卷与党同心、同向、同行的政治任务，增强侨联组织的政治性、先进性和群众性。</w:t>
      </w:r>
    </w:p>
    <w:p>
      <w:pPr>
        <w:pStyle w:val="11"/>
        <w:spacing w:line="480" w:lineRule="auto"/>
        <w:ind w:firstLine="579" w:firstLineChars="181"/>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二）围绕海南自由贸易试验区和中国特色自由贸易港建设，团结和动员归侨侨投身改革开放和现代化建设;积极促进海外侨胞与我县进行经济合作和科技交流;努力为归侨侨眷兴办的企事业和海外侨胞来我县投资办企业服务。</w:t>
      </w:r>
    </w:p>
    <w:p>
      <w:pPr>
        <w:pStyle w:val="11"/>
        <w:spacing w:line="480" w:lineRule="auto"/>
        <w:ind w:firstLine="579" w:firstLineChars="181"/>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（三）参与国家政治、经济、文化和社会事务活动，反映归侨侨和海外侨胞的意见和要求;作为侨联界别积极参与政治协商，充分发挥民主监督作用。</w:t>
      </w:r>
    </w:p>
    <w:p>
      <w:pPr>
        <w:pStyle w:val="11"/>
        <w:spacing w:line="480" w:lineRule="auto"/>
        <w:ind w:firstLine="640"/>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（四）参与协商和推荐人民代表大会和政治协商会议的归侨侨代表、委员人选;参与起草有关规范性文件。</w:t>
      </w:r>
    </w:p>
    <w:p>
      <w:pPr>
        <w:pStyle w:val="11"/>
        <w:spacing w:line="480" w:lineRule="auto"/>
        <w:ind w:firstLine="640"/>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（五）弘扬中华优秀传统文化，开展海内外文化、学术等方面的交流，协助归侨侨眷和海外侨胞在我县兴办文教卫生和其他社会公益事业。</w:t>
      </w:r>
    </w:p>
    <w:p>
      <w:pPr>
        <w:pStyle w:val="11"/>
        <w:spacing w:line="480" w:lineRule="auto"/>
        <w:ind w:firstLine="579" w:firstLineChars="181"/>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（六）密切与海外华人华侨社团的联系，开展相关联谊活动，促进乡谊亲情，为海外侨胞返县考察、旅游、观光、探亲和归侨侨卷出国考察、探亲提供服务。</w:t>
      </w:r>
    </w:p>
    <w:p>
      <w:pPr>
        <w:pStyle w:val="11"/>
        <w:spacing w:line="480" w:lineRule="auto"/>
        <w:ind w:firstLine="579" w:firstLineChars="181"/>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（七）根据《中华人民共和国归侨侨眷权益保护法》和《海南省实施く中华人民共和国归侨侨眷权益保护法〉办法》，依法维护归侨侨眷的合法权益。</w:t>
      </w:r>
    </w:p>
    <w:p>
      <w:pPr>
        <w:pStyle w:val="11"/>
        <w:spacing w:line="480" w:lineRule="auto"/>
        <w:ind w:firstLine="579" w:firstLineChars="181"/>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（八）依据《中华全国归国华侨联合会章程》精神，提出县侨联工作计划和发展规划并组织实施;做好侨务政策宣传和对外宣传工作，向海外侨胞宣传我县改革开放的大好形势，宣传我县的投资环境及优惠政策。</w:t>
      </w:r>
    </w:p>
    <w:p>
      <w:pPr>
        <w:pStyle w:val="11"/>
        <w:spacing w:line="480" w:lineRule="auto"/>
        <w:ind w:firstLine="579" w:firstLineChars="181"/>
        <w:jc w:val="left"/>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（九）研究新形势下侨联工作的新情况、新问，积极开展调查研究工作，密切联系归侨侨眷企业以及海外侨胞在我县兴办的企业，了解其生产、经营情况，为他们提供各种服务。</w:t>
      </w:r>
    </w:p>
    <w:p>
      <w:pPr>
        <w:pStyle w:val="11"/>
        <w:numPr>
          <w:ilvl w:val="0"/>
          <w:numId w:val="0"/>
        </w:numPr>
        <w:spacing w:line="480" w:lineRule="auto"/>
        <w:jc w:val="left"/>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 xml:space="preserve">    </w:t>
      </w:r>
      <w:r>
        <w:rPr>
          <w:rFonts w:hint="eastAsia" w:ascii="仿宋_GB2312" w:hAnsi="黑体" w:eastAsia="仿宋_GB2312" w:cs="仿宋_GB2312"/>
          <w:color w:val="auto"/>
          <w:sz w:val="32"/>
          <w:szCs w:val="32"/>
        </w:rPr>
        <w:t>（十）加强侨联自身建设，积极培养和推荐选拔德才兼备的归侨、侨眷干部。</w:t>
      </w:r>
    </w:p>
    <w:p>
      <w:pPr>
        <w:pStyle w:val="11"/>
        <w:numPr>
          <w:ilvl w:val="0"/>
          <w:numId w:val="0"/>
        </w:numPr>
        <w:spacing w:line="480" w:lineRule="auto"/>
        <w:jc w:val="left"/>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lang w:val="en-US" w:eastAsia="zh-CN"/>
        </w:rPr>
        <w:t xml:space="preserve">    </w:t>
      </w:r>
      <w:r>
        <w:rPr>
          <w:rFonts w:hint="eastAsia" w:ascii="仿宋_GB2312" w:hAnsi="黑体" w:eastAsia="仿宋_GB2312" w:cs="仿宋_GB2312"/>
          <w:color w:val="auto"/>
          <w:sz w:val="32"/>
          <w:szCs w:val="32"/>
        </w:rPr>
        <w:t>（十一）承办县委、县政府和上级部门交办的其他任务。</w:t>
      </w:r>
    </w:p>
    <w:p>
      <w:pPr>
        <w:pStyle w:val="11"/>
        <w:spacing w:line="480" w:lineRule="auto"/>
        <w:ind w:left="0" w:leftChars="0" w:firstLine="640" w:firstLineChars="200"/>
        <w:jc w:val="left"/>
        <w:rPr>
          <w:rFonts w:hint="eastAsia" w:ascii="黑体" w:hAnsi="黑体" w:eastAsia="黑体" w:cs="仿宋_GB2312"/>
          <w:color w:val="auto"/>
          <w:sz w:val="32"/>
          <w:szCs w:val="32"/>
        </w:rPr>
      </w:pPr>
      <w:r>
        <w:rPr>
          <w:rFonts w:hint="eastAsia" w:ascii="黑体" w:hAnsi="黑体" w:eastAsia="黑体" w:cs="仿宋_GB2312"/>
          <w:color w:val="auto"/>
          <w:sz w:val="32"/>
          <w:szCs w:val="32"/>
          <w:lang w:eastAsia="zh-CN"/>
        </w:rPr>
        <w:t>二、</w:t>
      </w:r>
      <w:r>
        <w:rPr>
          <w:rFonts w:hint="eastAsia" w:ascii="黑体" w:hAnsi="黑体" w:eastAsia="黑体" w:cs="仿宋_GB2312"/>
          <w:color w:val="auto"/>
          <w:sz w:val="32"/>
          <w:szCs w:val="32"/>
        </w:rPr>
        <w:t>部门预算单位构成</w:t>
      </w:r>
    </w:p>
    <w:p>
      <w:pPr>
        <w:pStyle w:val="11"/>
        <w:spacing w:line="480" w:lineRule="auto"/>
        <w:ind w:firstLine="640"/>
        <w:jc w:val="left"/>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rPr>
        <w:t>纳入</w:t>
      </w:r>
      <w:r>
        <w:rPr>
          <w:rFonts w:hint="eastAsia" w:ascii="仿宋_GB2312" w:hAnsi="黑体" w:eastAsia="仿宋_GB2312" w:cs="仿宋_GB2312"/>
          <w:color w:val="auto"/>
          <w:sz w:val="32"/>
          <w:szCs w:val="32"/>
          <w:lang w:eastAsia="zh-CN"/>
        </w:rPr>
        <w:t>保亭县侨联</w:t>
      </w:r>
      <w:r>
        <w:rPr>
          <w:rFonts w:hint="eastAsia" w:ascii="仿宋_GB2312" w:hAnsi="黑体" w:eastAsia="仿宋_GB2312" w:cs="仿宋_GB2312"/>
          <w:color w:val="auto"/>
          <w:sz w:val="32"/>
          <w:szCs w:val="32"/>
          <w:lang w:val="en-US" w:eastAsia="zh-CN"/>
        </w:rPr>
        <w:t>2025年</w:t>
      </w:r>
      <w:r>
        <w:rPr>
          <w:rFonts w:hint="eastAsia" w:ascii="仿宋_GB2312" w:hAnsi="黑体" w:eastAsia="仿宋_GB2312" w:cs="仿宋_GB2312"/>
          <w:color w:val="auto"/>
          <w:sz w:val="32"/>
          <w:szCs w:val="32"/>
        </w:rPr>
        <w:t>部门预算编制范围的</w:t>
      </w:r>
      <w:r>
        <w:rPr>
          <w:rFonts w:hint="eastAsia" w:ascii="仿宋_GB2312" w:hAnsi="黑体" w:eastAsia="仿宋_GB2312" w:cs="仿宋_GB2312"/>
          <w:color w:val="auto"/>
          <w:sz w:val="32"/>
          <w:szCs w:val="32"/>
          <w:lang w:eastAsia="zh-CN"/>
        </w:rPr>
        <w:t>只有保亭县侨联本级。</w:t>
      </w:r>
    </w:p>
    <w:p>
      <w:pPr>
        <w:spacing w:line="480" w:lineRule="auto"/>
        <w:jc w:val="center"/>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仿宋_GB2312" w:hAnsi="黑体" w:eastAsia="仿宋_GB2312" w:cs="仿宋_GB2312"/>
          <w:color w:val="auto"/>
          <w:sz w:val="32"/>
          <w:szCs w:val="32"/>
        </w:rPr>
        <w:t xml:space="preserve"> </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rPr>
        <w:t>单位预算表</w:t>
      </w:r>
    </w:p>
    <w:p>
      <w:pPr>
        <w:spacing w:line="480" w:lineRule="auto"/>
        <w:ind w:left="800"/>
        <w:jc w:val="left"/>
        <w:rPr>
          <w:rFonts w:ascii="黑体" w:hAnsi="黑体" w:eastAsia="黑体"/>
          <w:color w:val="auto"/>
          <w:sz w:val="32"/>
          <w:szCs w:val="32"/>
        </w:rPr>
      </w:pPr>
    </w:p>
    <w:p>
      <w:pPr>
        <w:spacing w:line="480" w:lineRule="auto"/>
        <w:ind w:left="800"/>
        <w:jc w:val="both"/>
        <w:rPr>
          <w:rFonts w:ascii="仿宋_GB2312" w:hAnsi="黑体" w:eastAsia="仿宋_GB2312"/>
          <w:b/>
          <w:color w:val="auto"/>
          <w:sz w:val="32"/>
          <w:szCs w:val="32"/>
        </w:rPr>
      </w:pPr>
      <w:r>
        <w:rPr>
          <w:rFonts w:hint="eastAsia" w:ascii="仿宋_GB2312" w:hAnsi="黑体" w:eastAsia="仿宋_GB2312"/>
          <w:b/>
          <w:color w:val="auto"/>
          <w:sz w:val="32"/>
          <w:szCs w:val="32"/>
        </w:rPr>
        <w:t>（此部分内容即为部门或单位预算公开表）</w:t>
      </w:r>
    </w:p>
    <w:p>
      <w:pPr>
        <w:spacing w:line="480" w:lineRule="auto"/>
        <w:rPr>
          <w:rFonts w:ascii="黑体" w:hAnsi="黑体" w:eastAsia="黑体"/>
          <w:color w:val="auto"/>
          <w:sz w:val="32"/>
          <w:szCs w:val="32"/>
        </w:rPr>
      </w:pPr>
    </w:p>
    <w:p>
      <w:pPr>
        <w:spacing w:line="480" w:lineRule="auto"/>
        <w:jc w:val="center"/>
        <w:rPr>
          <w:rFonts w:ascii="黑体" w:hAnsi="黑体" w:eastAsia="黑体"/>
          <w:color w:val="auto"/>
          <w:sz w:val="32"/>
          <w:szCs w:val="32"/>
        </w:rPr>
      </w:pPr>
      <w:r>
        <w:rPr>
          <w:rFonts w:hint="eastAsia" w:ascii="黑体" w:hAnsi="黑体" w:eastAsia="黑体"/>
          <w:color w:val="auto"/>
          <w:sz w:val="32"/>
          <w:szCs w:val="32"/>
        </w:rPr>
        <w:t xml:space="preserve">第三部分   </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rPr>
        <w:t>单位预算情况说明</w:t>
      </w:r>
    </w:p>
    <w:p>
      <w:pPr>
        <w:spacing w:line="480" w:lineRule="auto"/>
        <w:jc w:val="center"/>
        <w:rPr>
          <w:rFonts w:ascii="黑体" w:hAnsi="黑体" w:eastAsia="黑体"/>
          <w:color w:val="auto"/>
          <w:sz w:val="32"/>
          <w:szCs w:val="32"/>
        </w:rPr>
      </w:pPr>
    </w:p>
    <w:p>
      <w:pPr>
        <w:spacing w:line="480" w:lineRule="auto"/>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rPr>
        <w:t>财政拨款收支预算情况的总体说明</w:t>
      </w:r>
    </w:p>
    <w:p>
      <w:pPr>
        <w:spacing w:line="480" w:lineRule="auto"/>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lang w:eastAsia="zh-CN"/>
        </w:rPr>
        <w:t>保亭县侨联</w:t>
      </w:r>
      <w:r>
        <w:rPr>
          <w:rFonts w:hint="eastAsia" w:ascii="仿宋_GB2312" w:hAnsi="黑体" w:eastAsia="仿宋_GB2312"/>
          <w:color w:val="auto"/>
          <w:sz w:val="32"/>
          <w:szCs w:val="32"/>
          <w:lang w:val="en-US" w:eastAsia="zh-CN"/>
        </w:rPr>
        <w:t>2025年</w:t>
      </w:r>
      <w:r>
        <w:rPr>
          <w:rFonts w:hint="eastAsia" w:ascii="仿宋_GB2312" w:hAnsi="黑体" w:eastAsia="仿宋_GB2312"/>
          <w:color w:val="auto"/>
          <w:sz w:val="32"/>
          <w:szCs w:val="32"/>
        </w:rPr>
        <w:t>财政拨款收支总预算</w:t>
      </w:r>
      <w:r>
        <w:rPr>
          <w:rFonts w:hint="eastAsia" w:ascii="仿宋_GB2312" w:hAnsi="黑体" w:eastAsia="仿宋_GB2312" w:cs="仿宋_GB2312"/>
          <w:color w:val="auto"/>
          <w:sz w:val="32"/>
          <w:szCs w:val="32"/>
          <w:lang w:val="en-US" w:eastAsia="zh-CN"/>
        </w:rPr>
        <w:t>220.46</w:t>
      </w:r>
      <w:r>
        <w:rPr>
          <w:rFonts w:hint="eastAsia" w:ascii="仿宋_GB2312" w:hAnsi="黑体" w:eastAsia="仿宋_GB2312"/>
          <w:color w:val="auto"/>
          <w:sz w:val="32"/>
          <w:szCs w:val="32"/>
        </w:rPr>
        <w:t>万元。其中，收入总计</w:t>
      </w:r>
      <w:r>
        <w:rPr>
          <w:rFonts w:hint="eastAsia" w:ascii="仿宋_GB2312" w:hAnsi="黑体" w:eastAsia="仿宋_GB2312" w:cs="仿宋_GB2312"/>
          <w:color w:val="auto"/>
          <w:sz w:val="32"/>
          <w:szCs w:val="32"/>
          <w:lang w:val="en-US" w:eastAsia="zh-CN"/>
        </w:rPr>
        <w:t>110.23</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lang w:val="en-US" w:eastAsia="zh-CN"/>
        </w:rPr>
        <w:t>110.23</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万元，政府性基金预算本年收入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万元；支出总计</w:t>
      </w:r>
      <w:r>
        <w:rPr>
          <w:rFonts w:hint="eastAsia" w:ascii="仿宋_GB2312" w:hAnsi="黑体" w:eastAsia="仿宋_GB2312" w:cs="仿宋_GB2312"/>
          <w:color w:val="auto"/>
          <w:sz w:val="32"/>
          <w:szCs w:val="32"/>
          <w:lang w:val="en-US" w:eastAsia="zh-CN"/>
        </w:rPr>
        <w:t>110.23</w:t>
      </w:r>
      <w:r>
        <w:rPr>
          <w:rFonts w:hint="eastAsia" w:ascii="仿宋_GB2312" w:hAnsi="黑体" w:eastAsia="仿宋_GB2312"/>
          <w:color w:val="auto"/>
          <w:sz w:val="32"/>
          <w:szCs w:val="32"/>
        </w:rPr>
        <w:t>万元，包括一般公共服务支出</w:t>
      </w:r>
      <w:r>
        <w:rPr>
          <w:rFonts w:hint="eastAsia" w:ascii="仿宋_GB2312" w:hAnsi="黑体" w:eastAsia="仿宋_GB2312" w:cs="仿宋_GB2312"/>
          <w:color w:val="auto"/>
          <w:sz w:val="32"/>
          <w:szCs w:val="32"/>
          <w:lang w:val="en-US" w:eastAsia="zh-CN"/>
        </w:rPr>
        <w:t>90.23</w:t>
      </w:r>
      <w:r>
        <w:rPr>
          <w:rFonts w:hint="eastAsia" w:ascii="仿宋_GB2312" w:hAnsi="黑体" w:eastAsia="仿宋_GB2312"/>
          <w:color w:val="auto"/>
          <w:sz w:val="32"/>
          <w:szCs w:val="32"/>
        </w:rPr>
        <w:t>万元、 社会保障和就业支出</w:t>
      </w:r>
      <w:r>
        <w:rPr>
          <w:rFonts w:hint="eastAsia" w:ascii="仿宋_GB2312" w:hAnsi="黑体" w:eastAsia="仿宋_GB2312" w:cs="仿宋_GB2312"/>
          <w:color w:val="auto"/>
          <w:sz w:val="32"/>
          <w:szCs w:val="32"/>
          <w:lang w:val="en-US" w:eastAsia="zh-CN"/>
        </w:rPr>
        <w:t>8.03</w:t>
      </w:r>
      <w:r>
        <w:rPr>
          <w:rFonts w:hint="eastAsia" w:ascii="仿宋_GB2312" w:hAnsi="黑体" w:eastAsia="仿宋_GB2312"/>
          <w:color w:val="auto"/>
          <w:sz w:val="32"/>
          <w:szCs w:val="32"/>
        </w:rPr>
        <w:t>万元、 卫生健康支出支出</w:t>
      </w:r>
      <w:r>
        <w:rPr>
          <w:rFonts w:hint="eastAsia" w:ascii="仿宋_GB2312" w:hAnsi="黑体" w:eastAsia="仿宋_GB2312" w:cs="仿宋_GB2312"/>
          <w:color w:val="auto"/>
          <w:sz w:val="32"/>
          <w:szCs w:val="32"/>
          <w:lang w:val="en-US" w:eastAsia="zh-CN"/>
        </w:rPr>
        <w:t>7.34</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农林水支出0</w:t>
      </w:r>
      <w:r>
        <w:rPr>
          <w:rFonts w:hint="eastAsia" w:ascii="仿宋_GB2312" w:hAnsi="黑体" w:eastAsia="仿宋_GB2312"/>
          <w:color w:val="auto"/>
          <w:sz w:val="32"/>
          <w:szCs w:val="32"/>
          <w:lang w:val="en-US" w:eastAsia="zh-CN"/>
        </w:rPr>
        <w:t>万元、</w:t>
      </w:r>
      <w:r>
        <w:rPr>
          <w:rFonts w:hint="eastAsia" w:ascii="仿宋_GB2312" w:hAnsi="黑体" w:eastAsia="仿宋_GB2312"/>
          <w:color w:val="auto"/>
          <w:sz w:val="32"/>
          <w:szCs w:val="32"/>
        </w:rPr>
        <w:t> 住房保障支出</w:t>
      </w:r>
      <w:r>
        <w:rPr>
          <w:rFonts w:hint="eastAsia" w:ascii="仿宋_GB2312" w:hAnsi="黑体" w:eastAsia="仿宋_GB2312"/>
          <w:color w:val="auto"/>
          <w:sz w:val="32"/>
          <w:szCs w:val="32"/>
          <w:lang w:val="en-US" w:eastAsia="zh-CN"/>
        </w:rPr>
        <w:t>4.63万元</w:t>
      </w:r>
      <w:r>
        <w:rPr>
          <w:rFonts w:hint="eastAsia" w:ascii="仿宋_GB2312" w:hAnsi="黑体" w:eastAsia="仿宋_GB2312"/>
          <w:color w:val="auto"/>
          <w:sz w:val="32"/>
          <w:szCs w:val="32"/>
        </w:rPr>
        <w:t>，结转下年</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spacing w:line="480" w:lineRule="auto"/>
        <w:ind w:firstLine="640"/>
        <w:jc w:val="left"/>
        <w:rPr>
          <w:rFonts w:ascii="黑体" w:hAnsi="黑体" w:eastAsia="黑体"/>
          <w:color w:val="auto"/>
          <w:sz w:val="32"/>
          <w:szCs w:val="32"/>
        </w:rPr>
      </w:pPr>
      <w:r>
        <w:rPr>
          <w:rFonts w:hint="eastAsia" w:ascii="黑体" w:hAnsi="黑体" w:eastAsia="黑体"/>
          <w:color w:val="auto"/>
          <w:sz w:val="32"/>
          <w:szCs w:val="32"/>
        </w:rPr>
        <w:t>二、关于</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rPr>
        <w:t>一般公共预算当年拨款情况说明</w:t>
      </w:r>
    </w:p>
    <w:p>
      <w:pPr>
        <w:spacing w:line="480" w:lineRule="auto"/>
        <w:ind w:firstLine="640" w:firstLineChars="20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spacing w:line="480" w:lineRule="auto"/>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保亭县侨联2025年</w:t>
      </w:r>
      <w:r>
        <w:rPr>
          <w:rFonts w:hint="eastAsia" w:ascii="仿宋_GB2312" w:hAnsi="黑体" w:eastAsia="仿宋_GB2312"/>
          <w:color w:val="auto"/>
          <w:sz w:val="32"/>
          <w:szCs w:val="32"/>
        </w:rPr>
        <w:t>一般公共预算当年拨款</w:t>
      </w:r>
      <w:r>
        <w:rPr>
          <w:rFonts w:hint="eastAsia" w:ascii="仿宋_GB2312" w:hAnsi="黑体" w:eastAsia="仿宋_GB2312" w:cs="仿宋_GB2312"/>
          <w:color w:val="auto"/>
          <w:sz w:val="32"/>
          <w:szCs w:val="32"/>
          <w:lang w:val="en-US" w:eastAsia="zh-CN"/>
        </w:rPr>
        <w:t>110.23</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9.71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“侨胞之家”侨务工作站协管员劳务费和乡村振兴工作队驻村费减少支出。</w:t>
      </w:r>
    </w:p>
    <w:p>
      <w:pPr>
        <w:spacing w:line="480" w:lineRule="auto"/>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spacing w:line="480" w:lineRule="auto"/>
        <w:ind w:firstLine="800" w:firstLineChars="250"/>
        <w:rPr>
          <w:rFonts w:hint="eastAsia"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rPr>
        <w:t>一般公共服务（类）支出</w:t>
      </w:r>
      <w:r>
        <w:rPr>
          <w:rFonts w:hint="eastAsia" w:ascii="仿宋_GB2312" w:hAnsi="黑体" w:eastAsia="仿宋_GB2312" w:cs="仿宋_GB2312"/>
          <w:color w:val="auto"/>
          <w:sz w:val="32"/>
          <w:szCs w:val="32"/>
          <w:lang w:val="en-US" w:eastAsia="zh-CN"/>
        </w:rPr>
        <w:t>90.23</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81.9%</w:t>
      </w:r>
      <w:r>
        <w:rPr>
          <w:rFonts w:hint="eastAsia" w:ascii="仿宋_GB2312" w:hAnsi="黑体" w:eastAsia="仿宋_GB2312"/>
          <w:color w:val="auto"/>
          <w:sz w:val="32"/>
          <w:szCs w:val="32"/>
        </w:rPr>
        <w:t>；社会保障和就业支出</w:t>
      </w:r>
      <w:r>
        <w:rPr>
          <w:rFonts w:hint="eastAsia" w:ascii="仿宋_GB2312" w:hAnsi="黑体" w:eastAsia="仿宋_GB2312" w:cs="仿宋_GB2312"/>
          <w:color w:val="auto"/>
          <w:sz w:val="32"/>
          <w:szCs w:val="32"/>
          <w:lang w:val="en-US" w:eastAsia="zh-CN"/>
        </w:rPr>
        <w:t>8.03</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7.3</w:t>
      </w:r>
      <w:r>
        <w:rPr>
          <w:rFonts w:hint="eastAsia" w:ascii="仿宋_GB2312" w:hAnsi="黑体" w:eastAsia="仿宋_GB2312"/>
          <w:color w:val="auto"/>
          <w:sz w:val="32"/>
          <w:szCs w:val="32"/>
        </w:rPr>
        <w:t>%； 卫生健康支出</w:t>
      </w:r>
      <w:r>
        <w:rPr>
          <w:rFonts w:hint="eastAsia" w:ascii="仿宋_GB2312" w:hAnsi="黑体" w:eastAsia="仿宋_GB2312" w:cs="仿宋_GB2312"/>
          <w:color w:val="auto"/>
          <w:sz w:val="32"/>
          <w:szCs w:val="32"/>
          <w:lang w:val="en-US" w:eastAsia="zh-CN"/>
        </w:rPr>
        <w:t>7.34</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6.7</w:t>
      </w:r>
      <w:r>
        <w:rPr>
          <w:rFonts w:hint="eastAsia" w:ascii="仿宋_GB2312" w:hAnsi="黑体" w:eastAsia="仿宋_GB2312"/>
          <w:color w:val="auto"/>
          <w:sz w:val="32"/>
          <w:szCs w:val="32"/>
        </w:rPr>
        <w:t>%；住房保障支出</w:t>
      </w:r>
      <w:r>
        <w:rPr>
          <w:rFonts w:hint="eastAsia" w:ascii="仿宋_GB2312" w:hAnsi="黑体" w:eastAsia="仿宋_GB2312"/>
          <w:color w:val="auto"/>
          <w:sz w:val="32"/>
          <w:szCs w:val="32"/>
          <w:lang w:val="en-US" w:eastAsia="zh-CN"/>
        </w:rPr>
        <w:t>4.63万元</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4.1</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spacing w:line="480" w:lineRule="auto"/>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spacing w:line="48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黑体" w:eastAsia="仿宋_GB2312" w:cs="仿宋_GB2312"/>
          <w:color w:val="auto"/>
          <w:sz w:val="32"/>
          <w:szCs w:val="32"/>
        </w:rPr>
        <w:t>1.</w:t>
      </w:r>
      <w:r>
        <w:rPr>
          <w:rFonts w:hint="eastAsia" w:ascii="仿宋_GB2312" w:hAnsi="仿宋_GB2312" w:eastAsia="仿宋_GB2312" w:cs="仿宋_GB2312"/>
          <w:color w:val="auto"/>
          <w:sz w:val="32"/>
          <w:szCs w:val="32"/>
        </w:rPr>
        <w:t>一般公共服务（类）统战事务（款）行政运行（项）</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预算数为</w:t>
      </w:r>
      <w:r>
        <w:rPr>
          <w:rFonts w:hint="eastAsia" w:ascii="仿宋_GB2312" w:hAnsi="仿宋_GB2312" w:eastAsia="仿宋_GB2312" w:cs="仿宋_GB2312"/>
          <w:color w:val="auto"/>
          <w:sz w:val="32"/>
          <w:szCs w:val="32"/>
          <w:lang w:val="en-US" w:eastAsia="zh-CN"/>
        </w:rPr>
        <w:t>52.77</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5.93</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单位人员有变动，工资变化较大。</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一般公共服务（类）统战事务（款）华侨事务（项）</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预算数为</w:t>
      </w:r>
      <w:r>
        <w:rPr>
          <w:rFonts w:hint="eastAsia" w:ascii="仿宋_GB2312" w:hAnsi="仿宋_GB2312" w:eastAsia="仿宋_GB2312" w:cs="仿宋_GB2312"/>
          <w:color w:val="auto"/>
          <w:sz w:val="32"/>
          <w:szCs w:val="32"/>
          <w:lang w:val="en-US" w:eastAsia="zh-CN"/>
        </w:rPr>
        <w:t>37.46</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主要是县侨联换届经费、侨情普查工作经费增加</w:t>
      </w:r>
      <w:r>
        <w:rPr>
          <w:rFonts w:hint="eastAsia" w:ascii="仿宋_GB2312" w:hAnsi="仿宋_GB2312" w:eastAsia="仿宋_GB2312" w:cs="仿宋_GB2312"/>
          <w:color w:val="auto"/>
          <w:sz w:val="32"/>
          <w:szCs w:val="32"/>
        </w:rPr>
        <w:t>。</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社会保障和就业支出（类）行政事业单位养老支出（款）机关事业单位基本养老保险费支出（项）</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预算数为</w:t>
      </w:r>
      <w:r>
        <w:rPr>
          <w:rFonts w:hint="eastAsia" w:ascii="仿宋_GB2312" w:hAnsi="仿宋_GB2312" w:eastAsia="仿宋_GB2312" w:cs="仿宋_GB2312"/>
          <w:color w:val="auto"/>
          <w:sz w:val="32"/>
          <w:szCs w:val="32"/>
          <w:lang w:val="en-US" w:eastAsia="zh-CN"/>
        </w:rPr>
        <w:t>5.35</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0.72</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单位人员有变动，养老保险基数减少</w:t>
      </w:r>
      <w:r>
        <w:rPr>
          <w:rFonts w:hint="eastAsia" w:ascii="仿宋_GB2312" w:hAnsi="仿宋_GB2312" w:eastAsia="仿宋_GB2312" w:cs="仿宋_GB2312"/>
          <w:color w:val="auto"/>
          <w:sz w:val="32"/>
          <w:szCs w:val="32"/>
        </w:rPr>
        <w:t>。</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4.社会保障和就业支出（类）行政事业单位养老支出（款）机关事业单位职业年金缴费支出（项）</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预算数为</w:t>
      </w:r>
      <w:r>
        <w:rPr>
          <w:rFonts w:hint="eastAsia" w:ascii="仿宋_GB2312" w:hAnsi="仿宋_GB2312" w:eastAsia="仿宋_GB2312" w:cs="仿宋_GB2312"/>
          <w:color w:val="auto"/>
          <w:sz w:val="32"/>
          <w:szCs w:val="32"/>
          <w:lang w:val="en-US" w:eastAsia="zh-CN"/>
        </w:rPr>
        <w:t>2.68</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0.36</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单位人员有变动，职业年金基数减少</w:t>
      </w:r>
      <w:r>
        <w:rPr>
          <w:rFonts w:hint="eastAsia" w:ascii="仿宋_GB2312" w:hAnsi="仿宋_GB2312" w:eastAsia="仿宋_GB2312" w:cs="仿宋_GB2312"/>
          <w:color w:val="auto"/>
          <w:sz w:val="32"/>
          <w:szCs w:val="32"/>
        </w:rPr>
        <w:t>。</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5.卫生健康支出（类）行政事业单位医疗（款）行政单位医疗（项）</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预算数为</w:t>
      </w:r>
      <w:r>
        <w:rPr>
          <w:rFonts w:hint="eastAsia" w:ascii="仿宋_GB2312" w:hAnsi="仿宋_GB2312" w:eastAsia="仿宋_GB2312" w:cs="仿宋_GB2312"/>
          <w:color w:val="auto"/>
          <w:sz w:val="32"/>
          <w:szCs w:val="32"/>
          <w:lang w:val="en-US" w:eastAsia="zh-CN"/>
        </w:rPr>
        <w:t>1.87</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0.95</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单位人员有变动，社保基数减少</w:t>
      </w:r>
      <w:r>
        <w:rPr>
          <w:rFonts w:hint="eastAsia" w:ascii="仿宋_GB2312" w:hAnsi="仿宋_GB2312" w:eastAsia="仿宋_GB2312" w:cs="仿宋_GB2312"/>
          <w:color w:val="auto"/>
          <w:sz w:val="32"/>
          <w:szCs w:val="32"/>
        </w:rPr>
        <w:t>。</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卫生健康支出（类）行政事业单位医疗（款）公务员医疗补助（项）</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5.47</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公务员医疗补助基数增加</w:t>
      </w:r>
      <w:r>
        <w:rPr>
          <w:rFonts w:hint="eastAsia" w:ascii="仿宋_GB2312" w:hAnsi="仿宋_GB2312" w:eastAsia="仿宋_GB2312" w:cs="仿宋_GB2312"/>
          <w:color w:val="auto"/>
          <w:sz w:val="32"/>
          <w:szCs w:val="32"/>
        </w:rPr>
        <w:t>。</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.农林水支出（类）巩固脱贫攻坚成果衔接乡村振兴（款）其他巩固脱贫攻坚成果衔接乡村振兴支出（项）</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预算数为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，主要是</w:t>
      </w:r>
      <w:r>
        <w:rPr>
          <w:rFonts w:hint="eastAsia" w:ascii="仿宋_GB2312" w:hAnsi="仿宋_GB2312" w:eastAsia="仿宋_GB2312" w:cs="仿宋_GB2312"/>
          <w:color w:val="auto"/>
          <w:sz w:val="32"/>
          <w:szCs w:val="32"/>
          <w:lang w:val="en-US" w:eastAsia="zh-CN"/>
        </w:rPr>
        <w:t>2025年没有派驻乡村振兴工作队支出</w:t>
      </w:r>
      <w:r>
        <w:rPr>
          <w:rFonts w:hint="eastAsia" w:ascii="仿宋_GB2312" w:hAnsi="仿宋_GB2312" w:eastAsia="仿宋_GB2312" w:cs="仿宋_GB2312"/>
          <w:color w:val="auto"/>
          <w:sz w:val="32"/>
          <w:szCs w:val="32"/>
        </w:rPr>
        <w:t>。</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住房保障支出（类）住房改革支出（款）住房公积金（项）</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4.63</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0.79</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单位人员有变动，住房公积金基数减少</w:t>
      </w:r>
      <w:r>
        <w:rPr>
          <w:rFonts w:hint="eastAsia" w:ascii="仿宋_GB2312" w:hAnsi="仿宋_GB2312" w:eastAsia="仿宋_GB2312" w:cs="仿宋_GB2312"/>
          <w:color w:val="auto"/>
          <w:sz w:val="32"/>
          <w:szCs w:val="32"/>
        </w:rPr>
        <w:t>。</w:t>
      </w:r>
    </w:p>
    <w:p>
      <w:pPr>
        <w:spacing w:line="480" w:lineRule="auto"/>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三、关于</w:t>
      </w:r>
      <w:r>
        <w:rPr>
          <w:rFonts w:hint="eastAsia" w:ascii="仿宋_GB2312" w:hAnsi="仿宋_GB2312" w:eastAsia="仿宋_GB2312" w:cs="仿宋_GB2312"/>
          <w:color w:val="auto"/>
          <w:sz w:val="32"/>
          <w:szCs w:val="32"/>
          <w:lang w:eastAsia="zh-CN"/>
        </w:rPr>
        <w:t>保亭县侨联</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一般公共预算基本支出情况说明</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保亭县侨联2025年</w:t>
      </w:r>
      <w:r>
        <w:rPr>
          <w:rFonts w:hint="eastAsia" w:ascii="仿宋_GB2312" w:hAnsi="仿宋_GB2312" w:eastAsia="仿宋_GB2312" w:cs="仿宋_GB2312"/>
          <w:color w:val="auto"/>
          <w:sz w:val="32"/>
          <w:szCs w:val="32"/>
        </w:rPr>
        <w:t>一般公共预算基本支出为</w:t>
      </w:r>
      <w:r>
        <w:rPr>
          <w:rFonts w:hint="eastAsia" w:ascii="仿宋_GB2312" w:hAnsi="仿宋_GB2312" w:eastAsia="仿宋_GB2312" w:cs="仿宋_GB2312"/>
          <w:color w:val="auto"/>
          <w:sz w:val="32"/>
          <w:szCs w:val="32"/>
          <w:lang w:val="en-US" w:eastAsia="zh-CN"/>
        </w:rPr>
        <w:t>72.77</w:t>
      </w:r>
      <w:r>
        <w:rPr>
          <w:rFonts w:hint="eastAsia" w:ascii="仿宋_GB2312" w:hAnsi="仿宋_GB2312" w:eastAsia="仿宋_GB2312" w:cs="仿宋_GB2312"/>
          <w:color w:val="auto"/>
          <w:sz w:val="32"/>
          <w:szCs w:val="32"/>
        </w:rPr>
        <w:t>万元，其中：</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sz w:val="32"/>
          <w:szCs w:val="32"/>
          <w:lang w:val="en-US" w:eastAsia="zh-CN"/>
        </w:rPr>
        <w:t>62.07</w:t>
      </w:r>
      <w:r>
        <w:rPr>
          <w:rFonts w:hint="eastAsia" w:ascii="仿宋_GB2312" w:hAnsi="仿宋_GB2312" w:eastAsia="仿宋_GB2312" w:cs="仿宋_GB2312"/>
          <w:color w:val="auto"/>
          <w:sz w:val="32"/>
          <w:szCs w:val="32"/>
        </w:rPr>
        <w:t>万元，主要包括：基本工资、津贴补贴、奖金、机关事业单位基本养老保险缴费、职业年金缴费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职工基本医疗保险缴费、公务员医疗补助缴费、其他社会保障缴费、住房公积金、其他工资福利支出、邮电费、其他交通费用;</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10.69</w:t>
      </w:r>
      <w:r>
        <w:rPr>
          <w:rFonts w:hint="eastAsia" w:ascii="仿宋_GB2312" w:hAnsi="仿宋_GB2312" w:eastAsia="仿宋_GB2312" w:cs="仿宋_GB2312"/>
          <w:color w:val="auto"/>
          <w:sz w:val="32"/>
          <w:szCs w:val="32"/>
        </w:rPr>
        <w:t>万元，主要包括：办公费、印刷费、手续费、水费、电费、邮电费、差旅费、维修（护）费、培训费、公务接待费、工会经费、公务用车运行维护费、其他商品和服务支出、办公设备购置。</w:t>
      </w:r>
    </w:p>
    <w:p>
      <w:pPr>
        <w:spacing w:line="480" w:lineRule="auto"/>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ascii="黑体" w:hAnsi="黑体" w:eastAsia="黑体" w:cs="Times New Roman"/>
          <w:color w:val="auto"/>
          <w:sz w:val="32"/>
          <w:shd w:val="clear" w:color="auto" w:fill="FFFFFF"/>
        </w:rPr>
        <w:t>“三公”经费预算情况</w:t>
      </w:r>
      <w:r>
        <w:rPr>
          <w:rFonts w:hint="eastAsia" w:ascii="黑体" w:hAnsi="黑体" w:eastAsia="黑体" w:cs="Times New Roman"/>
          <w:color w:val="auto"/>
          <w:sz w:val="32"/>
          <w:shd w:val="clear" w:color="auto" w:fill="FFFFFF"/>
        </w:rPr>
        <w:t>说明</w:t>
      </w:r>
    </w:p>
    <w:p>
      <w:pPr>
        <w:spacing w:line="480" w:lineRule="auto"/>
        <w:ind w:firstLine="640" w:firstLineChars="200"/>
        <w:rPr>
          <w:rFonts w:hint="eastAsia" w:ascii="仿宋_GB2312" w:hAnsi="仿宋_GB2312" w:eastAsia="仿宋_GB2312" w:cs="仿宋_GB2312"/>
          <w:color w:val="auto"/>
          <w:sz w:val="32"/>
          <w:szCs w:val="32"/>
        </w:rPr>
      </w:pPr>
      <w:r>
        <w:rPr>
          <w:rFonts w:hint="eastAsia" w:ascii="仿宋_GB2312" w:hAnsi="黑体" w:eastAsia="仿宋_GB2312"/>
          <w:color w:val="auto"/>
          <w:sz w:val="32"/>
          <w:szCs w:val="32"/>
        </w:rPr>
        <w:t>（一）</w:t>
      </w:r>
      <w:r>
        <w:rPr>
          <w:rFonts w:hint="eastAsia" w:ascii="仿宋_GB2312" w:hAnsi="仿宋_GB2312" w:eastAsia="仿宋_GB2312" w:cs="仿宋_GB2312"/>
          <w:color w:val="auto"/>
          <w:sz w:val="32"/>
          <w:szCs w:val="32"/>
          <w:lang w:eastAsia="zh-CN"/>
        </w:rPr>
        <w:t>保亭县侨联2025年</w:t>
      </w:r>
      <w:r>
        <w:rPr>
          <w:rFonts w:hint="eastAsia" w:ascii="仿宋_GB2312" w:hAnsi="仿宋_GB2312" w:eastAsia="仿宋_GB2312" w:cs="仿宋_GB2312"/>
          <w:color w:val="auto"/>
          <w:sz w:val="32"/>
          <w:szCs w:val="32"/>
        </w:rPr>
        <w:t>一般公共预算“三公”经费预算数为</w:t>
      </w:r>
      <w:r>
        <w:rPr>
          <w:rFonts w:hint="eastAsia" w:ascii="仿宋_GB2312" w:hAnsi="仿宋_GB2312" w:eastAsia="仿宋_GB2312" w:cs="仿宋_GB2312"/>
          <w:color w:val="auto"/>
          <w:sz w:val="32"/>
          <w:szCs w:val="32"/>
          <w:lang w:val="en-US" w:eastAsia="zh-CN"/>
        </w:rPr>
        <w:t>2.65</w:t>
      </w:r>
      <w:r>
        <w:rPr>
          <w:rFonts w:hint="eastAsia" w:ascii="仿宋_GB2312" w:hAnsi="仿宋_GB2312" w:eastAsia="仿宋_GB2312" w:cs="仿宋_GB2312"/>
          <w:color w:val="auto"/>
          <w:sz w:val="32"/>
          <w:szCs w:val="32"/>
        </w:rPr>
        <w:t>万元，其中：</w:t>
      </w:r>
    </w:p>
    <w:p>
      <w:pPr>
        <w:spacing w:line="480" w:lineRule="auto"/>
        <w:ind w:firstLine="630"/>
        <w:rPr>
          <w:rFonts w:hint="eastAsia" w:ascii="仿宋_GB2312" w:hAnsi="仿宋_GB2312" w:eastAsia="仿宋_GB2312" w:cs="仿宋_GB2312"/>
          <w:color w:val="auto"/>
          <w:sz w:val="32"/>
          <w:shd w:val="clear" w:color="auto" w:fill="FFFFFF"/>
        </w:rPr>
      </w:pPr>
      <w:r>
        <w:rPr>
          <w:rFonts w:hint="eastAsia" w:ascii="仿宋_GB2312" w:hAnsi="仿宋_GB2312" w:eastAsia="仿宋_GB2312" w:cs="仿宋_GB2312"/>
          <w:color w:val="auto"/>
          <w:sz w:val="32"/>
          <w:shd w:val="clear" w:color="auto" w:fill="FFFFFF"/>
        </w:rPr>
        <w:t>因公出国（境）经费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hd w:val="clear" w:color="auto" w:fill="FFFFFF"/>
        </w:rPr>
        <w:t>，与上年预算持平；公务用车购置及运行费</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hd w:val="clear" w:color="auto" w:fill="FFFFFF"/>
        </w:rPr>
        <w:t>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hd w:val="clear" w:color="auto" w:fill="FFFFFF"/>
        </w:rPr>
        <w:t>，公务用车运行</w:t>
      </w:r>
      <w:r>
        <w:rPr>
          <w:rFonts w:hint="eastAsia" w:ascii="仿宋_GB2312" w:hAnsi="仿宋_GB2312" w:eastAsia="仿宋_GB2312" w:cs="仿宋_GB2312"/>
          <w:color w:val="auto"/>
          <w:sz w:val="32"/>
          <w:shd w:val="clear" w:color="auto" w:fill="FFFFFF"/>
          <w:lang w:eastAsia="zh-CN"/>
        </w:rPr>
        <w:t>维护</w:t>
      </w:r>
      <w:r>
        <w:rPr>
          <w:rFonts w:hint="eastAsia" w:ascii="仿宋_GB2312" w:hAnsi="仿宋_GB2312" w:eastAsia="仿宋_GB2312" w:cs="仿宋_GB2312"/>
          <w:color w:val="auto"/>
          <w:sz w:val="32"/>
          <w:shd w:val="clear" w:color="auto" w:fill="FFFFFF"/>
        </w:rPr>
        <w:t>费</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hd w:val="clear" w:color="auto" w:fill="FFFFFF"/>
        </w:rPr>
        <w:t>，</w:t>
      </w:r>
      <w:r>
        <w:rPr>
          <w:rFonts w:hint="eastAsia" w:ascii="仿宋_GB2312" w:hAnsi="仿宋_GB2312" w:eastAsia="仿宋_GB2312" w:cs="仿宋_GB2312"/>
          <w:color w:val="auto"/>
          <w:sz w:val="32"/>
          <w:shd w:val="clear" w:color="auto" w:fill="FFFFFF"/>
          <w:lang w:eastAsia="zh-CN"/>
        </w:rPr>
        <w:t>与上年预算持平</w:t>
      </w:r>
      <w:r>
        <w:rPr>
          <w:rFonts w:hint="eastAsia" w:ascii="仿宋_GB2312" w:hAnsi="仿宋_GB2312" w:eastAsia="仿宋_GB2312" w:cs="仿宋_GB2312"/>
          <w:color w:val="auto"/>
          <w:sz w:val="32"/>
          <w:shd w:val="clear" w:color="auto" w:fill="FFFFFF"/>
        </w:rPr>
        <w:t>。公务车保有量</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辆，计划购置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hd w:val="clear" w:color="auto" w:fill="FFFFFF"/>
        </w:rPr>
        <w:t>；</w:t>
      </w: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0.15</w:t>
      </w:r>
      <w:r>
        <w:rPr>
          <w:rFonts w:hint="eastAsia" w:ascii="仿宋_GB2312" w:hAnsi="仿宋_GB2312" w:eastAsia="仿宋_GB2312" w:cs="仿宋_GB2312"/>
          <w:color w:val="auto"/>
          <w:sz w:val="32"/>
          <w:shd w:val="clear" w:color="auto" w:fill="FFFFFF"/>
        </w:rPr>
        <w:t>万元，较上年预算</w:t>
      </w:r>
      <w:r>
        <w:rPr>
          <w:rFonts w:hint="eastAsia" w:ascii="仿宋_GB2312" w:hAnsi="仿宋_GB2312" w:eastAsia="仿宋_GB2312" w:cs="仿宋_GB2312"/>
          <w:color w:val="auto"/>
          <w:sz w:val="32"/>
          <w:shd w:val="clear" w:color="auto" w:fill="FFFFFF"/>
          <w:lang w:eastAsia="zh-CN"/>
        </w:rPr>
        <w:t>增加</w:t>
      </w:r>
      <w:r>
        <w:rPr>
          <w:rFonts w:hint="eastAsia" w:ascii="仿宋_GB2312" w:hAnsi="仿宋_GB2312" w:eastAsia="仿宋_GB2312" w:cs="仿宋_GB2312"/>
          <w:color w:val="auto"/>
          <w:sz w:val="32"/>
          <w:szCs w:val="32"/>
          <w:lang w:val="en-US" w:eastAsia="zh-CN"/>
        </w:rPr>
        <w:t>66.7</w:t>
      </w:r>
      <w:r>
        <w:rPr>
          <w:rFonts w:hint="eastAsia" w:ascii="仿宋_GB2312" w:hAnsi="仿宋_GB2312" w:eastAsia="仿宋_GB2312" w:cs="仿宋_GB2312"/>
          <w:color w:val="auto"/>
          <w:sz w:val="32"/>
          <w:shd w:val="clear" w:color="auto" w:fill="FFFFFF"/>
        </w:rPr>
        <w:t>%。</w:t>
      </w:r>
      <w:r>
        <w:rPr>
          <w:rFonts w:hint="eastAsia" w:ascii="仿宋_GB2312" w:hAnsi="仿宋_GB2312" w:eastAsia="仿宋_GB2312" w:cs="仿宋_GB2312"/>
          <w:color w:val="auto"/>
          <w:sz w:val="32"/>
          <w:lang w:eastAsia="zh-CN"/>
        </w:rPr>
        <w:t>下降</w:t>
      </w:r>
      <w:r>
        <w:rPr>
          <w:rFonts w:hint="eastAsia" w:ascii="仿宋_GB2312" w:hAnsi="仿宋_GB2312" w:eastAsia="仿宋_GB2312" w:cs="仿宋_GB2312"/>
          <w:color w:val="auto"/>
          <w:sz w:val="32"/>
        </w:rPr>
        <w:t>的</w:t>
      </w:r>
      <w:r>
        <w:rPr>
          <w:rFonts w:hint="eastAsia" w:ascii="仿宋_GB2312" w:hAnsi="仿宋_GB2312" w:eastAsia="仿宋_GB2312" w:cs="仿宋_GB2312"/>
          <w:color w:val="auto"/>
          <w:sz w:val="32"/>
          <w:shd w:val="clear" w:color="auto" w:fill="FFFFFF"/>
        </w:rPr>
        <w:t>主要原因包括：</w:t>
      </w:r>
      <w:r>
        <w:rPr>
          <w:rFonts w:hint="eastAsia" w:ascii="仿宋_GB2312" w:hAnsi="仿宋_GB2312" w:eastAsia="仿宋_GB2312" w:cs="仿宋_GB2312"/>
          <w:color w:val="auto"/>
          <w:sz w:val="32"/>
          <w:shd w:val="clear" w:color="auto" w:fill="FFFFFF"/>
          <w:lang w:eastAsia="zh-CN"/>
        </w:rPr>
        <w:t>根据县侨联实际工作调整预算，计划接待</w:t>
      </w:r>
      <w:r>
        <w:rPr>
          <w:rFonts w:hint="eastAsia" w:ascii="仿宋_GB2312" w:hAnsi="仿宋_GB2312" w:eastAsia="仿宋_GB2312" w:cs="仿宋_GB2312"/>
          <w:color w:val="auto"/>
          <w:sz w:val="32"/>
          <w:shd w:val="clear" w:color="auto" w:fill="FFFFFF"/>
          <w:lang w:val="en-US" w:eastAsia="zh-CN"/>
        </w:rPr>
        <w:t>2批12人次</w:t>
      </w:r>
      <w:r>
        <w:rPr>
          <w:rFonts w:hint="eastAsia" w:ascii="仿宋_GB2312" w:hAnsi="仿宋_GB2312" w:eastAsia="仿宋_GB2312" w:cs="仿宋_GB2312"/>
          <w:color w:val="auto"/>
          <w:sz w:val="32"/>
          <w:shd w:val="clear" w:color="auto" w:fill="FFFFFF"/>
        </w:rPr>
        <w:t>。</w:t>
      </w:r>
    </w:p>
    <w:p>
      <w:pPr>
        <w:numPr>
          <w:ilvl w:val="0"/>
          <w:numId w:val="0"/>
        </w:numPr>
        <w:spacing w:line="480" w:lineRule="auto"/>
        <w:ind w:firstLine="640" w:firstLineChars="200"/>
        <w:rPr>
          <w:rFonts w:hint="eastAsia" w:ascii="仿宋_GB2312" w:hAnsi="黑体" w:eastAsia="仿宋_GB2312"/>
          <w:color w:val="auto"/>
          <w:sz w:val="32"/>
          <w:szCs w:val="32"/>
        </w:rPr>
      </w:pPr>
      <w:r>
        <w:rPr>
          <w:rFonts w:hint="eastAsia" w:ascii="仿宋_GB2312" w:hAnsi="黑体" w:eastAsia="仿宋_GB2312" w:cs="黑体"/>
          <w:color w:val="auto"/>
          <w:kern w:val="2"/>
          <w:sz w:val="32"/>
          <w:szCs w:val="32"/>
          <w:lang w:val="en-US" w:eastAsia="zh-CN" w:bidi="ar-SA"/>
        </w:rPr>
        <w:t>（二）</w:t>
      </w:r>
      <w:r>
        <w:rPr>
          <w:rFonts w:hint="eastAsia" w:ascii="仿宋_GB2312" w:hAnsi="黑体" w:eastAsia="仿宋_GB2312"/>
          <w:color w:val="auto"/>
          <w:sz w:val="32"/>
          <w:szCs w:val="32"/>
          <w:lang w:eastAsia="zh-CN"/>
        </w:rPr>
        <w:t>保亭县侨联2025年</w:t>
      </w:r>
      <w:r>
        <w:rPr>
          <w:rFonts w:hint="eastAsia" w:ascii="仿宋_GB2312" w:hAnsi="黑体" w:eastAsia="仿宋_GB2312"/>
          <w:color w:val="auto"/>
          <w:sz w:val="32"/>
          <w:szCs w:val="32"/>
        </w:rPr>
        <w:t>政府性基金预算“三公”经费预算数为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p>
    <w:p>
      <w:pPr>
        <w:numPr>
          <w:ilvl w:val="0"/>
          <w:numId w:val="0"/>
        </w:numPr>
        <w:spacing w:line="480" w:lineRule="auto"/>
        <w:ind w:firstLine="640" w:firstLineChars="200"/>
        <w:rPr>
          <w:rFonts w:hint="eastAsia"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年预算持平；公务用车购置及运行费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w:t>
      </w:r>
      <w:r>
        <w:rPr>
          <w:rFonts w:hint="eastAsia" w:ascii="Times New Roman" w:hAnsi="Times New Roman" w:eastAsia="仿宋_GB2312" w:cs="Times New Roman"/>
          <w:color w:val="auto"/>
          <w:sz w:val="32"/>
          <w:shd w:val="clear" w:color="auto" w:fill="FFFFFF"/>
          <w:lang w:eastAsia="zh-CN"/>
        </w:rPr>
        <w:t>维护</w:t>
      </w:r>
      <w:r>
        <w:rPr>
          <w:rFonts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w:t>
      </w:r>
    </w:p>
    <w:p>
      <w:pPr>
        <w:spacing w:line="480" w:lineRule="auto"/>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hint="eastAsia" w:ascii="黑体" w:hAnsi="黑体" w:eastAsia="黑体" w:cs="Times New Roman"/>
          <w:color w:val="auto"/>
          <w:sz w:val="32"/>
          <w:shd w:val="clear" w:color="auto" w:fill="FFFFFF"/>
        </w:rPr>
        <w:t>政府性基金预算当年拨款情况说明</w:t>
      </w:r>
    </w:p>
    <w:p>
      <w:pPr>
        <w:spacing w:line="480" w:lineRule="auto"/>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spacing w:line="480" w:lineRule="auto"/>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本单位无政府性基金</w:t>
      </w:r>
      <w:r>
        <w:rPr>
          <w:rFonts w:hint="eastAsia" w:ascii="仿宋_GB2312" w:hAnsi="黑体" w:eastAsia="仿宋_GB2312"/>
          <w:color w:val="auto"/>
          <w:sz w:val="32"/>
          <w:szCs w:val="32"/>
          <w:lang w:eastAsia="zh-CN"/>
        </w:rPr>
        <w:t>预算</w:t>
      </w:r>
      <w:r>
        <w:rPr>
          <w:rFonts w:hint="eastAsia" w:ascii="仿宋_GB2312" w:hAnsi="黑体" w:eastAsia="仿宋_GB2312"/>
          <w:color w:val="auto"/>
          <w:sz w:val="32"/>
          <w:szCs w:val="32"/>
        </w:rPr>
        <w:t>。</w:t>
      </w:r>
    </w:p>
    <w:p>
      <w:pPr>
        <w:spacing w:line="480" w:lineRule="auto"/>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spacing w:line="480" w:lineRule="auto"/>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本单位无政府性基金</w:t>
      </w:r>
      <w:r>
        <w:rPr>
          <w:rFonts w:hint="eastAsia" w:ascii="仿宋_GB2312" w:hAnsi="黑体" w:eastAsia="仿宋_GB2312"/>
          <w:color w:val="auto"/>
          <w:sz w:val="32"/>
          <w:szCs w:val="32"/>
          <w:lang w:eastAsia="zh-CN"/>
        </w:rPr>
        <w:t>预算</w:t>
      </w:r>
      <w:r>
        <w:rPr>
          <w:rFonts w:hint="eastAsia" w:ascii="仿宋_GB2312" w:hAnsi="黑体" w:eastAsia="仿宋_GB2312"/>
          <w:color w:val="auto"/>
          <w:sz w:val="32"/>
          <w:szCs w:val="32"/>
        </w:rPr>
        <w:t>。</w:t>
      </w:r>
    </w:p>
    <w:p>
      <w:pPr>
        <w:spacing w:line="480" w:lineRule="auto"/>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spacing w:line="480" w:lineRule="auto"/>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本单位无政府性基金</w:t>
      </w:r>
      <w:r>
        <w:rPr>
          <w:rFonts w:hint="eastAsia" w:ascii="仿宋_GB2312" w:hAnsi="黑体" w:eastAsia="仿宋_GB2312"/>
          <w:color w:val="auto"/>
          <w:sz w:val="32"/>
          <w:szCs w:val="32"/>
          <w:lang w:eastAsia="zh-CN"/>
        </w:rPr>
        <w:t>预算</w:t>
      </w:r>
      <w:r>
        <w:rPr>
          <w:rFonts w:hint="eastAsia" w:ascii="仿宋_GB2312" w:hAnsi="黑体" w:eastAsia="仿宋_GB2312"/>
          <w:color w:val="auto"/>
          <w:sz w:val="32"/>
          <w:szCs w:val="32"/>
        </w:rPr>
        <w:t>。</w:t>
      </w:r>
    </w:p>
    <w:p>
      <w:pPr>
        <w:spacing w:line="480" w:lineRule="auto"/>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hint="eastAsia" w:ascii="黑体" w:hAnsi="黑体" w:eastAsia="黑体" w:cs="Times New Roman"/>
          <w:color w:val="auto"/>
          <w:sz w:val="32"/>
          <w:shd w:val="clear" w:color="auto" w:fill="FFFFFF"/>
        </w:rPr>
        <w:t>收支预算情况的总体说明</w:t>
      </w:r>
    </w:p>
    <w:p>
      <w:pPr>
        <w:spacing w:line="480" w:lineRule="auto"/>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按照综合预算原则，</w:t>
      </w:r>
      <w:r>
        <w:rPr>
          <w:rFonts w:hint="eastAsia" w:ascii="仿宋_GB2312" w:hAnsi="黑体" w:eastAsia="仿宋_GB2312" w:cs="仿宋_GB2312"/>
          <w:color w:val="auto"/>
          <w:sz w:val="32"/>
          <w:szCs w:val="32"/>
          <w:lang w:eastAsia="zh-CN"/>
        </w:rPr>
        <w:t>保亭县侨联</w:t>
      </w:r>
      <w:r>
        <w:rPr>
          <w:rFonts w:hint="eastAsia" w:ascii="仿宋_GB2312" w:hAnsi="黑体" w:eastAsia="仿宋_GB2312" w:cs="仿宋_GB2312"/>
          <w:color w:val="auto"/>
          <w:sz w:val="32"/>
          <w:szCs w:val="32"/>
        </w:rPr>
        <w:t>所有收入和支出均纳入部门预算管理。收入包括：一般公共预算收入</w:t>
      </w:r>
      <w:r>
        <w:rPr>
          <w:rFonts w:hint="eastAsia" w:ascii="仿宋_GB2312" w:hAnsi="黑体" w:eastAsia="仿宋_GB2312"/>
          <w:color w:val="auto"/>
          <w:sz w:val="32"/>
          <w:szCs w:val="32"/>
        </w:rPr>
        <w:t>；支出包括：一般公共服务支出、社会保障和就业支出、卫生健康支出、住房保障支出。</w:t>
      </w:r>
      <w:r>
        <w:rPr>
          <w:rFonts w:hint="eastAsia" w:ascii="仿宋_GB2312" w:hAnsi="黑体" w:eastAsia="仿宋_GB2312" w:cs="仿宋_GB2312"/>
          <w:color w:val="auto"/>
          <w:sz w:val="32"/>
          <w:szCs w:val="32"/>
          <w:lang w:eastAsia="zh-CN"/>
        </w:rPr>
        <w:t>保亭县侨联2025年</w:t>
      </w:r>
      <w:r>
        <w:rPr>
          <w:rFonts w:hint="eastAsia" w:ascii="仿宋_GB2312" w:hAnsi="黑体" w:eastAsia="仿宋_GB2312"/>
          <w:color w:val="auto"/>
          <w:sz w:val="32"/>
          <w:szCs w:val="32"/>
        </w:rPr>
        <w:t>收支总预算</w:t>
      </w:r>
      <w:r>
        <w:rPr>
          <w:rFonts w:hint="eastAsia" w:ascii="仿宋_GB2312" w:hAnsi="黑体" w:eastAsia="仿宋_GB2312" w:cs="仿宋_GB2312"/>
          <w:color w:val="auto"/>
          <w:sz w:val="32"/>
          <w:szCs w:val="32"/>
          <w:lang w:val="en-US" w:eastAsia="zh-CN"/>
        </w:rPr>
        <w:t>220.46</w:t>
      </w:r>
      <w:r>
        <w:rPr>
          <w:rFonts w:hint="eastAsia" w:ascii="仿宋_GB2312" w:hAnsi="黑体" w:eastAsia="仿宋_GB2312"/>
          <w:color w:val="auto"/>
          <w:sz w:val="32"/>
          <w:szCs w:val="32"/>
        </w:rPr>
        <w:t>万元。</w:t>
      </w:r>
    </w:p>
    <w:p>
      <w:pPr>
        <w:spacing w:line="480" w:lineRule="auto"/>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hint="eastAsia" w:ascii="黑体" w:hAnsi="黑体" w:eastAsia="黑体" w:cs="Times New Roman"/>
          <w:color w:val="auto"/>
          <w:sz w:val="32"/>
          <w:shd w:val="clear" w:color="auto" w:fill="FFFFFF"/>
        </w:rPr>
        <w:t>收入预算情况说明</w:t>
      </w:r>
    </w:p>
    <w:p>
      <w:pPr>
        <w:spacing w:line="480" w:lineRule="auto"/>
        <w:ind w:firstLine="640" w:firstLineChars="200"/>
        <w:rPr>
          <w:rFonts w:hint="eastAsia" w:ascii="仿宋_GB2312" w:hAnsi="黑体" w:eastAsia="仿宋_GB2312"/>
          <w:color w:val="auto"/>
          <w:sz w:val="32"/>
          <w:szCs w:val="32"/>
        </w:rPr>
      </w:pPr>
      <w:r>
        <w:rPr>
          <w:rFonts w:hint="eastAsia" w:ascii="仿宋_GB2312" w:hAnsi="黑体" w:eastAsia="仿宋_GB2312" w:cs="仿宋_GB2312"/>
          <w:color w:val="auto"/>
          <w:sz w:val="32"/>
          <w:szCs w:val="32"/>
          <w:lang w:eastAsia="zh-CN"/>
        </w:rPr>
        <w:t>保亭县侨联2025年</w:t>
      </w:r>
      <w:r>
        <w:rPr>
          <w:rFonts w:hint="eastAsia" w:ascii="仿宋_GB2312" w:hAnsi="黑体" w:eastAsia="仿宋_GB2312"/>
          <w:color w:val="auto"/>
          <w:sz w:val="32"/>
          <w:szCs w:val="32"/>
        </w:rPr>
        <w:t>收入预算</w:t>
      </w:r>
      <w:r>
        <w:rPr>
          <w:rFonts w:hint="eastAsia" w:ascii="仿宋_GB2312" w:hAnsi="黑体" w:eastAsia="仿宋_GB2312" w:cs="仿宋_GB2312"/>
          <w:color w:val="auto"/>
          <w:sz w:val="32"/>
          <w:szCs w:val="32"/>
          <w:lang w:val="en-US" w:eastAsia="zh-CN"/>
        </w:rPr>
        <w:t>110.23</w:t>
      </w:r>
      <w:r>
        <w:rPr>
          <w:rFonts w:hint="eastAsia" w:ascii="仿宋_GB2312" w:hAnsi="黑体" w:eastAsia="仿宋_GB2312"/>
          <w:color w:val="auto"/>
          <w:sz w:val="32"/>
          <w:szCs w:val="32"/>
        </w:rPr>
        <w:t>万元，其中：上年结转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%；经费拨款收入</w:t>
      </w:r>
      <w:r>
        <w:rPr>
          <w:rFonts w:hint="eastAsia" w:ascii="仿宋_GB2312" w:hAnsi="黑体" w:eastAsia="仿宋_GB2312" w:cs="仿宋_GB2312"/>
          <w:color w:val="auto"/>
          <w:sz w:val="32"/>
          <w:szCs w:val="32"/>
          <w:lang w:val="en-US" w:eastAsia="zh-CN"/>
        </w:rPr>
        <w:t>110.23</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%；政府性基金收入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%；专项收入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%。比上年预算数</w:t>
      </w:r>
      <w:r>
        <w:rPr>
          <w:rFonts w:hint="eastAsia" w:ascii="仿宋_GB2312" w:hAnsi="黑体" w:eastAsia="仿宋_GB2312"/>
          <w:color w:val="auto"/>
          <w:sz w:val="32"/>
          <w:szCs w:val="32"/>
          <w:lang w:eastAsia="zh-CN"/>
        </w:rPr>
        <w:t>减少</w:t>
      </w:r>
      <w:r>
        <w:rPr>
          <w:rFonts w:hint="eastAsia" w:ascii="仿宋_GB2312" w:hAnsi="黑体" w:eastAsia="仿宋_GB2312" w:cs="仿宋_GB2312"/>
          <w:color w:val="auto"/>
          <w:sz w:val="32"/>
          <w:szCs w:val="32"/>
          <w:lang w:val="en-US" w:eastAsia="zh-CN"/>
        </w:rPr>
        <w:t>9.71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“侨胞之家”侨务工作站协管员劳务费和乡村振兴工作队驻村费减少支出。</w:t>
      </w:r>
    </w:p>
    <w:p>
      <w:pPr>
        <w:spacing w:line="480" w:lineRule="auto"/>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olor w:val="auto"/>
          <w:sz w:val="32"/>
          <w:szCs w:val="32"/>
          <w:lang w:eastAsia="zh-CN"/>
        </w:rPr>
        <w:t>保亭县侨联</w:t>
      </w:r>
      <w:r>
        <w:rPr>
          <w:rFonts w:hint="eastAsia" w:ascii="黑体" w:hAnsi="黑体" w:eastAsia="黑体"/>
          <w:color w:val="auto"/>
          <w:sz w:val="32"/>
          <w:szCs w:val="32"/>
          <w:lang w:val="en-US" w:eastAsia="zh-CN"/>
        </w:rPr>
        <w:t>2025年</w:t>
      </w:r>
      <w:r>
        <w:rPr>
          <w:rFonts w:hint="eastAsia" w:ascii="黑体" w:hAnsi="黑体" w:eastAsia="黑体" w:cs="Times New Roman"/>
          <w:color w:val="auto"/>
          <w:sz w:val="32"/>
          <w:shd w:val="clear" w:color="auto" w:fill="FFFFFF"/>
        </w:rPr>
        <w:t>支出预算情况说明</w:t>
      </w:r>
    </w:p>
    <w:p>
      <w:pPr>
        <w:spacing w:line="480" w:lineRule="auto"/>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保亭县侨联2025年</w:t>
      </w:r>
      <w:r>
        <w:rPr>
          <w:rFonts w:hint="eastAsia" w:ascii="仿宋_GB2312" w:hAnsi="黑体" w:eastAsia="仿宋_GB2312"/>
          <w:color w:val="auto"/>
          <w:sz w:val="32"/>
          <w:szCs w:val="32"/>
        </w:rPr>
        <w:t>支出预算</w:t>
      </w:r>
      <w:r>
        <w:rPr>
          <w:rFonts w:hint="eastAsia" w:ascii="仿宋_GB2312" w:hAnsi="黑体" w:eastAsia="仿宋_GB2312" w:cs="仿宋_GB2312"/>
          <w:color w:val="auto"/>
          <w:sz w:val="32"/>
          <w:szCs w:val="32"/>
          <w:lang w:val="en-US" w:eastAsia="zh-CN"/>
        </w:rPr>
        <w:t>110.23</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72.77</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66</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37.46</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34</w:t>
      </w:r>
      <w:r>
        <w:rPr>
          <w:rFonts w:hint="eastAsia" w:ascii="仿宋_GB2312" w:hAnsi="黑体" w:eastAsia="仿宋_GB2312"/>
          <w:color w:val="auto"/>
          <w:sz w:val="32"/>
          <w:szCs w:val="32"/>
        </w:rPr>
        <w:t>%。比上年预算数</w:t>
      </w:r>
      <w:r>
        <w:rPr>
          <w:rFonts w:hint="eastAsia" w:ascii="仿宋_GB2312" w:hAnsi="黑体" w:eastAsia="仿宋_GB2312"/>
          <w:color w:val="auto"/>
          <w:sz w:val="32"/>
          <w:szCs w:val="32"/>
          <w:lang w:eastAsia="zh-CN"/>
        </w:rPr>
        <w:t>减少</w:t>
      </w:r>
      <w:r>
        <w:rPr>
          <w:rFonts w:hint="eastAsia" w:ascii="仿宋_GB2312" w:hAnsi="黑体" w:eastAsia="仿宋_GB2312" w:cs="仿宋_GB2312"/>
          <w:color w:val="auto"/>
          <w:sz w:val="32"/>
          <w:szCs w:val="32"/>
          <w:lang w:val="en-US" w:eastAsia="zh-CN"/>
        </w:rPr>
        <w:t>9.71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“侨胞之家”侨务工作站协管员劳务费减少支出。</w:t>
      </w:r>
    </w:p>
    <w:p>
      <w:pPr>
        <w:spacing w:line="480" w:lineRule="auto"/>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spacing w:line="480" w:lineRule="auto"/>
        <w:ind w:firstLine="640" w:firstLineChars="200"/>
        <w:rPr>
          <w:rFonts w:hint="eastAsia" w:ascii="仿宋_GB2312" w:hAnsi="黑体" w:eastAsia="仿宋_GB2312"/>
          <w:color w:val="auto"/>
          <w:sz w:val="32"/>
          <w:szCs w:val="32"/>
        </w:rPr>
      </w:pPr>
      <w:r>
        <w:rPr>
          <w:rFonts w:hint="eastAsia" w:ascii="楷体" w:hAnsi="楷体" w:eastAsia="楷体"/>
          <w:color w:val="auto"/>
          <w:sz w:val="32"/>
          <w:szCs w:val="32"/>
        </w:rPr>
        <w:t>（一）机关运行经费</w:t>
      </w:r>
    </w:p>
    <w:p>
      <w:pPr>
        <w:spacing w:line="480" w:lineRule="auto"/>
        <w:ind w:firstLine="640" w:firstLineChars="200"/>
        <w:rPr>
          <w:rFonts w:hint="eastAsia" w:ascii="仿宋_GB2312" w:hAnsi="黑体" w:eastAsia="仿宋_GB2312"/>
          <w:color w:val="auto"/>
          <w:sz w:val="32"/>
          <w:szCs w:val="32"/>
        </w:rPr>
      </w:pPr>
      <w:r>
        <w:rPr>
          <w:rFonts w:hint="eastAsia" w:ascii="仿宋_GB2312" w:hAnsi="黑体" w:eastAsia="仿宋_GB2312" w:cs="仿宋_GB2312"/>
          <w:color w:val="auto"/>
          <w:sz w:val="32"/>
          <w:szCs w:val="32"/>
          <w:lang w:eastAsia="zh-CN"/>
        </w:rPr>
        <w:t>2025年保亭县侨联</w:t>
      </w:r>
      <w:r>
        <w:rPr>
          <w:rFonts w:hint="eastAsia" w:ascii="仿宋_GB2312" w:hAnsi="黑体" w:eastAsia="仿宋_GB2312" w:cs="仿宋_GB2312"/>
          <w:color w:val="auto"/>
          <w:sz w:val="32"/>
          <w:szCs w:val="32"/>
        </w:rPr>
        <w:t>的机关运行经费预算</w:t>
      </w:r>
      <w:r>
        <w:rPr>
          <w:rFonts w:hint="eastAsia" w:ascii="仿宋_GB2312" w:hAnsi="黑体" w:eastAsia="仿宋_GB2312" w:cs="仿宋_GB2312"/>
          <w:color w:val="auto"/>
          <w:sz w:val="32"/>
          <w:szCs w:val="32"/>
          <w:lang w:val="en-US" w:eastAsia="zh-CN"/>
        </w:rPr>
        <w:t>8.01</w:t>
      </w:r>
      <w:r>
        <w:rPr>
          <w:rFonts w:hint="eastAsia" w:ascii="仿宋_GB2312" w:hAnsi="黑体" w:eastAsia="仿宋_GB2312"/>
          <w:color w:val="auto"/>
          <w:sz w:val="32"/>
          <w:szCs w:val="32"/>
        </w:rPr>
        <w:t>万元。</w:t>
      </w:r>
    </w:p>
    <w:p>
      <w:pPr>
        <w:spacing w:line="480" w:lineRule="auto"/>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spacing w:line="480" w:lineRule="auto"/>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2025年</w:t>
      </w:r>
      <w:r>
        <w:rPr>
          <w:rFonts w:hint="eastAsia" w:ascii="仿宋_GB2312" w:hAnsi="黑体" w:eastAsia="仿宋_GB2312" w:cs="仿宋_GB2312"/>
          <w:color w:val="auto"/>
          <w:sz w:val="32"/>
          <w:szCs w:val="32"/>
        </w:rPr>
        <w:t>保亭县侨联无政府采购预算</w:t>
      </w:r>
      <w:r>
        <w:rPr>
          <w:rFonts w:hint="eastAsia" w:ascii="仿宋_GB2312" w:hAnsi="黑体" w:eastAsia="仿宋_GB2312"/>
          <w:color w:val="auto"/>
          <w:sz w:val="32"/>
          <w:szCs w:val="32"/>
        </w:rPr>
        <w:t>。</w:t>
      </w:r>
    </w:p>
    <w:p>
      <w:pPr>
        <w:spacing w:line="480" w:lineRule="auto"/>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spacing w:line="480" w:lineRule="auto"/>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年12月31日，</w:t>
      </w:r>
      <w:r>
        <w:rPr>
          <w:rFonts w:hint="eastAsia" w:ascii="仿宋_GB2312" w:hAnsi="黑体" w:eastAsia="仿宋_GB2312" w:cs="仿宋_GB2312"/>
          <w:color w:val="auto"/>
          <w:sz w:val="32"/>
          <w:szCs w:val="32"/>
        </w:rPr>
        <w:t>保亭县侨联本级共有车辆</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辆，其中，领导干部用车</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辆，机要通信应急用车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辆、特种专业技术用车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辆、其他用车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辆。单位价值100万元以上设备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spacing w:line="480" w:lineRule="auto"/>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spacing w:line="480" w:lineRule="auto"/>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2025年保亭县侨联</w:t>
      </w:r>
      <w:r>
        <w:rPr>
          <w:rFonts w:hint="eastAsia" w:ascii="仿宋_GB2312" w:hAnsi="黑体" w:eastAsia="仿宋_GB2312" w:cs="仿宋_GB2312"/>
          <w:color w:val="auto"/>
          <w:sz w:val="32"/>
          <w:szCs w:val="32"/>
          <w:lang w:val="en-US" w:eastAsia="zh-CN"/>
        </w:rPr>
        <w:t>16</w:t>
      </w:r>
      <w:bookmarkStart w:id="0" w:name="_GoBack"/>
      <w:bookmarkEnd w:id="0"/>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lang w:val="en-US" w:eastAsia="zh-CN"/>
        </w:rPr>
        <w:t>110.23</w:t>
      </w:r>
      <w:r>
        <w:rPr>
          <w:rFonts w:hint="eastAsia" w:ascii="仿宋_GB2312" w:hAnsi="黑体" w:eastAsia="仿宋_GB2312"/>
          <w:color w:val="auto"/>
          <w:sz w:val="32"/>
          <w:szCs w:val="32"/>
        </w:rPr>
        <w:t>万元、政府性基金</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本单位无重点项目。</w:t>
      </w:r>
    </w:p>
    <w:p>
      <w:pPr>
        <w:spacing w:line="480" w:lineRule="auto"/>
        <w:jc w:val="left"/>
        <w:rPr>
          <w:rFonts w:ascii="仿宋_GB2312" w:hAnsi="宋体" w:eastAsia="仿宋_GB2312" w:cs="宋体"/>
          <w:color w:val="auto"/>
          <w:kern w:val="0"/>
          <w:sz w:val="32"/>
          <w:szCs w:val="30"/>
        </w:rPr>
      </w:pPr>
    </w:p>
    <w:p>
      <w:pPr>
        <w:spacing w:line="480" w:lineRule="auto"/>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spacing w:line="480" w:lineRule="auto"/>
        <w:ind w:firstLine="640" w:firstLineChars="200"/>
        <w:jc w:val="left"/>
        <w:rPr>
          <w:rFonts w:ascii="仿宋_GB2312" w:eastAsia="仿宋_GB2312" w:cs="宋体"/>
          <w:bCs/>
          <w:color w:val="auto"/>
          <w:kern w:val="0"/>
          <w:sz w:val="32"/>
          <w:szCs w:val="32"/>
          <w:lang w:val="zh-CN"/>
        </w:rPr>
      </w:pP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一、财政拨款收入：指本级财政当年拨付的资金。</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二、事业收入：指事业单位开展专业业务活动及辅助活动取得的收入。</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三、经营收入：指事业单位在专业业务活动及其辅助活动之外开展非独立核算经营活动取得的收入。</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四、其他收入：指除上述“财政拨款收入”“事业收入”“经营收入”等以外的收入。</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五、年初结转和结余：指以前年度尚未完成、结转到本年按有关规定继续使用的资金。</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 xml:space="preserve">六、基本支出：指行政事业单位用于为保障其机构正常运转、完成日常工作任务而发生的人员支出和公用支出。   </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七、工资福利支出：反映单位开支的在职职工和编制外长期聘用人员的各类劳动报酬，以及为上述人员缴纳的各项社会保险费等。</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auto"/>
          <w:kern w:val="0"/>
          <w:sz w:val="32"/>
          <w:szCs w:val="30"/>
          <w:lang w:eastAsia="zh-CN"/>
        </w:rPr>
        <w:t>个人农业生产补贴、代缴社会保险费、</w:t>
      </w:r>
      <w:r>
        <w:rPr>
          <w:rFonts w:hint="eastAsia" w:ascii="仿宋_GB2312" w:hAnsi="宋体" w:eastAsia="仿宋_GB2312" w:cs="宋体"/>
          <w:color w:val="auto"/>
          <w:kern w:val="0"/>
          <w:sz w:val="32"/>
          <w:szCs w:val="30"/>
        </w:rPr>
        <w:t>其他等。</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九、商品和服务支出：反映单位购买商品和服务的支出，包括办公费、</w:t>
      </w:r>
      <w:r>
        <w:rPr>
          <w:rFonts w:hint="eastAsia" w:ascii="仿宋_GB2312" w:hAnsi="宋体" w:eastAsia="仿宋_GB2312" w:cs="宋体"/>
          <w:color w:val="auto"/>
          <w:kern w:val="0"/>
          <w:sz w:val="32"/>
          <w:szCs w:val="30"/>
          <w:lang w:eastAsia="zh-CN"/>
        </w:rPr>
        <w:t>印刷费、咨询费、手续费、</w:t>
      </w:r>
      <w:r>
        <w:rPr>
          <w:rFonts w:hint="eastAsia" w:ascii="仿宋_GB2312" w:hAnsi="宋体" w:eastAsia="仿宋_GB2312" w:cs="宋体"/>
          <w:color w:val="auto"/>
          <w:kern w:val="0"/>
          <w:sz w:val="32"/>
          <w:szCs w:val="30"/>
        </w:rPr>
        <w:t>水费、电费、邮电费、</w:t>
      </w:r>
      <w:r>
        <w:rPr>
          <w:rFonts w:hint="eastAsia" w:ascii="仿宋_GB2312" w:hAnsi="宋体" w:eastAsia="仿宋_GB2312" w:cs="宋体"/>
          <w:color w:val="auto"/>
          <w:kern w:val="0"/>
          <w:sz w:val="32"/>
          <w:szCs w:val="30"/>
          <w:lang w:eastAsia="zh-CN"/>
        </w:rPr>
        <w:t>取暖费、物业管理费、</w:t>
      </w:r>
      <w:r>
        <w:rPr>
          <w:rFonts w:hint="eastAsia" w:ascii="仿宋_GB2312" w:hAnsi="宋体" w:eastAsia="仿宋_GB2312" w:cs="宋体"/>
          <w:color w:val="auto"/>
          <w:kern w:val="0"/>
          <w:sz w:val="32"/>
          <w:szCs w:val="30"/>
        </w:rPr>
        <w:t>差旅费</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因公出国（境）费用</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维修（护）费、</w:t>
      </w:r>
      <w:r>
        <w:rPr>
          <w:rFonts w:hint="eastAsia" w:ascii="仿宋_GB2312" w:hAnsi="宋体" w:eastAsia="仿宋_GB2312" w:cs="宋体"/>
          <w:color w:val="auto"/>
          <w:kern w:val="0"/>
          <w:sz w:val="32"/>
          <w:szCs w:val="30"/>
          <w:lang w:eastAsia="zh-CN"/>
        </w:rPr>
        <w:t>租赁费、</w:t>
      </w:r>
      <w:r>
        <w:rPr>
          <w:rFonts w:hint="eastAsia" w:ascii="仿宋_GB2312" w:hAnsi="宋体" w:eastAsia="仿宋_GB2312" w:cs="宋体"/>
          <w:color w:val="auto"/>
          <w:kern w:val="0"/>
          <w:sz w:val="32"/>
          <w:szCs w:val="30"/>
        </w:rPr>
        <w:t>会议费、培训费、公务接待费、</w:t>
      </w:r>
      <w:r>
        <w:rPr>
          <w:rFonts w:hint="eastAsia" w:ascii="仿宋_GB2312" w:hAnsi="宋体" w:eastAsia="仿宋_GB2312" w:cs="宋体"/>
          <w:color w:val="auto"/>
          <w:kern w:val="0"/>
          <w:sz w:val="32"/>
          <w:szCs w:val="30"/>
          <w:lang w:eastAsia="zh-CN"/>
        </w:rPr>
        <w:t>专用材料费、被装购置费、专用燃料费、劳务费、委托业务费</w:t>
      </w:r>
      <w:r>
        <w:rPr>
          <w:rFonts w:hint="eastAsia" w:ascii="仿宋_GB2312" w:hAnsi="宋体" w:eastAsia="仿宋_GB2312" w:cs="宋体"/>
          <w:color w:val="auto"/>
          <w:kern w:val="0"/>
          <w:sz w:val="32"/>
          <w:szCs w:val="30"/>
        </w:rPr>
        <w:t>、工会经费</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福利费、公务用车运行维护费、</w:t>
      </w:r>
      <w:r>
        <w:rPr>
          <w:rFonts w:hint="eastAsia" w:ascii="仿宋_GB2312" w:hAnsi="宋体" w:eastAsia="仿宋_GB2312" w:cs="宋体"/>
          <w:color w:val="auto"/>
          <w:kern w:val="0"/>
          <w:sz w:val="32"/>
          <w:szCs w:val="30"/>
          <w:lang w:eastAsia="zh-CN"/>
        </w:rPr>
        <w:t>其他交通费用、税金及附加费用、</w:t>
      </w:r>
      <w:r>
        <w:rPr>
          <w:rFonts w:hint="eastAsia" w:ascii="仿宋_GB2312" w:hAnsi="宋体" w:eastAsia="仿宋_GB2312" w:cs="宋体"/>
          <w:color w:val="auto"/>
          <w:kern w:val="0"/>
          <w:sz w:val="32"/>
          <w:szCs w:val="30"/>
        </w:rPr>
        <w:t>其他</w:t>
      </w:r>
      <w:r>
        <w:rPr>
          <w:rFonts w:hint="eastAsia" w:ascii="仿宋_GB2312" w:hAnsi="宋体" w:eastAsia="仿宋_GB2312" w:cs="宋体"/>
          <w:color w:val="auto"/>
          <w:kern w:val="0"/>
          <w:sz w:val="32"/>
          <w:szCs w:val="30"/>
          <w:lang w:eastAsia="zh-CN"/>
        </w:rPr>
        <w:t>商品和服务支出</w:t>
      </w:r>
      <w:r>
        <w:rPr>
          <w:rFonts w:hint="eastAsia" w:ascii="仿宋_GB2312" w:hAnsi="宋体" w:eastAsia="仿宋_GB2312" w:cs="宋体"/>
          <w:color w:val="auto"/>
          <w:kern w:val="0"/>
          <w:sz w:val="32"/>
          <w:szCs w:val="30"/>
        </w:rPr>
        <w:t>等。</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十、项目支出：指各部门、各单位为完成其特定的工作任务和事业发展目标所发生的支出。</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auto"/>
          <w:kern w:val="0"/>
          <w:sz w:val="32"/>
          <w:szCs w:val="30"/>
          <w:lang w:eastAsia="zh-CN"/>
        </w:rPr>
        <w:t>、牌照费</w:t>
      </w:r>
      <w:r>
        <w:rPr>
          <w:rFonts w:hint="eastAsia" w:ascii="仿宋_GB2312" w:hAnsi="宋体" w:eastAsia="仿宋_GB2312" w:cs="宋体"/>
          <w:color w:val="auto"/>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auto"/>
          <w:kern w:val="0"/>
          <w:sz w:val="32"/>
          <w:szCs w:val="30"/>
          <w:lang w:eastAsia="zh-CN"/>
        </w:rPr>
        <w:t>费用等支出</w:t>
      </w:r>
      <w:r>
        <w:rPr>
          <w:rFonts w:hint="eastAsia" w:ascii="仿宋_GB2312" w:hAnsi="宋体" w:eastAsia="仿宋_GB2312" w:cs="宋体"/>
          <w:color w:val="auto"/>
          <w:kern w:val="0"/>
          <w:sz w:val="32"/>
          <w:szCs w:val="30"/>
        </w:rPr>
        <w:t>。</w:t>
      </w:r>
    </w:p>
    <w:p>
      <w:pPr>
        <w:spacing w:line="480" w:lineRule="auto"/>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480" w:lineRule="auto"/>
        <w:ind w:firstLine="640" w:firstLineChars="200"/>
        <w:jc w:val="left"/>
        <w:rPr>
          <w:rFonts w:ascii="仿宋_GB2312" w:hAnsi="宋体" w:eastAsia="仿宋_GB2312" w:cs="宋体"/>
          <w:color w:val="auto"/>
          <w:kern w:val="0"/>
          <w:sz w:val="32"/>
          <w:szCs w:val="30"/>
        </w:rPr>
      </w:pPr>
    </w:p>
    <w:p>
      <w:pPr>
        <w:spacing w:line="480" w:lineRule="auto"/>
        <w:ind w:firstLine="640" w:firstLineChars="200"/>
        <w:rPr>
          <w:rFonts w:ascii="仿宋_GB2312" w:hAnsi="黑体" w:eastAsia="仿宋_GB2312" w:cs="仿宋_GB2312"/>
          <w:color w:val="auto"/>
          <w:sz w:val="32"/>
          <w:szCs w:val="32"/>
        </w:rPr>
      </w:pPr>
    </w:p>
    <w:p>
      <w:pPr>
        <w:spacing w:line="480" w:lineRule="auto"/>
        <w:ind w:firstLine="640" w:firstLineChars="200"/>
        <w:jc w:val="left"/>
        <w:rPr>
          <w:rFonts w:ascii="仿宋_GB2312" w:hAnsi="黑体"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mY2NDE2ZmYwMjBhYjhhYWM0NDlhYTEyOTI0OGUifQ=="/>
  </w:docVars>
  <w:rsids>
    <w:rsidRoot w:val="00000000"/>
    <w:rsid w:val="02FA305F"/>
    <w:rsid w:val="0613366B"/>
    <w:rsid w:val="06D15151"/>
    <w:rsid w:val="0922631A"/>
    <w:rsid w:val="096E3EE6"/>
    <w:rsid w:val="0C293400"/>
    <w:rsid w:val="0E0C147D"/>
    <w:rsid w:val="136938F2"/>
    <w:rsid w:val="15F44D72"/>
    <w:rsid w:val="186662F2"/>
    <w:rsid w:val="19D5DA33"/>
    <w:rsid w:val="1BD8405F"/>
    <w:rsid w:val="1D4C0CEB"/>
    <w:rsid w:val="1D886210"/>
    <w:rsid w:val="1D9E02DC"/>
    <w:rsid w:val="1FBF8E30"/>
    <w:rsid w:val="213D5956"/>
    <w:rsid w:val="2214454C"/>
    <w:rsid w:val="252164CC"/>
    <w:rsid w:val="29C07CBD"/>
    <w:rsid w:val="2BDF0DC0"/>
    <w:rsid w:val="2E87657B"/>
    <w:rsid w:val="2F600347"/>
    <w:rsid w:val="2FF7110D"/>
    <w:rsid w:val="2FFFCED3"/>
    <w:rsid w:val="308B4C65"/>
    <w:rsid w:val="3167097F"/>
    <w:rsid w:val="32AB5C29"/>
    <w:rsid w:val="359B4072"/>
    <w:rsid w:val="39023408"/>
    <w:rsid w:val="3F192D2C"/>
    <w:rsid w:val="3F7FB4B5"/>
    <w:rsid w:val="3FAD4D11"/>
    <w:rsid w:val="44C867C3"/>
    <w:rsid w:val="470A1E00"/>
    <w:rsid w:val="47552A50"/>
    <w:rsid w:val="4E3728C2"/>
    <w:rsid w:val="4E9C4EF8"/>
    <w:rsid w:val="4F232E9B"/>
    <w:rsid w:val="4FB80849"/>
    <w:rsid w:val="4FB85CD5"/>
    <w:rsid w:val="50E2386B"/>
    <w:rsid w:val="51B97020"/>
    <w:rsid w:val="5DB7E539"/>
    <w:rsid w:val="5E7561A4"/>
    <w:rsid w:val="605373E7"/>
    <w:rsid w:val="628C5B32"/>
    <w:rsid w:val="637B6B91"/>
    <w:rsid w:val="6452595A"/>
    <w:rsid w:val="65926843"/>
    <w:rsid w:val="66DACB0B"/>
    <w:rsid w:val="697BF56A"/>
    <w:rsid w:val="6A501C7E"/>
    <w:rsid w:val="6A694D9B"/>
    <w:rsid w:val="6B6CE30F"/>
    <w:rsid w:val="6C7579CA"/>
    <w:rsid w:val="6C7F1319"/>
    <w:rsid w:val="6CA46E42"/>
    <w:rsid w:val="6DDF74AC"/>
    <w:rsid w:val="6FAF0D8D"/>
    <w:rsid w:val="6FCFCADC"/>
    <w:rsid w:val="6FFA4FE6"/>
    <w:rsid w:val="75781FCC"/>
    <w:rsid w:val="75A860FD"/>
    <w:rsid w:val="75B02777"/>
    <w:rsid w:val="75FB0B04"/>
    <w:rsid w:val="79F7B683"/>
    <w:rsid w:val="7B411A26"/>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4178</Words>
  <Characters>4485</Characters>
  <Lines>27</Lines>
  <Paragraphs>7</Paragraphs>
  <TotalTime>7</TotalTime>
  <ScaleCrop>false</ScaleCrop>
  <LinksUpToDate>false</LinksUpToDate>
  <CharactersWithSpaces>4521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2025-02-19T03:27:00Z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DB329B9AAC8441D4B6008BC90A17CC67_13</vt:lpwstr>
  </property>
</Properties>
</file>