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lang w:val="en-US" w:eastAsia="zh-CN"/>
        </w:rPr>
      </w:pPr>
      <w:r>
        <w:rPr>
          <w:rFonts w:hint="eastAsia" w:ascii="宋体" w:hAnsi="宋体" w:eastAsia="宋体" w:cs="宋体"/>
          <w:sz w:val="52"/>
          <w:szCs w:val="52"/>
          <w:lang w:val="en-US" w:eastAsia="zh-CN"/>
        </w:rPr>
        <w:t>2026</w:t>
      </w:r>
      <w:r>
        <w:rPr>
          <w:rFonts w:hint="eastAsia" w:ascii="宋体" w:hAnsi="宋体" w:eastAsia="宋体" w:cs="宋体"/>
          <w:sz w:val="52"/>
          <w:szCs w:val="52"/>
        </w:rPr>
        <w:t>年</w:t>
      </w:r>
      <w:r>
        <w:rPr>
          <w:rFonts w:hint="eastAsia" w:ascii="宋体" w:hAnsi="宋体" w:eastAsia="宋体" w:cs="宋体"/>
          <w:sz w:val="52"/>
          <w:szCs w:val="52"/>
          <w:lang w:val="en-US" w:eastAsia="zh-CN"/>
        </w:rPr>
        <w:t>保亭黎族苗族自治县</w:t>
      </w:r>
    </w:p>
    <w:p>
      <w:pPr>
        <w:jc w:val="center"/>
        <w:rPr>
          <w:rFonts w:hint="eastAsia" w:ascii="方正小标宋简体" w:hAnsi="方正小标宋简体" w:eastAsia="方正小标宋简体" w:cs="方正小标宋简体"/>
          <w:sz w:val="52"/>
          <w:szCs w:val="52"/>
        </w:rPr>
      </w:pPr>
      <w:r>
        <w:rPr>
          <w:rFonts w:hint="eastAsia" w:ascii="宋体" w:hAnsi="宋体" w:eastAsia="宋体" w:cs="宋体"/>
          <w:sz w:val="52"/>
          <w:szCs w:val="52"/>
          <w:lang w:val="en-US" w:eastAsia="zh-CN"/>
        </w:rPr>
        <w:t>红十字会</w:t>
      </w:r>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rFonts w:hint="eastAsia" w:ascii="黑体" w:hAnsi="黑体" w:eastAsia="黑体"/>
          <w:sz w:val="52"/>
          <w:szCs w:val="52"/>
        </w:rPr>
        <w:sectPr>
          <w:footerReference r:id="rId3" w:type="default"/>
          <w:pgSz w:w="11906" w:h="16838"/>
          <w:pgMar w:top="1440" w:right="1800" w:bottom="1440" w:left="1800" w:header="851" w:footer="992" w:gutter="0"/>
          <w:cols w:space="720" w:num="1"/>
          <w:docGrid w:type="lines" w:linePitch="312" w:charSpace="0"/>
        </w:sectPr>
      </w:pPr>
    </w:p>
    <w:p>
      <w:pPr>
        <w:spacing w:line="578" w:lineRule="exact"/>
        <w:jc w:val="center"/>
        <w:rPr>
          <w:rFonts w:hint="eastAsia" w:ascii="黑体" w:hAnsi="黑体" w:eastAsia="黑体" w:cs="黑体"/>
          <w:sz w:val="52"/>
          <w:szCs w:val="52"/>
        </w:rPr>
      </w:pPr>
      <w:r>
        <w:rPr>
          <w:rFonts w:hint="eastAsia" w:ascii="黑体" w:hAnsi="黑体" w:eastAsia="黑体" w:cs="黑体"/>
          <w:sz w:val="52"/>
          <w:szCs w:val="52"/>
        </w:rPr>
        <w:t>目录</w:t>
      </w:r>
    </w:p>
    <w:p>
      <w:pPr>
        <w:spacing w:line="578" w:lineRule="exact"/>
        <w:jc w:val="center"/>
        <w:rPr>
          <w:rFonts w:hint="eastAsia" w:ascii="黑体" w:hAnsi="黑体" w:eastAsia="黑体"/>
          <w:sz w:val="52"/>
          <w:szCs w:val="52"/>
        </w:rPr>
      </w:pPr>
    </w:p>
    <w:p>
      <w:pPr>
        <w:pStyle w:val="8"/>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方正黑体_GBK" w:hAnsi="方正黑体_GBK" w:eastAsia="方正黑体_GBK" w:cs="方正黑体_GBK"/>
          <w:sz w:val="32"/>
          <w:szCs w:val="32"/>
          <w:u w:val="none"/>
          <w:lang w:val="en-US" w:eastAsia="zh-CN"/>
        </w:rPr>
        <w:t>保亭县红十字会</w:t>
      </w:r>
      <w:r>
        <w:rPr>
          <w:rFonts w:hint="eastAsia" w:ascii="方正黑体_GBK" w:hAnsi="方正黑体_GBK" w:eastAsia="方正黑体_GBK" w:cs="方正黑体_GBK"/>
          <w:sz w:val="32"/>
          <w:szCs w:val="32"/>
          <w:u w:val="none"/>
        </w:rPr>
        <w:t>概况</w:t>
      </w:r>
    </w:p>
    <w:p>
      <w:pPr>
        <w:pStyle w:val="8"/>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val="en-US" w:eastAsia="zh-CN"/>
        </w:rPr>
        <w:t>一、</w:t>
      </w:r>
      <w:r>
        <w:rPr>
          <w:rFonts w:hint="eastAsia" w:ascii="方正仿宋_GBK" w:hAnsi="方正仿宋_GBK" w:eastAsia="方正仿宋_GBK" w:cs="方正仿宋_GBK"/>
          <w:sz w:val="32"/>
          <w:szCs w:val="32"/>
          <w:u w:val="none"/>
        </w:rPr>
        <w:t>主要职能</w:t>
      </w:r>
    </w:p>
    <w:p>
      <w:pPr>
        <w:pStyle w:val="8"/>
        <w:numPr>
          <w:ilvl w:val="-1"/>
          <w:numId w:val="0"/>
        </w:numPr>
        <w:spacing w:line="240" w:lineRule="auto"/>
        <w:ind w:left="0" w:firstLine="0" w:firstLineChars="0"/>
        <w:jc w:val="left"/>
        <w:rPr>
          <w:rFonts w:ascii="黑体" w:hAnsi="黑体" w:eastAsia="黑体"/>
          <w:sz w:val="32"/>
          <w:szCs w:val="32"/>
        </w:rPr>
      </w:pPr>
      <w:r>
        <w:rPr>
          <w:rFonts w:hint="eastAsia" w:ascii="方正仿宋_GBK" w:hAnsi="方正仿宋_GBK" w:eastAsia="方正仿宋_GBK" w:cs="方正仿宋_GBK"/>
          <w:sz w:val="32"/>
          <w:szCs w:val="32"/>
          <w:u w:val="none"/>
          <w:lang w:eastAsia="zh-CN"/>
        </w:rPr>
        <w:t>二、机构设置</w:t>
      </w:r>
    </w:p>
    <w:p>
      <w:pPr>
        <w:pStyle w:val="8"/>
        <w:numPr>
          <w:ilvl w:val="0"/>
          <w:numId w:val="1"/>
        </w:numPr>
        <w:spacing w:line="578" w:lineRule="exact"/>
        <w:ind w:firstLineChars="0"/>
        <w:rPr>
          <w:rFonts w:ascii="黑体" w:hAnsi="黑体" w:eastAsia="黑体"/>
          <w:sz w:val="32"/>
          <w:szCs w:val="32"/>
        </w:rPr>
      </w:pPr>
      <w:r>
        <w:rPr>
          <w:rFonts w:hint="eastAsia" w:ascii="方正仿宋_GBK" w:hAnsi="方正仿宋_GBK" w:eastAsia="方正仿宋_GBK" w:cs="方正仿宋_GBK"/>
          <w:sz w:val="32"/>
          <w:szCs w:val="32"/>
          <w:u w:val="none"/>
          <w:lang w:val="en-US" w:eastAsia="zh-CN"/>
        </w:rPr>
        <w:t xml:space="preserve"> </w:t>
      </w:r>
      <w:r>
        <w:rPr>
          <w:rFonts w:hint="eastAsia" w:ascii="黑体" w:hAnsi="黑体" w:eastAsia="黑体"/>
          <w:sz w:val="32"/>
          <w:szCs w:val="32"/>
        </w:rPr>
        <w:t xml:space="preserve"> </w:t>
      </w:r>
      <w:r>
        <w:rPr>
          <w:rFonts w:hint="eastAsia" w:ascii="方正黑体_GBK" w:hAnsi="方正黑体_GBK" w:eastAsia="方正黑体_GBK" w:cs="方正黑体_GBK"/>
          <w:sz w:val="32"/>
          <w:szCs w:val="32"/>
          <w:u w:val="none"/>
          <w:lang w:val="en-US" w:eastAsia="zh-CN"/>
        </w:rPr>
        <w:t>保亭县红十字会2026年预算表</w:t>
      </w:r>
    </w:p>
    <w:p>
      <w:pPr>
        <w:pStyle w:val="8"/>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2"/>
        </w:numPr>
        <w:spacing w:line="578" w:lineRule="exact"/>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国有资本经营预算支出表</w:t>
      </w:r>
    </w:p>
    <w:p>
      <w:pPr>
        <w:pStyle w:val="8"/>
        <w:numPr>
          <w:ilvl w:val="0"/>
          <w:numId w:val="2"/>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8"/>
        <w:numPr>
          <w:ilvl w:val="0"/>
          <w:numId w:val="0"/>
        </w:numPr>
        <w:spacing w:line="578" w:lineRule="exact"/>
        <w:ind w:leftChars="0"/>
        <w:jc w:val="left"/>
        <w:rPr>
          <w:rFonts w:ascii="黑体" w:hAnsi="黑体" w:eastAsia="黑体"/>
          <w:sz w:val="32"/>
          <w:szCs w:val="32"/>
        </w:rPr>
      </w:pP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8"/>
        <w:numPr>
          <w:ilvl w:val="0"/>
          <w:numId w:val="0"/>
        </w:numPr>
        <w:spacing w:line="578" w:lineRule="exact"/>
        <w:ind w:left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十、部门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总表</w:t>
      </w:r>
    </w:p>
    <w:p>
      <w:pPr>
        <w:pStyle w:val="8"/>
        <w:numPr>
          <w:ilvl w:val="0"/>
          <w:numId w:val="0"/>
        </w:numPr>
        <w:spacing w:line="578" w:lineRule="exact"/>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项目支出绩效信息表</w:t>
      </w:r>
    </w:p>
    <w:p>
      <w:pPr>
        <w:pStyle w:val="8"/>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方正黑体_GBK" w:hAnsi="方正黑体_GBK" w:eastAsia="方正黑体_GBK" w:cs="方正黑体_GBK"/>
          <w:sz w:val="32"/>
          <w:szCs w:val="32"/>
          <w:u w:val="none"/>
          <w:lang w:val="en-US" w:eastAsia="zh-CN"/>
        </w:rPr>
        <w:t>保亭县红十字会2026年预算情况说明</w:t>
      </w:r>
    </w:p>
    <w:p>
      <w:pPr>
        <w:pStyle w:val="8"/>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方正黑体_GBK" w:hAnsi="方正黑体_GBK" w:eastAsia="方正黑体_GBK" w:cs="方正黑体_GBK"/>
          <w:sz w:val="32"/>
          <w:szCs w:val="32"/>
          <w:u w:val="none"/>
          <w:lang w:val="en-US" w:eastAsia="zh-CN"/>
        </w:rPr>
        <w:t>名词解释</w:t>
      </w:r>
    </w:p>
    <w:p>
      <w:pPr>
        <w:spacing w:line="578" w:lineRule="exact"/>
        <w:jc w:val="left"/>
        <w:rPr>
          <w:rFonts w:ascii="黑体" w:hAnsi="黑体" w:eastAsia="黑体"/>
          <w:sz w:val="32"/>
          <w:szCs w:val="32"/>
        </w:rPr>
      </w:pPr>
    </w:p>
    <w:p>
      <w:pPr>
        <w:pStyle w:val="8"/>
        <w:numPr>
          <w:ilvl w:val="0"/>
          <w:numId w:val="3"/>
        </w:numPr>
        <w:spacing w:line="578" w:lineRule="exact"/>
        <w:ind w:firstLineChars="0"/>
        <w:jc w:val="center"/>
        <w:rPr>
          <w:rFonts w:ascii="仿宋_GB2312" w:hAnsi="仿宋_GB2312" w:eastAsia="仿宋_GB2312" w:cs="仿宋_GB2312"/>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pPr>
        <w:pStyle w:val="8"/>
        <w:numPr>
          <w:ilvl w:val="0"/>
          <w:numId w:val="3"/>
        </w:numPr>
        <w:spacing w:line="578" w:lineRule="exact"/>
        <w:ind w:firstLineChars="0"/>
        <w:jc w:val="center"/>
        <w:rPr>
          <w:rFonts w:ascii="仿宋_GB2312" w:hAnsi="仿宋_GB2312" w:eastAsia="仿宋_GB2312" w:cs="仿宋_GB2312"/>
          <w:sz w:val="32"/>
          <w:szCs w:val="32"/>
        </w:rPr>
      </w:pPr>
      <w:r>
        <w:rPr>
          <w:rFonts w:hint="eastAsia" w:ascii="方正黑体_GBK" w:hAnsi="方正黑体_GBK" w:eastAsia="方正黑体_GBK" w:cs="方正黑体_GBK"/>
          <w:sz w:val="32"/>
          <w:szCs w:val="32"/>
          <w:u w:val="none"/>
          <w:lang w:val="en-US" w:eastAsia="zh-CN"/>
        </w:rPr>
        <w:t xml:space="preserve">  保亭县红十字会概况</w:t>
      </w:r>
    </w:p>
    <w:p>
      <w:pPr>
        <w:spacing w:line="578" w:lineRule="exact"/>
        <w:jc w:val="left"/>
        <w:rPr>
          <w:rFonts w:ascii="仿宋_GB2312" w:hAnsi="仿宋_GB2312" w:eastAsia="仿宋_GB2312" w:cs="仿宋_GB2312"/>
          <w:sz w:val="32"/>
          <w:szCs w:val="32"/>
        </w:rPr>
      </w:pPr>
    </w:p>
    <w:p>
      <w:pPr>
        <w:pStyle w:val="8"/>
        <w:numPr>
          <w:ilvl w:val="0"/>
          <w:numId w:val="0"/>
        </w:numPr>
        <w:spacing w:line="578" w:lineRule="exact"/>
        <w:ind w:firstLine="320" w:firstLineChars="10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一、</w:t>
      </w:r>
      <w:r>
        <w:rPr>
          <w:rFonts w:hint="eastAsia" w:ascii="黑体" w:hAnsi="黑体" w:eastAsia="黑体" w:cs="仿宋_GB2312"/>
          <w:sz w:val="32"/>
          <w:szCs w:val="32"/>
        </w:rPr>
        <w:t>主要职能</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（一）开展救援、救灾的相关工作，建立红十字应急救援体系。在战争、武装冲突和自然灾害、事故灾难、公共卫生事件等突发事件中，对伤病人员和其他受害者提供紧急救援和人道救助；</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（二）开展应急救护培训，普及应急救护、防灾避险和卫生健康知识，组织志愿者参与现场救护；</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（三）参与、推动无偿献血、遗体和人体器官捐献工作，参与开展造血干细胞捐献的相关工作；</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（四）组织开展红十字志愿服务、红十字青少年工作；</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（五）参与国际人道主义救援工作；</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（六）宣传国际红十字和红新月运动的基本原则和日内瓦公约及其附加议定书；</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（七）依照国际红十字和红新月运动的基本原则，完成人民政府委托事宜；</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（八）依照日内瓦公约及其附加议定书的有关规定开展工作；</w:t>
      </w:r>
    </w:p>
    <w:p>
      <w:pPr>
        <w:pStyle w:val="8"/>
        <w:numPr>
          <w:ilvl w:val="0"/>
          <w:numId w:val="0"/>
        </w:numPr>
        <w:ind w:leftChars="0" w:firstLine="640" w:firstLineChars="200"/>
        <w:jc w:val="left"/>
        <w:rPr>
          <w:rFonts w:ascii="黑体" w:hAnsi="黑体" w:eastAsia="黑体" w:cs="仿宋_GB2312"/>
          <w:sz w:val="32"/>
          <w:szCs w:val="32"/>
        </w:rPr>
      </w:pPr>
      <w:r>
        <w:rPr>
          <w:rFonts w:hint="eastAsia" w:ascii="仿宋_GB2312" w:hAnsi="仿宋_GB2312" w:eastAsia="仿宋_GB2312" w:cs="仿宋_GB2312"/>
          <w:sz w:val="32"/>
          <w:szCs w:val="32"/>
        </w:rPr>
        <w:t>（九）协助人民政府开展与其职责相关的其他人道主义服务活动。</w:t>
      </w:r>
    </w:p>
    <w:p>
      <w:pPr>
        <w:spacing w:line="578" w:lineRule="exact"/>
        <w:ind w:left="640" w:leftChars="305" w:firstLine="160" w:firstLineChars="50"/>
        <w:jc w:val="left"/>
        <w:rPr>
          <w:rFonts w:ascii="仿宋_GB2312" w:hAnsi="黑体" w:eastAsia="仿宋_GB2312" w:cs="仿宋_GB2312"/>
          <w:sz w:val="32"/>
          <w:szCs w:val="32"/>
        </w:rPr>
      </w:pPr>
      <w:r>
        <w:rPr>
          <w:rFonts w:hint="eastAsia" w:ascii="仿宋" w:hAnsi="仿宋" w:eastAsia="仿宋" w:cs="仿宋"/>
          <w:sz w:val="32"/>
          <w:szCs w:val="32"/>
          <w:lang w:val="en-US" w:eastAsia="zh-CN"/>
        </w:rPr>
        <w:t xml:space="preserve"> </w:t>
      </w:r>
    </w:p>
    <w:p>
      <w:pPr>
        <w:spacing w:line="578" w:lineRule="exact"/>
        <w:ind w:firstLine="640" w:firstLineChars="20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二、机构设置</w:t>
      </w:r>
    </w:p>
    <w:p>
      <w:pPr>
        <w:spacing w:line="578" w:lineRule="exact"/>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纳入保亭县红十字会2026</w:t>
      </w:r>
      <w:r>
        <w:rPr>
          <w:rFonts w:hint="eastAsia" w:ascii="仿宋_GB2312" w:hAnsi="黑体" w:eastAsia="仿宋_GB2312" w:cs="仿宋_GB2312"/>
          <w:sz w:val="32"/>
          <w:szCs w:val="32"/>
        </w:rPr>
        <w:t>年部门预算编制范围的</w:t>
      </w:r>
      <w:r>
        <w:rPr>
          <w:rFonts w:hint="eastAsia" w:ascii="仿宋_GB2312" w:hAnsi="黑体" w:eastAsia="仿宋_GB2312" w:cs="仿宋_GB2312"/>
          <w:sz w:val="32"/>
          <w:szCs w:val="32"/>
          <w:lang w:val="en-US" w:eastAsia="zh-CN"/>
        </w:rPr>
        <w:t>只有本级。</w:t>
      </w:r>
    </w:p>
    <w:p>
      <w:pPr>
        <w:spacing w:line="578" w:lineRule="exact"/>
        <w:jc w:val="left"/>
        <w:rPr>
          <w:rFonts w:hint="eastAsia" w:ascii="仿宋_GB2312" w:hAnsi="黑体" w:eastAsia="仿宋_GB2312" w:cs="仿宋_GB2312"/>
          <w:sz w:val="32"/>
          <w:szCs w:val="32"/>
          <w:lang w:val="en-US" w:eastAsia="zh-CN"/>
        </w:rPr>
      </w:pPr>
    </w:p>
    <w:p>
      <w:pPr>
        <w:spacing w:line="578" w:lineRule="exact"/>
        <w:ind w:firstLine="1280" w:firstLineChars="400"/>
        <w:jc w:val="both"/>
        <w:rPr>
          <w:rFonts w:hint="eastAsia" w:ascii="仿宋" w:hAnsi="仿宋" w:eastAsia="仿宋" w:cs="仿宋"/>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保亭县红十字会</w:t>
      </w:r>
      <w:r>
        <w:rPr>
          <w:rFonts w:hint="eastAsia" w:ascii="黑体" w:hAnsi="黑体" w:eastAsia="黑体" w:cs="黑体"/>
          <w:sz w:val="32"/>
          <w:szCs w:val="32"/>
          <w:lang w:val="en-US" w:eastAsia="zh-CN"/>
        </w:rPr>
        <w:t>2026</w:t>
      </w:r>
      <w:r>
        <w:rPr>
          <w:rFonts w:hint="eastAsia" w:ascii="黑体" w:hAnsi="黑体" w:eastAsia="黑体"/>
          <w:sz w:val="32"/>
          <w:szCs w:val="32"/>
        </w:rPr>
        <w:t>年单位预算表</w:t>
      </w:r>
    </w:p>
    <w:p>
      <w:pPr>
        <w:spacing w:line="578" w:lineRule="exact"/>
        <w:ind w:firstLine="640" w:firstLineChars="200"/>
        <w:jc w:val="center"/>
        <w:rPr>
          <w:rFonts w:hint="eastAsia" w:ascii="仿宋" w:hAnsi="仿宋" w:eastAsia="仿宋" w:cs="仿宋"/>
          <w:sz w:val="32"/>
          <w:szCs w:val="32"/>
        </w:rPr>
      </w:pPr>
      <w:r>
        <w:rPr>
          <w:rFonts w:hint="eastAsia" w:ascii="仿宋" w:hAnsi="仿宋" w:eastAsia="仿宋" w:cs="仿宋"/>
          <w:sz w:val="32"/>
          <w:szCs w:val="32"/>
        </w:rPr>
        <w:t>（此部分内容即为部门或单位预算公开表）</w:t>
      </w:r>
    </w:p>
    <w:p>
      <w:pPr>
        <w:spacing w:line="578" w:lineRule="exact"/>
        <w:rPr>
          <w:rFonts w:ascii="黑体" w:hAnsi="黑体" w:eastAsia="黑体"/>
          <w:sz w:val="32"/>
          <w:szCs w:val="32"/>
        </w:rPr>
      </w:pPr>
    </w:p>
    <w:p>
      <w:pPr>
        <w:numPr>
          <w:ilvl w:val="-1"/>
          <w:numId w:val="0"/>
        </w:numPr>
        <w:spacing w:line="578" w:lineRule="exact"/>
        <w:ind w:firstLine="0" w:firstLineChars="0"/>
        <w:jc w:val="center"/>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 xml:space="preserve">部分  </w:t>
      </w:r>
      <w:r>
        <w:rPr>
          <w:rFonts w:hint="eastAsia" w:ascii="黑体" w:hAnsi="黑体" w:eastAsia="黑体" w:cs="黑体"/>
          <w:sz w:val="32"/>
          <w:szCs w:val="32"/>
          <w:lang w:eastAsia="zh-CN"/>
        </w:rPr>
        <w:t>保亭县红十字会</w:t>
      </w:r>
      <w:r>
        <w:rPr>
          <w:rFonts w:hint="eastAsia" w:ascii="黑体" w:hAnsi="黑体" w:eastAsia="黑体" w:cs="黑体"/>
          <w:sz w:val="32"/>
          <w:szCs w:val="32"/>
          <w:lang w:val="en-US" w:eastAsia="zh-CN"/>
        </w:rPr>
        <w:t>2026</w:t>
      </w:r>
      <w:r>
        <w:rPr>
          <w:rFonts w:hint="eastAsia" w:ascii="黑体" w:hAnsi="黑体" w:eastAsia="黑体"/>
          <w:sz w:val="32"/>
          <w:szCs w:val="32"/>
        </w:rPr>
        <w:t>年单位预算情况说明</w:t>
      </w:r>
    </w:p>
    <w:p>
      <w:pPr>
        <w:spacing w:line="578" w:lineRule="exact"/>
        <w:jc w:val="center"/>
        <w:rPr>
          <w:rFonts w:ascii="黑体" w:hAnsi="黑体" w:eastAsia="黑体"/>
          <w:sz w:val="32"/>
          <w:szCs w:val="32"/>
        </w:rPr>
      </w:pPr>
    </w:p>
    <w:p>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保亭县红十字会</w:t>
      </w:r>
      <w:r>
        <w:rPr>
          <w:rFonts w:hint="eastAsia" w:ascii="黑体" w:hAnsi="黑体" w:eastAsia="黑体" w:cs="黑体"/>
          <w:sz w:val="32"/>
          <w:szCs w:val="32"/>
          <w:lang w:val="en-US" w:eastAsia="zh-CN"/>
        </w:rPr>
        <w:t>2026</w:t>
      </w:r>
      <w:r>
        <w:rPr>
          <w:rFonts w:hint="eastAsia" w:ascii="黑体" w:hAnsi="黑体" w:eastAsia="黑体"/>
          <w:sz w:val="32"/>
          <w:szCs w:val="32"/>
        </w:rPr>
        <w:t>年财政拨款收支预算情况的总体说明</w:t>
      </w:r>
    </w:p>
    <w:p>
      <w:pPr>
        <w:spacing w:line="578" w:lineRule="exact"/>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保亭县红十字会</w:t>
      </w:r>
      <w:r>
        <w:rPr>
          <w:rFonts w:hint="eastAsia" w:ascii="仿宋_GB2312" w:hAnsi="黑体" w:eastAsia="仿宋_GB2312" w:cs="仿宋_GB2312"/>
          <w:sz w:val="32"/>
          <w:szCs w:val="32"/>
          <w:lang w:val="en-US" w:eastAsia="zh-CN"/>
        </w:rPr>
        <w:t>2026</w:t>
      </w:r>
      <w:r>
        <w:rPr>
          <w:rFonts w:hint="eastAsia" w:ascii="仿宋_GB2312" w:hAnsi="黑体" w:eastAsia="仿宋_GB2312" w:cs="仿宋_GB2312"/>
          <w:sz w:val="32"/>
          <w:szCs w:val="32"/>
        </w:rPr>
        <w:t>年财政拨款收支总预算</w:t>
      </w:r>
      <w:r>
        <w:rPr>
          <w:rFonts w:hint="eastAsia" w:ascii="仿宋_GB2312" w:hAnsi="黑体" w:eastAsia="仿宋_GB2312" w:cs="仿宋_GB2312"/>
          <w:sz w:val="32"/>
          <w:szCs w:val="32"/>
          <w:lang w:val="en-US" w:eastAsia="zh-CN"/>
        </w:rPr>
        <w:t>151.26</w:t>
      </w:r>
      <w:r>
        <w:rPr>
          <w:rFonts w:hint="eastAsia" w:ascii="仿宋_GB2312" w:hAnsi="黑体" w:eastAsia="仿宋_GB2312" w:cs="仿宋_GB2312"/>
          <w:sz w:val="32"/>
          <w:szCs w:val="32"/>
        </w:rPr>
        <w:t>万元。其中，收入总计</w:t>
      </w:r>
      <w:r>
        <w:rPr>
          <w:rFonts w:hint="eastAsia" w:ascii="仿宋_GB2312" w:hAnsi="黑体" w:eastAsia="仿宋_GB2312" w:cs="仿宋_GB2312"/>
          <w:sz w:val="32"/>
          <w:szCs w:val="32"/>
          <w:lang w:val="en-US" w:eastAsia="zh-CN"/>
        </w:rPr>
        <w:t>75.63</w:t>
      </w:r>
      <w:r>
        <w:rPr>
          <w:rFonts w:hint="eastAsia" w:ascii="仿宋_GB2312" w:hAnsi="黑体" w:eastAsia="仿宋_GB2312" w:cs="仿宋_GB2312"/>
          <w:sz w:val="32"/>
          <w:szCs w:val="32"/>
        </w:rPr>
        <w:t>万元，包括一般公共预算本年收入</w:t>
      </w:r>
      <w:r>
        <w:rPr>
          <w:rFonts w:hint="eastAsia" w:ascii="仿宋_GB2312" w:hAnsi="黑体" w:eastAsia="仿宋_GB2312" w:cs="仿宋_GB2312"/>
          <w:sz w:val="32"/>
          <w:szCs w:val="32"/>
          <w:lang w:val="en-US" w:eastAsia="zh-CN"/>
        </w:rPr>
        <w:t>75.63</w:t>
      </w:r>
      <w:r>
        <w:rPr>
          <w:rFonts w:hint="eastAsia" w:ascii="仿宋_GB2312" w:hAnsi="黑体" w:eastAsia="仿宋_GB2312" w:cs="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万元；支出总计</w:t>
      </w:r>
      <w:r>
        <w:rPr>
          <w:rFonts w:hint="eastAsia" w:ascii="仿宋_GB2312" w:hAnsi="黑体" w:eastAsia="仿宋_GB2312" w:cs="仿宋_GB2312"/>
          <w:sz w:val="32"/>
          <w:szCs w:val="32"/>
          <w:lang w:val="en-US" w:eastAsia="zh-CN"/>
        </w:rPr>
        <w:t>75.63</w:t>
      </w:r>
      <w:r>
        <w:rPr>
          <w:rFonts w:hint="eastAsia" w:ascii="仿宋_GB2312" w:hAnsi="黑体" w:eastAsia="仿宋_GB2312" w:cs="仿宋_GB2312"/>
          <w:sz w:val="32"/>
          <w:szCs w:val="32"/>
        </w:rPr>
        <w:t>万元，包括社会保障和就业支出</w:t>
      </w:r>
      <w:r>
        <w:rPr>
          <w:rFonts w:hint="eastAsia" w:ascii="仿宋_GB2312" w:hAnsi="黑体" w:eastAsia="仿宋_GB2312" w:cs="仿宋_GB2312"/>
          <w:sz w:val="32"/>
          <w:szCs w:val="32"/>
          <w:lang w:val="en-US" w:eastAsia="zh-CN"/>
        </w:rPr>
        <w:t>65.56</w:t>
      </w:r>
      <w:r>
        <w:rPr>
          <w:rFonts w:hint="eastAsia" w:ascii="仿宋_GB2312" w:hAnsi="黑体" w:eastAsia="仿宋_GB2312" w:cs="仿宋_GB2312"/>
          <w:sz w:val="32"/>
          <w:szCs w:val="32"/>
        </w:rPr>
        <w:t>万元、卫生健康支出</w:t>
      </w:r>
      <w:r>
        <w:rPr>
          <w:rFonts w:hint="eastAsia" w:ascii="仿宋_GB2312" w:hAnsi="黑体" w:eastAsia="仿宋_GB2312" w:cs="仿宋_GB2312"/>
          <w:sz w:val="32"/>
          <w:szCs w:val="32"/>
          <w:lang w:val="en-US" w:eastAsia="zh-CN"/>
        </w:rPr>
        <w:t>5.52</w:t>
      </w:r>
      <w:r>
        <w:rPr>
          <w:rFonts w:hint="eastAsia" w:ascii="仿宋_GB2312" w:hAnsi="黑体" w:eastAsia="仿宋_GB2312" w:cs="仿宋_GB2312"/>
          <w:sz w:val="32"/>
          <w:szCs w:val="32"/>
        </w:rPr>
        <w:t>万元、住房保障支出</w:t>
      </w:r>
      <w:r>
        <w:rPr>
          <w:rFonts w:hint="eastAsia" w:ascii="仿宋_GB2312" w:hAnsi="黑体" w:eastAsia="仿宋_GB2312" w:cs="仿宋_GB2312"/>
          <w:sz w:val="32"/>
          <w:szCs w:val="32"/>
          <w:lang w:val="en-US" w:eastAsia="zh-CN"/>
        </w:rPr>
        <w:t>4.54</w:t>
      </w:r>
      <w:r>
        <w:rPr>
          <w:rFonts w:hint="eastAsia" w:ascii="仿宋_GB2312" w:hAnsi="黑体" w:eastAsia="仿宋_GB2312" w:cs="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w:t>
      </w:r>
    </w:p>
    <w:p>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保亭县红十字会</w:t>
      </w:r>
      <w:r>
        <w:rPr>
          <w:rFonts w:hint="eastAsia" w:ascii="黑体" w:hAnsi="黑体" w:eastAsia="黑体" w:cs="黑体"/>
          <w:sz w:val="32"/>
          <w:szCs w:val="32"/>
          <w:lang w:val="en-US" w:eastAsia="zh-CN"/>
        </w:rPr>
        <w:t>2026</w:t>
      </w:r>
      <w:r>
        <w:rPr>
          <w:rFonts w:hint="eastAsia" w:ascii="黑体" w:hAnsi="黑体" w:eastAsia="黑体"/>
          <w:sz w:val="32"/>
          <w:szCs w:val="32"/>
        </w:rPr>
        <w:t>年一般公共预算当年拨款情况说明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78" w:lineRule="exact"/>
        <w:ind w:firstLine="640" w:firstLineChars="20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保亭县红十字会</w:t>
      </w:r>
      <w:r>
        <w:rPr>
          <w:rFonts w:hint="eastAsia" w:ascii="仿宋_GB2312" w:hAnsi="黑体" w:eastAsia="仿宋_GB2312" w:cs="仿宋_GB2312"/>
          <w:sz w:val="32"/>
          <w:szCs w:val="32"/>
          <w:lang w:val="en-US" w:eastAsia="zh-CN"/>
        </w:rPr>
        <w:t>2026</w:t>
      </w:r>
      <w:r>
        <w:rPr>
          <w:rFonts w:hint="eastAsia" w:ascii="仿宋_GB2312" w:hAnsi="黑体" w:eastAsia="仿宋_GB2312" w:cs="仿宋_GB2312"/>
          <w:sz w:val="32"/>
          <w:szCs w:val="32"/>
        </w:rPr>
        <w:t>年一般公共预算当年拨款</w:t>
      </w:r>
      <w:r>
        <w:rPr>
          <w:rFonts w:hint="eastAsia" w:ascii="仿宋_GB2312" w:hAnsi="黑体" w:eastAsia="仿宋_GB2312" w:cs="仿宋_GB2312"/>
          <w:sz w:val="32"/>
          <w:szCs w:val="32"/>
          <w:lang w:val="en-US" w:eastAsia="zh-CN"/>
        </w:rPr>
        <w:t>75.63</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增加3.46</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增加社会保障和就业支出。</w:t>
      </w:r>
    </w:p>
    <w:p>
      <w:pPr>
        <w:spacing w:line="578" w:lineRule="exact"/>
        <w:ind w:firstLine="640"/>
        <w:jc w:val="left"/>
        <w:rPr>
          <w:rFonts w:hint="eastAsia"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lang w:val="en-US" w:eastAsia="zh-CN"/>
        </w:rPr>
      </w:pPr>
      <w:r>
        <w:rPr>
          <w:rFonts w:hint="eastAsia" w:ascii="仿宋_GB2312" w:hAnsi="黑体" w:eastAsia="仿宋_GB2312"/>
          <w:sz w:val="32"/>
          <w:szCs w:val="32"/>
        </w:rPr>
        <w:t>社会保障和就</w:t>
      </w:r>
      <w:r>
        <w:rPr>
          <w:rFonts w:hint="eastAsia" w:ascii="仿宋_GB2312" w:hAnsi="黑体" w:eastAsia="仿宋_GB2312"/>
          <w:sz w:val="32"/>
          <w:szCs w:val="32"/>
          <w:lang w:val="en-US" w:eastAsia="zh-CN"/>
        </w:rPr>
        <w:t>业</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65.56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占86.69</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卫生健康</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5.52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占7.3％；</w:t>
      </w:r>
      <w:r>
        <w:rPr>
          <w:rFonts w:hint="eastAsia" w:ascii="仿宋_GB2312" w:hAnsi="黑体" w:eastAsia="仿宋_GB2312"/>
          <w:sz w:val="32"/>
          <w:szCs w:val="32"/>
        </w:rPr>
        <w:t>住房保障</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4.54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占6</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5.52</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0.42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人员类预算增加</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rPr>
        <w:t>社会保障和就业支出（类）行政事业单位养老支出（款）机关事业单位</w:t>
      </w:r>
      <w:r>
        <w:rPr>
          <w:rFonts w:hint="eastAsia" w:ascii="仿宋_GB2312" w:hAnsi="黑体" w:eastAsia="仿宋_GB2312" w:cs="仿宋_GB2312"/>
          <w:sz w:val="32"/>
          <w:szCs w:val="32"/>
          <w:lang w:val="en-US" w:eastAsia="zh-CN"/>
        </w:rPr>
        <w:t>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增加0.22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人员类预算增加</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社会保障和就业支出（类）红十字事业</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行政运行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46.15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0.77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人员类经费增加</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（类）红十字事业（款）其他红十字事业支出（项）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11.14</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增加1.39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增加党建工作</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（类）行政事业单位医疗（款）事业单位医疗（项）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1.81</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增加0.15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人员类</w:t>
      </w:r>
      <w:r>
        <w:rPr>
          <w:rFonts w:hint="eastAsia" w:ascii="仿宋_GB2312" w:hAnsi="黑体" w:eastAsia="仿宋_GB2312"/>
          <w:sz w:val="32"/>
          <w:szCs w:val="32"/>
          <w:lang w:val="en-US" w:eastAsia="zh-CN"/>
        </w:rPr>
        <w:t>预算增加</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3.57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人员类经费增加</w:t>
      </w:r>
      <w:r>
        <w:rPr>
          <w:rFonts w:hint="eastAsia" w:ascii="仿宋_GB2312" w:hAnsi="黑体" w:eastAsia="仿宋_GB2312" w:cs="仿宋_GB2312"/>
          <w:sz w:val="32"/>
          <w:szCs w:val="32"/>
          <w:lang w:eastAsia="zh-CN"/>
        </w:rPr>
        <w:t>。</w:t>
      </w:r>
    </w:p>
    <w:p>
      <w:pPr>
        <w:ind w:firstLine="63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 xml:space="preserve"> 7.</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4.54</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增加0.21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人员类</w:t>
      </w:r>
      <w:r>
        <w:rPr>
          <w:rFonts w:hint="eastAsia" w:ascii="仿宋_GB2312" w:hAnsi="黑体" w:eastAsia="仿宋_GB2312"/>
          <w:sz w:val="32"/>
          <w:szCs w:val="32"/>
          <w:lang w:val="en-US" w:eastAsia="zh-CN"/>
        </w:rPr>
        <w:t>预算增加</w:t>
      </w:r>
      <w:r>
        <w:rPr>
          <w:rFonts w:hint="eastAsia" w:ascii="仿宋_GB2312" w:hAnsi="黑体" w:eastAsia="仿宋_GB2312" w:cs="仿宋_GB2312"/>
          <w:sz w:val="32"/>
          <w:szCs w:val="32"/>
          <w:lang w:eastAsia="zh-CN"/>
        </w:rPr>
        <w:t>。</w:t>
      </w:r>
    </w:p>
    <w:p>
      <w:pPr>
        <w:pStyle w:val="2"/>
        <w:bidi w:val="0"/>
        <w:ind w:firstLine="643" w:firstLineChars="200"/>
      </w:pPr>
      <w:r>
        <w:rPr>
          <w:rFonts w:hint="eastAsia"/>
        </w:rPr>
        <w:t>三</w:t>
      </w:r>
      <w:r>
        <w:rPr>
          <w:rFonts w:hint="eastAsia" w:ascii="黑体" w:hAnsi="黑体" w:eastAsia="黑体" w:cs="黑体"/>
          <w:b w:val="0"/>
          <w:kern w:val="2"/>
          <w:sz w:val="32"/>
          <w:szCs w:val="32"/>
          <w:lang w:val="en-US" w:eastAsia="zh-CN" w:bidi="ar-SA"/>
        </w:rPr>
        <w:t>、关于保亭县红十字会202</w:t>
      </w:r>
      <w:r>
        <w:rPr>
          <w:rFonts w:hint="eastAsia" w:ascii="黑体" w:hAnsi="黑体" w:cs="黑体"/>
          <w:b w:val="0"/>
          <w:kern w:val="2"/>
          <w:sz w:val="32"/>
          <w:szCs w:val="32"/>
          <w:lang w:val="en-US" w:eastAsia="zh-CN" w:bidi="ar-SA"/>
        </w:rPr>
        <w:t>6</w:t>
      </w:r>
      <w:r>
        <w:rPr>
          <w:rFonts w:hint="eastAsia" w:ascii="黑体" w:hAnsi="黑体" w:eastAsia="黑体" w:cs="黑体"/>
          <w:b w:val="0"/>
          <w:kern w:val="2"/>
          <w:sz w:val="32"/>
          <w:szCs w:val="32"/>
          <w:lang w:val="en-US" w:eastAsia="zh-CN" w:bidi="ar-SA"/>
        </w:rPr>
        <w:t>年一般公共预算基本支出情况说明</w:t>
      </w:r>
    </w:p>
    <w:p>
      <w:pPr>
        <w:spacing w:line="578"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保亭县红十字会</w:t>
      </w:r>
      <w:r>
        <w:rPr>
          <w:rFonts w:hint="eastAsia" w:ascii="仿宋_GB2312" w:hAnsi="黑体" w:eastAsia="仿宋_GB2312"/>
          <w:sz w:val="32"/>
          <w:szCs w:val="32"/>
          <w:lang w:val="en-US" w:eastAsia="zh-CN"/>
        </w:rPr>
        <w:t>2025</w:t>
      </w:r>
      <w:r>
        <w:rPr>
          <w:rFonts w:hint="eastAsia" w:ascii="仿宋_GB2312" w:hAnsi="黑体" w:eastAsia="仿宋_GB2312"/>
          <w:sz w:val="32"/>
          <w:szCs w:val="32"/>
          <w:lang w:eastAsia="zh-CN"/>
        </w:rPr>
        <w:t>年一般公共预算基本支出为</w:t>
      </w:r>
      <w:r>
        <w:rPr>
          <w:rFonts w:hint="eastAsia" w:ascii="仿宋_GB2312" w:hAnsi="黑体" w:eastAsia="仿宋_GB2312"/>
          <w:sz w:val="32"/>
          <w:szCs w:val="32"/>
          <w:lang w:val="en-US" w:eastAsia="zh-CN"/>
        </w:rPr>
        <w:t>64.5</w:t>
      </w:r>
      <w:r>
        <w:rPr>
          <w:rFonts w:hint="eastAsia" w:ascii="仿宋_GB2312" w:hAnsi="黑体" w:eastAsia="仿宋_GB2312"/>
          <w:sz w:val="32"/>
          <w:szCs w:val="32"/>
          <w:lang w:eastAsia="zh-CN"/>
        </w:rPr>
        <w:t>万元，其中：</w:t>
      </w:r>
    </w:p>
    <w:p>
      <w:pPr>
        <w:spacing w:line="578" w:lineRule="exact"/>
        <w:ind w:firstLine="640" w:firstLineChars="200"/>
        <w:rPr>
          <w:rFonts w:hint="eastAsia" w:ascii="仿宋" w:hAnsi="仿宋" w:eastAsia="仿宋" w:cs="仿宋"/>
          <w:sz w:val="32"/>
          <w:szCs w:val="32"/>
        </w:rPr>
      </w:pPr>
      <w:r>
        <w:rPr>
          <w:rFonts w:hint="eastAsia" w:ascii="仿宋_GB2312" w:hAnsi="黑体" w:eastAsia="仿宋_GB2312"/>
          <w:sz w:val="32"/>
          <w:szCs w:val="32"/>
          <w:lang w:eastAsia="zh-CN"/>
        </w:rPr>
        <w:t>人员经费</w:t>
      </w:r>
      <w:r>
        <w:rPr>
          <w:rFonts w:hint="eastAsia" w:ascii="仿宋_GB2312" w:hAnsi="黑体" w:eastAsia="仿宋_GB2312"/>
          <w:sz w:val="32"/>
          <w:szCs w:val="32"/>
          <w:lang w:val="en-US" w:eastAsia="zh-CN"/>
        </w:rPr>
        <w:t>58.14</w:t>
      </w:r>
      <w:r>
        <w:rPr>
          <w:rFonts w:hint="eastAsia" w:ascii="仿宋_GB2312" w:hAnsi="黑体" w:eastAsia="仿宋_GB2312"/>
          <w:sz w:val="32"/>
          <w:szCs w:val="32"/>
          <w:lang w:eastAsia="zh-CN"/>
        </w:rPr>
        <w:t>万元，主要包括：基本工资、津贴补贴、绩效工资、机关事业单位基本养老保险缴费、</w:t>
      </w:r>
      <w:r>
        <w:rPr>
          <w:rFonts w:hint="eastAsia" w:ascii="仿宋_GB2312" w:hAnsi="黑体" w:eastAsia="仿宋_GB2312"/>
          <w:sz w:val="32"/>
          <w:szCs w:val="32"/>
          <w:lang w:val="en-US" w:eastAsia="zh-CN"/>
        </w:rPr>
        <w:t>职业年金缴费、</w:t>
      </w:r>
      <w:r>
        <w:rPr>
          <w:rFonts w:hint="eastAsia" w:ascii="仿宋_GB2312" w:hAnsi="黑体" w:eastAsia="仿宋_GB2312"/>
          <w:sz w:val="32"/>
          <w:szCs w:val="32"/>
          <w:lang w:eastAsia="zh-CN"/>
        </w:rPr>
        <w:t>职工基本医疗保险缴费、公务员医疗补助缴费、其他社会保障缴费、住房公积金、</w:t>
      </w:r>
      <w:r>
        <w:rPr>
          <w:rFonts w:hint="eastAsia" w:ascii="仿宋_GB2312" w:hAnsi="黑体" w:eastAsia="仿宋_GB2312"/>
          <w:sz w:val="32"/>
          <w:szCs w:val="32"/>
          <w:lang w:val="en-US" w:eastAsia="zh-CN"/>
        </w:rPr>
        <w:t>邮电费。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6.36</w:t>
      </w:r>
      <w:r>
        <w:rPr>
          <w:rFonts w:hint="eastAsia" w:ascii="仿宋" w:hAnsi="仿宋" w:eastAsia="仿宋" w:cs="仿宋"/>
          <w:sz w:val="32"/>
          <w:szCs w:val="32"/>
        </w:rPr>
        <w:t>万元，主要包括：</w:t>
      </w:r>
      <w:r>
        <w:rPr>
          <w:rFonts w:hint="eastAsia" w:ascii="仿宋_GB2312" w:hAnsi="黑体" w:eastAsia="仿宋_GB2312"/>
          <w:sz w:val="32"/>
          <w:szCs w:val="32"/>
        </w:rPr>
        <w:t>办公费、</w:t>
      </w:r>
      <w:r>
        <w:rPr>
          <w:rFonts w:hint="eastAsia" w:ascii="仿宋_GB2312" w:hAnsi="黑体" w:eastAsia="仿宋_GB2312"/>
          <w:sz w:val="32"/>
          <w:szCs w:val="32"/>
          <w:lang w:val="en-US" w:eastAsia="zh-CN"/>
        </w:rPr>
        <w:t>印刷费、手续费、水费、电费、</w:t>
      </w:r>
      <w:r>
        <w:rPr>
          <w:rFonts w:hint="eastAsia" w:ascii="仿宋_GB2312" w:hAnsi="黑体" w:eastAsia="仿宋_GB2312"/>
          <w:sz w:val="32"/>
          <w:szCs w:val="32"/>
          <w:lang w:eastAsia="zh-CN"/>
        </w:rPr>
        <w:t>邮电费、</w:t>
      </w:r>
      <w:r>
        <w:rPr>
          <w:rFonts w:hint="eastAsia" w:ascii="仿宋_GB2312" w:hAnsi="黑体" w:eastAsia="仿宋_GB2312"/>
          <w:sz w:val="32"/>
          <w:szCs w:val="32"/>
        </w:rPr>
        <w:t>差旅费、</w:t>
      </w:r>
      <w:r>
        <w:rPr>
          <w:rFonts w:hint="eastAsia" w:ascii="仿宋_GB2312" w:hAnsi="黑体" w:eastAsia="仿宋_GB2312"/>
          <w:sz w:val="32"/>
          <w:szCs w:val="32"/>
          <w:lang w:val="en-US" w:eastAsia="zh-CN"/>
        </w:rPr>
        <w:t>维修（护）费、培训费、公务接待费</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工会经费、</w:t>
      </w:r>
      <w:r>
        <w:rPr>
          <w:rFonts w:hint="eastAsia" w:ascii="仿宋_GB2312" w:hAnsi="黑体" w:eastAsia="仿宋_GB2312"/>
          <w:sz w:val="32"/>
          <w:szCs w:val="32"/>
          <w:lang w:eastAsia="zh-CN"/>
        </w:rPr>
        <w:t>其他商品和服务支出、办公设备购置</w:t>
      </w:r>
      <w:r>
        <w:rPr>
          <w:rFonts w:hint="eastAsia" w:ascii="仿宋_GB2312" w:hAnsi="黑体" w:eastAsia="仿宋_GB2312"/>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保</w:t>
      </w:r>
      <w:r>
        <w:rPr>
          <w:rFonts w:hint="eastAsia" w:ascii="黑体" w:hAnsi="黑体" w:eastAsia="黑体" w:cs="Times New Roman"/>
          <w:sz w:val="32"/>
          <w:shd w:val="clear" w:color="auto" w:fill="FFFFFF"/>
          <w:lang w:val="en-US" w:eastAsia="zh-CN"/>
        </w:rPr>
        <w:t>亭县红十字会2026</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spacing w:line="578" w:lineRule="exact"/>
        <w:ind w:firstLine="640"/>
        <w:jc w:val="left"/>
        <w:rPr>
          <w:rFonts w:hint="eastAsia" w:ascii="楷体" w:hAnsi="楷体" w:eastAsia="楷体"/>
          <w:sz w:val="32"/>
          <w:szCs w:val="32"/>
        </w:rPr>
      </w:pPr>
      <w:r>
        <w:rPr>
          <w:rFonts w:hint="eastAsia" w:ascii="楷体" w:hAnsi="楷体" w:eastAsia="楷体"/>
          <w:sz w:val="32"/>
          <w:szCs w:val="32"/>
        </w:rPr>
        <w:t>（一）</w:t>
      </w:r>
      <w:r>
        <w:rPr>
          <w:rFonts w:hint="eastAsia" w:ascii="楷体" w:hAnsi="楷体" w:eastAsia="楷体"/>
          <w:sz w:val="32"/>
          <w:szCs w:val="32"/>
          <w:lang w:eastAsia="zh-CN"/>
        </w:rPr>
        <w:t>保亭县红十字会</w:t>
      </w:r>
      <w:r>
        <w:rPr>
          <w:rFonts w:hint="eastAsia" w:ascii="楷体" w:hAnsi="楷体" w:eastAsia="楷体"/>
          <w:sz w:val="32"/>
          <w:szCs w:val="32"/>
          <w:lang w:val="en-US" w:eastAsia="zh-CN"/>
        </w:rPr>
        <w:t>2026</w:t>
      </w:r>
      <w:r>
        <w:rPr>
          <w:rFonts w:hint="eastAsia" w:ascii="楷体" w:hAnsi="楷体" w:eastAsia="楷体"/>
          <w:sz w:val="32"/>
          <w:szCs w:val="32"/>
        </w:rPr>
        <w:t>年一般公共预算“三公”经费预算数为</w:t>
      </w:r>
      <w:r>
        <w:rPr>
          <w:rFonts w:hint="eastAsia" w:ascii="楷体" w:hAnsi="楷体" w:eastAsia="楷体"/>
          <w:sz w:val="32"/>
          <w:szCs w:val="32"/>
          <w:lang w:val="en-US" w:eastAsia="zh-CN"/>
        </w:rPr>
        <w:t>0.1</w:t>
      </w:r>
      <w:r>
        <w:rPr>
          <w:rFonts w:hint="eastAsia" w:ascii="楷体" w:hAnsi="楷体" w:eastAsia="楷体"/>
          <w:sz w:val="32"/>
          <w:szCs w:val="32"/>
        </w:rPr>
        <w:t>万元，其中：</w:t>
      </w:r>
    </w:p>
    <w:p>
      <w:pPr>
        <w:spacing w:line="578" w:lineRule="exact"/>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原因主要是公务车申请报废中，没使用</w:t>
      </w:r>
      <w:r>
        <w:rPr>
          <w:rFonts w:ascii="Times New Roman" w:hAnsi="Times New Roman" w:eastAsia="仿宋_GB2312" w:cs="Times New Roman"/>
          <w:sz w:val="32"/>
          <w:shd w:val="clear" w:color="auto" w:fill="FFFFFF"/>
        </w:rPr>
        <w:t>。</w:t>
      </w:r>
    </w:p>
    <w:p>
      <w:pPr>
        <w:spacing w:line="578" w:lineRule="exact"/>
        <w:ind w:firstLine="630"/>
        <w:rPr>
          <w:rFonts w:hint="eastAsia" w:ascii="Times New Roman" w:hAnsi="Times New Roman" w:eastAsia="仿宋_GB2312" w:cs="Times New Roman"/>
          <w:sz w:val="32"/>
          <w:shd w:val="clear" w:color="auto" w:fill="FFFFFF"/>
        </w:rPr>
      </w:pPr>
      <w:r>
        <w:rPr>
          <w:rFonts w:hint="eastAsia" w:ascii="仿宋" w:hAnsi="仿宋" w:eastAsia="仿宋" w:cs="仿宋"/>
          <w:sz w:val="32"/>
          <w:szCs w:val="32"/>
        </w:rPr>
        <w:t>公务用车购置及运行费</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万元，公务用车运行费</w:t>
      </w:r>
      <w:r>
        <w:rPr>
          <w:rFonts w:hint="eastAsia" w:ascii="仿宋" w:hAnsi="仿宋" w:eastAsia="仿宋" w:cs="仿宋"/>
          <w:sz w:val="32"/>
          <w:szCs w:val="32"/>
          <w:lang w:val="en-US" w:eastAsia="zh-CN"/>
        </w:rPr>
        <w:t>0</w:t>
      </w:r>
      <w:r>
        <w:rPr>
          <w:rFonts w:hint="eastAsia" w:ascii="仿宋" w:hAnsi="仿宋" w:eastAsia="仿宋" w:cs="仿宋"/>
          <w:sz w:val="32"/>
          <w:szCs w:val="32"/>
        </w:rPr>
        <w:t>万元），与上年预算持平</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持平</w:t>
      </w:r>
      <w:r>
        <w:rPr>
          <w:rFonts w:hint="eastAsia" w:ascii="仿宋" w:hAnsi="仿宋" w:eastAsia="仿宋" w:cs="仿宋"/>
          <w:sz w:val="32"/>
          <w:szCs w:val="32"/>
        </w:rPr>
        <w:t>的主要原因</w:t>
      </w:r>
      <w:r>
        <w:rPr>
          <w:rFonts w:hint="eastAsia" w:ascii="仿宋" w:hAnsi="仿宋" w:eastAsia="仿宋" w:cs="仿宋"/>
          <w:sz w:val="32"/>
          <w:szCs w:val="32"/>
          <w:lang w:val="en-US" w:eastAsia="zh-CN"/>
        </w:rPr>
        <w:t>公务用车已做报废处置，</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p>
    <w:p>
      <w:pPr>
        <w:spacing w:line="578" w:lineRule="exact"/>
        <w:ind w:firstLine="630"/>
        <w:rPr>
          <w:rFonts w:hint="eastAsia" w:ascii="仿宋" w:hAnsi="仿宋" w:eastAsia="仿宋" w:cs="仿宋"/>
          <w:sz w:val="32"/>
          <w:shd w:val="clear" w:color="auto" w:fill="FFFFFF"/>
        </w:rPr>
      </w:pPr>
      <w:r>
        <w:rPr>
          <w:rFonts w:hint="eastAsia" w:ascii="仿宋" w:hAnsi="仿宋" w:eastAsia="仿宋" w:cs="仿宋"/>
          <w:sz w:val="32"/>
          <w:szCs w:val="32"/>
        </w:rPr>
        <w:t>公务接待费</w:t>
      </w:r>
      <w:r>
        <w:rPr>
          <w:rFonts w:hint="eastAsia" w:ascii="仿宋" w:hAnsi="仿宋" w:eastAsia="仿宋" w:cs="仿宋"/>
          <w:sz w:val="32"/>
          <w:szCs w:val="32"/>
          <w:lang w:val="en-US" w:eastAsia="zh-CN"/>
        </w:rPr>
        <w:t>0.1</w:t>
      </w:r>
      <w:r>
        <w:rPr>
          <w:rFonts w:hint="eastAsia" w:ascii="仿宋" w:hAnsi="仿宋" w:eastAsia="仿宋" w:cs="仿宋"/>
          <w:sz w:val="32"/>
          <w:shd w:val="clear" w:color="auto" w:fill="FFFFFF"/>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val="en-US" w:eastAsia="zh-CN"/>
        </w:rPr>
        <w:t>下降33.33</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 w:hAnsi="仿宋" w:eastAsia="仿宋" w:cs="仿宋"/>
          <w:sz w:val="32"/>
        </w:rPr>
        <w:t>下降的</w:t>
      </w:r>
      <w:r>
        <w:rPr>
          <w:rFonts w:hint="eastAsia" w:ascii="仿宋" w:hAnsi="仿宋" w:eastAsia="仿宋" w:cs="仿宋"/>
          <w:sz w:val="32"/>
          <w:shd w:val="clear" w:color="auto" w:fill="FFFFFF"/>
        </w:rPr>
        <w:t>主要原因</w:t>
      </w:r>
      <w:r>
        <w:rPr>
          <w:rFonts w:hint="eastAsia" w:ascii="仿宋" w:hAnsi="仿宋" w:eastAsia="仿宋" w:cs="仿宋"/>
          <w:sz w:val="32"/>
          <w:shd w:val="clear" w:color="auto" w:fill="FFFFFF"/>
          <w:lang w:val="en-US" w:eastAsia="zh-CN"/>
        </w:rPr>
        <w:t>去年没有公务接待</w:t>
      </w:r>
      <w:r>
        <w:rPr>
          <w:rFonts w:hint="eastAsia" w:ascii="仿宋" w:hAnsi="仿宋" w:eastAsia="仿宋" w:cs="仿宋"/>
          <w:sz w:val="32"/>
          <w:shd w:val="clear" w:color="auto" w:fill="FFFFFF"/>
        </w:rPr>
        <w:t>。</w:t>
      </w:r>
    </w:p>
    <w:p>
      <w:pPr>
        <w:spacing w:line="578" w:lineRule="exact"/>
        <w:ind w:firstLine="640"/>
        <w:jc w:val="left"/>
        <w:rPr>
          <w:rFonts w:hint="eastAsia" w:ascii="楷体" w:hAnsi="楷体" w:eastAsia="楷体"/>
          <w:sz w:val="32"/>
          <w:szCs w:val="32"/>
        </w:rPr>
      </w:pPr>
      <w:r>
        <w:rPr>
          <w:rFonts w:hint="eastAsia" w:ascii="楷体" w:hAnsi="楷体" w:eastAsia="楷体"/>
          <w:sz w:val="32"/>
          <w:szCs w:val="32"/>
        </w:rPr>
        <w:t>（二）</w:t>
      </w:r>
      <w:r>
        <w:rPr>
          <w:rFonts w:hint="eastAsia" w:ascii="楷体" w:hAnsi="楷体" w:eastAsia="楷体"/>
          <w:sz w:val="32"/>
          <w:szCs w:val="32"/>
          <w:lang w:eastAsia="zh-CN"/>
        </w:rPr>
        <w:t>保亭县红十字会</w:t>
      </w:r>
      <w:r>
        <w:rPr>
          <w:rFonts w:hint="eastAsia" w:ascii="楷体" w:hAnsi="楷体" w:eastAsia="楷体"/>
          <w:sz w:val="32"/>
          <w:szCs w:val="32"/>
          <w:lang w:val="en-US" w:eastAsia="zh-CN"/>
        </w:rPr>
        <w:t>2026</w:t>
      </w:r>
      <w:r>
        <w:rPr>
          <w:rFonts w:hint="eastAsia" w:ascii="楷体" w:hAnsi="楷体" w:eastAsia="楷体"/>
          <w:sz w:val="32"/>
          <w:szCs w:val="32"/>
        </w:rPr>
        <w:t>年政府性基金预算“三公”经费预算数为</w:t>
      </w:r>
      <w:r>
        <w:rPr>
          <w:rFonts w:hint="eastAsia" w:ascii="楷体" w:hAnsi="楷体" w:eastAsia="楷体"/>
          <w:sz w:val="32"/>
          <w:szCs w:val="32"/>
          <w:lang w:val="en-US" w:eastAsia="zh-CN"/>
        </w:rPr>
        <w:t>0</w:t>
      </w:r>
      <w:r>
        <w:rPr>
          <w:rFonts w:hint="eastAsia" w:ascii="楷体" w:hAnsi="楷体" w:eastAsia="楷体"/>
          <w:sz w:val="32"/>
          <w:szCs w:val="32"/>
        </w:rPr>
        <w:t>万元</w:t>
      </w:r>
      <w:r>
        <w:rPr>
          <w:rFonts w:hint="eastAsia" w:ascii="楷体" w:hAnsi="楷体" w:eastAsia="楷体"/>
          <w:sz w:val="32"/>
          <w:szCs w:val="32"/>
          <w:lang w:eastAsia="zh-CN"/>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val="en-US" w:eastAsia="zh-CN"/>
        </w:rPr>
        <w:t>、关于保亭县红十字会2026年政府性基金预算当年拨款情况说明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spacing w:line="578" w:lineRule="exact"/>
        <w:ind w:firstLine="64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本单位无政府性基金预算。</w:t>
      </w:r>
    </w:p>
    <w:p>
      <w:pPr>
        <w:spacing w:line="578" w:lineRule="exact"/>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78" w:lineRule="exact"/>
        <w:ind w:firstLine="64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本单位无政府性基金预算。</w:t>
      </w:r>
    </w:p>
    <w:p>
      <w:pPr>
        <w:spacing w:line="578" w:lineRule="exact"/>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78"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本单位无政府性基金预算。</w:t>
      </w:r>
    </w:p>
    <w:p>
      <w:pPr>
        <w:numPr>
          <w:ilvl w:val="0"/>
          <w:numId w:val="0"/>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shd w:val="clear" w:color="auto" w:fill="FFFFFF"/>
          <w:lang w:val="en-US" w:eastAsia="zh-CN"/>
        </w:rPr>
        <w:t>六、关于保亭县红十字会2026年</w:t>
      </w: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仿宋_GB2312" w:hAnsi="黑体" w:eastAsia="仿宋_GB2312" w:cs="仿宋_GB2312"/>
          <w:sz w:val="32"/>
          <w:szCs w:val="32"/>
          <w:lang w:eastAsia="zh-CN"/>
        </w:rPr>
        <w:t>保亭县红十字会</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val="en-US" w:eastAsia="zh-CN"/>
        </w:rPr>
        <w:t xml:space="preserve"> </w:t>
      </w:r>
      <w:r>
        <w:rPr>
          <w:rFonts w:hint="eastAsia" w:ascii="仿宋_GB2312" w:hAnsi="黑体" w:eastAsia="仿宋_GB2312"/>
          <w:sz w:val="32"/>
          <w:szCs w:val="32"/>
          <w:u w:val="none"/>
          <w:lang w:eastAsia="zh-CN"/>
        </w:rPr>
        <w:t>与上年持平。</w:t>
      </w:r>
    </w:p>
    <w:p>
      <w:pPr>
        <w:numPr>
          <w:ilvl w:val="0"/>
          <w:numId w:val="0"/>
        </w:numPr>
        <w:spacing w:line="578" w:lineRule="exact"/>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七、关于保亭县红十字会2026</w:t>
      </w:r>
      <w:r>
        <w:rPr>
          <w:rFonts w:hint="eastAsia" w:ascii="黑体" w:hAnsi="黑体" w:eastAsia="黑体" w:cs="Times New Roman"/>
          <w:sz w:val="32"/>
          <w:shd w:val="clear" w:color="auto" w:fill="FFFFFF"/>
        </w:rPr>
        <w:t>年收支预算情况的总体说明</w:t>
      </w:r>
    </w:p>
    <w:p>
      <w:pPr>
        <w:ind w:firstLine="640" w:firstLineChars="200"/>
        <w:rPr>
          <w:rFonts w:hint="default" w:ascii="仿宋_GB2312" w:hAnsi="黑体" w:eastAsia="仿宋_GB2312"/>
          <w:sz w:val="32"/>
          <w:szCs w:val="32"/>
          <w:lang w:val="en-US"/>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保亭县红十字会</w:t>
      </w:r>
      <w:r>
        <w:rPr>
          <w:rFonts w:hint="eastAsia" w:ascii="仿宋_GB2312" w:hAnsi="黑体" w:eastAsia="仿宋_GB2312" w:cs="仿宋_GB2312"/>
          <w:sz w:val="32"/>
          <w:szCs w:val="32"/>
        </w:rPr>
        <w:t>所有收入和支出均纳入部门预算管理。</w:t>
      </w:r>
      <w:r>
        <w:rPr>
          <w:rFonts w:hint="eastAsia" w:ascii="仿宋_GB2312" w:hAnsi="黑体" w:eastAsia="仿宋_GB2312" w:cs="仿宋_GB2312"/>
          <w:sz w:val="32"/>
          <w:szCs w:val="32"/>
          <w:lang w:eastAsia="zh-CN"/>
        </w:rPr>
        <w:t>保亭县红十字会</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151.26</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rPr>
        <w:t>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 xml:space="preserve"> </w:t>
      </w:r>
    </w:p>
    <w:p>
      <w:pPr>
        <w:spacing w:line="578" w:lineRule="exact"/>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八</w:t>
      </w: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val="en-US" w:eastAsia="zh-CN"/>
        </w:rPr>
        <w:t>保亭县红十字会2026</w:t>
      </w:r>
      <w:r>
        <w:rPr>
          <w:rFonts w:hint="eastAsia" w:ascii="黑体" w:hAnsi="黑体" w:eastAsia="黑体" w:cs="Times New Roman"/>
          <w:sz w:val="32"/>
          <w:shd w:val="clear" w:color="auto" w:fill="FFFFFF"/>
        </w:rPr>
        <w:t>年收入预算情况说明</w:t>
      </w:r>
    </w:p>
    <w:p>
      <w:pPr>
        <w:spacing w:line="578" w:lineRule="exact"/>
        <w:ind w:firstLine="640" w:firstLineChars="200"/>
        <w:rPr>
          <w:rFonts w:hint="eastAsia" w:ascii="仿宋" w:hAnsi="仿宋" w:eastAsia="仿宋" w:cs="仿宋"/>
          <w:sz w:val="32"/>
          <w:szCs w:val="32"/>
          <w:lang w:val="en-US" w:eastAsia="zh-CN"/>
        </w:rPr>
      </w:pPr>
      <w:r>
        <w:rPr>
          <w:rFonts w:hint="eastAsia" w:ascii="仿宋_GB2312" w:hAnsi="黑体" w:eastAsia="仿宋_GB2312" w:cs="仿宋_GB2312"/>
          <w:sz w:val="32"/>
          <w:szCs w:val="32"/>
          <w:lang w:eastAsia="zh-CN"/>
        </w:rPr>
        <w:t>保亭县红十字会</w:t>
      </w:r>
      <w:r>
        <w:rPr>
          <w:rFonts w:hint="eastAsia" w:ascii="仿宋" w:hAnsi="仿宋" w:eastAsia="仿宋" w:cs="仿宋"/>
          <w:sz w:val="32"/>
          <w:szCs w:val="32"/>
          <w:lang w:val="en-US" w:eastAsia="zh-CN"/>
        </w:rPr>
        <w:t>2026</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75.63</w:t>
      </w:r>
      <w:r>
        <w:rPr>
          <w:rFonts w:hint="eastAsia" w:ascii="仿宋" w:hAnsi="仿宋" w:eastAsia="仿宋" w:cs="仿宋"/>
          <w:sz w:val="32"/>
          <w:szCs w:val="32"/>
        </w:rPr>
        <w:t>万元，其中：上年结转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val="en-US" w:eastAsia="zh-CN"/>
        </w:rPr>
        <w:t>一般公共预算</w:t>
      </w:r>
      <w:r>
        <w:rPr>
          <w:rFonts w:hint="eastAsia" w:ascii="仿宋" w:hAnsi="仿宋" w:eastAsia="仿宋" w:cs="仿宋"/>
          <w:sz w:val="32"/>
          <w:szCs w:val="32"/>
        </w:rPr>
        <w:t>拨款收入</w:t>
      </w:r>
      <w:r>
        <w:rPr>
          <w:rFonts w:hint="eastAsia" w:ascii="仿宋" w:hAnsi="仿宋" w:eastAsia="仿宋" w:cs="仿宋"/>
          <w:sz w:val="32"/>
          <w:szCs w:val="32"/>
          <w:lang w:val="en-US" w:eastAsia="zh-CN"/>
        </w:rPr>
        <w:t>75.63</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%；政府性基金收入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占</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_GB2312" w:hAnsi="黑体" w:eastAsia="仿宋_GB2312"/>
          <w:sz w:val="32"/>
          <w:szCs w:val="32"/>
          <w:highlight w:val="none"/>
          <w:u w:val="none"/>
          <w:lang w:eastAsia="zh-CN"/>
        </w:rPr>
        <w:t>国有资本经营预算拨款收入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val="en-US" w:eastAsia="zh-CN"/>
        </w:rPr>
        <w:t xml:space="preserve"> </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九</w:t>
      </w: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val="en-US" w:eastAsia="zh-CN"/>
        </w:rPr>
        <w:t>保亭县红十字会2026</w:t>
      </w:r>
      <w:r>
        <w:rPr>
          <w:rFonts w:hint="eastAsia" w:ascii="黑体" w:hAnsi="黑体" w:eastAsia="黑体" w:cs="Times New Roman"/>
          <w:sz w:val="32"/>
          <w:shd w:val="clear" w:color="auto" w:fill="FFFFFF"/>
        </w:rPr>
        <w:t>年支出预算情况说明</w:t>
      </w:r>
    </w:p>
    <w:p>
      <w:pPr>
        <w:spacing w:line="578" w:lineRule="exact"/>
        <w:ind w:firstLine="640" w:firstLineChars="200"/>
        <w:rPr>
          <w:rFonts w:hint="eastAsia" w:ascii="仿宋" w:hAnsi="仿宋" w:eastAsia="仿宋" w:cs="仿宋"/>
          <w:sz w:val="32"/>
          <w:szCs w:val="32"/>
        </w:rPr>
      </w:pPr>
      <w:r>
        <w:rPr>
          <w:rFonts w:hint="eastAsia" w:ascii="仿宋_GB2312" w:hAnsi="黑体" w:eastAsia="仿宋_GB2312" w:cs="仿宋_GB2312"/>
          <w:sz w:val="32"/>
          <w:szCs w:val="32"/>
          <w:lang w:eastAsia="zh-CN"/>
        </w:rPr>
        <w:t>保亭县红十字会</w:t>
      </w:r>
      <w:r>
        <w:rPr>
          <w:rFonts w:hint="eastAsia" w:ascii="仿宋" w:hAnsi="仿宋" w:eastAsia="仿宋" w:cs="仿宋"/>
          <w:sz w:val="32"/>
          <w:szCs w:val="32"/>
          <w:lang w:val="en-US" w:eastAsia="zh-CN"/>
        </w:rPr>
        <w:t>2026</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75.63</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64.5</w:t>
      </w:r>
      <w:r>
        <w:rPr>
          <w:rFonts w:hint="eastAsia" w:ascii="仿宋" w:hAnsi="仿宋" w:eastAsia="仿宋" w:cs="仿宋"/>
          <w:sz w:val="32"/>
          <w:szCs w:val="32"/>
        </w:rPr>
        <w:t>万元，占</w:t>
      </w:r>
      <w:r>
        <w:rPr>
          <w:rFonts w:hint="eastAsia" w:ascii="仿宋" w:hAnsi="仿宋" w:eastAsia="仿宋" w:cs="仿宋"/>
          <w:sz w:val="32"/>
          <w:szCs w:val="32"/>
          <w:lang w:val="en-US" w:eastAsia="zh-CN"/>
        </w:rPr>
        <w:t>85.28</w:t>
      </w:r>
      <w:r>
        <w:rPr>
          <w:rFonts w:hint="eastAsia" w:ascii="仿宋" w:hAnsi="仿宋" w:eastAsia="仿宋" w:cs="仿宋"/>
          <w:sz w:val="32"/>
          <w:szCs w:val="32"/>
        </w:rPr>
        <w:t>%；项目支出</w:t>
      </w:r>
      <w:r>
        <w:rPr>
          <w:rFonts w:hint="eastAsia" w:ascii="仿宋" w:hAnsi="仿宋" w:eastAsia="仿宋" w:cs="仿宋"/>
          <w:sz w:val="32"/>
          <w:szCs w:val="32"/>
          <w:lang w:val="en-US" w:eastAsia="zh-CN"/>
        </w:rPr>
        <w:t>11.14</w:t>
      </w:r>
      <w:r>
        <w:rPr>
          <w:rFonts w:hint="eastAsia" w:ascii="仿宋" w:hAnsi="仿宋" w:eastAsia="仿宋" w:cs="仿宋"/>
          <w:sz w:val="32"/>
          <w:szCs w:val="32"/>
        </w:rPr>
        <w:t>万元，占</w:t>
      </w:r>
      <w:r>
        <w:rPr>
          <w:rFonts w:hint="eastAsia" w:ascii="仿宋" w:hAnsi="仿宋" w:eastAsia="仿宋" w:cs="仿宋"/>
          <w:sz w:val="32"/>
          <w:szCs w:val="32"/>
          <w:lang w:val="en-US" w:eastAsia="zh-CN"/>
        </w:rPr>
        <w:t>14.73</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增加3.46</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增加</w:t>
      </w:r>
      <w:r>
        <w:rPr>
          <w:rFonts w:hint="eastAsia" w:ascii="仿宋_GB2312" w:hAnsi="黑体" w:eastAsia="仿宋_GB2312"/>
          <w:sz w:val="32"/>
          <w:szCs w:val="32"/>
          <w:lang w:val="en-US" w:eastAsia="zh-CN"/>
        </w:rPr>
        <w:t>社会保障和就业支出</w:t>
      </w:r>
      <w:r>
        <w:rPr>
          <w:rFonts w:hint="eastAsia" w:ascii="仿宋" w:hAnsi="仿宋" w:eastAsia="仿宋" w:cs="仿宋"/>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十</w:t>
      </w:r>
      <w:r>
        <w:rPr>
          <w:rFonts w:hint="eastAsia" w:ascii="黑体" w:hAnsi="黑体" w:eastAsia="黑体" w:cs="Times New Roman"/>
          <w:sz w:val="32"/>
          <w:shd w:val="clear" w:color="auto" w:fill="FFFFFF"/>
        </w:rPr>
        <w:t>、其他重要事项的情况说明</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 xml:space="preserve"> </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保亭县红十字会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6.36</w:t>
      </w:r>
      <w:r>
        <w:rPr>
          <w:rFonts w:hint="eastAsia" w:ascii="仿宋_GB2312" w:hAnsi="黑体" w:eastAsia="仿宋_GB2312"/>
          <w:sz w:val="32"/>
          <w:szCs w:val="32"/>
        </w:rPr>
        <w:t>万元。</w:t>
      </w:r>
      <w:r>
        <w:rPr>
          <w:rFonts w:hint="eastAsia" w:ascii="仿宋_GB2312" w:hAnsi="黑体" w:eastAsia="仿宋_GB2312"/>
          <w:sz w:val="32"/>
          <w:szCs w:val="32"/>
          <w:u w:val="none"/>
          <w:lang w:eastAsia="zh-CN"/>
        </w:rPr>
        <w:t>比</w:t>
      </w:r>
      <w:r>
        <w:rPr>
          <w:rFonts w:hint="eastAsia" w:ascii="仿宋_GB2312" w:hAnsi="黑体" w:eastAsia="仿宋_GB2312"/>
          <w:sz w:val="32"/>
          <w:szCs w:val="32"/>
          <w:u w:val="none"/>
        </w:rPr>
        <w:t>上年预算数</w:t>
      </w:r>
      <w:r>
        <w:rPr>
          <w:rFonts w:hint="eastAsia" w:ascii="仿宋_GB2312" w:hAnsi="黑体" w:eastAsia="仿宋_GB2312"/>
          <w:sz w:val="32"/>
          <w:szCs w:val="32"/>
          <w:u w:val="none"/>
          <w:lang w:val="en-US" w:eastAsia="zh-CN"/>
        </w:rPr>
        <w:t>减少</w:t>
      </w:r>
      <w:r>
        <w:rPr>
          <w:rFonts w:hint="eastAsia" w:ascii="仿宋_GB2312" w:hAnsi="黑体" w:eastAsia="仿宋_GB2312" w:cs="仿宋_GB2312"/>
          <w:sz w:val="32"/>
          <w:szCs w:val="32"/>
          <w:u w:val="none"/>
          <w:lang w:val="en-US" w:eastAsia="zh-CN"/>
        </w:rPr>
        <w:t>0.57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培训费减少</w:t>
      </w:r>
      <w:r>
        <w:rPr>
          <w:rFonts w:hint="eastAsia" w:ascii="仿宋_GB2312" w:hAnsi="黑体" w:eastAsia="仿宋_GB2312"/>
          <w:sz w:val="32"/>
          <w:szCs w:val="32"/>
          <w:u w:val="none"/>
        </w:rPr>
        <w:t>。</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78" w:lineRule="exact"/>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保亭县红十字会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2025</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保亭县红十字会</w:t>
      </w:r>
      <w:r>
        <w:rPr>
          <w:rFonts w:hint="eastAsia" w:ascii="仿宋_GB2312" w:hAnsi="黑体" w:eastAsia="仿宋_GB2312" w:cs="仿宋_GB2312"/>
          <w:sz w:val="32"/>
          <w:szCs w:val="32"/>
          <w:lang w:val="en-US" w:eastAsia="zh-CN"/>
        </w:rPr>
        <w:t>本级</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保亭县红十字会</w:t>
      </w:r>
      <w:r>
        <w:rPr>
          <w:rFonts w:hint="eastAsia" w:ascii="仿宋_GB2312" w:hAnsi="黑体" w:eastAsia="仿宋_GB2312" w:cs="仿宋_GB2312"/>
          <w:sz w:val="32"/>
          <w:szCs w:val="32"/>
          <w:lang w:val="en-US" w:eastAsia="zh-CN"/>
        </w:rPr>
        <w:t>17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75.63</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jc w:val="both"/>
        <w:rPr>
          <w:rFonts w:ascii="黑体" w:hAnsi="黑体" w:eastAsia="黑体"/>
          <w:sz w:val="32"/>
          <w:szCs w:val="32"/>
        </w:rPr>
      </w:pPr>
      <w:r>
        <w:rPr>
          <w:rFonts w:hint="eastAsia" w:ascii="仿宋_GB2312" w:hAnsi="黑体" w:eastAsia="仿宋_GB2312" w:cs="仿宋_GB2312"/>
          <w:sz w:val="32"/>
          <w:szCs w:val="32"/>
          <w:lang w:eastAsia="zh-CN"/>
        </w:rPr>
        <w:t>本单位重点项目</w:t>
      </w:r>
      <w:r>
        <w:rPr>
          <w:rFonts w:hint="eastAsia" w:ascii="仿宋_GB2312" w:hAnsi="黑体" w:eastAsia="仿宋_GB2312" w:cs="仿宋_GB2312"/>
          <w:sz w:val="32"/>
          <w:szCs w:val="32"/>
          <w:lang w:val="en-US" w:eastAsia="zh-CN"/>
        </w:rPr>
        <w:t>0个</w:t>
      </w:r>
      <w:r>
        <w:rPr>
          <w:rFonts w:hint="eastAsia" w:ascii="仿宋_GB2312" w:hAnsi="黑体" w:eastAsia="仿宋_GB2312"/>
          <w:sz w:val="32"/>
          <w:szCs w:val="32"/>
        </w:rPr>
        <w:t>。</w:t>
      </w:r>
    </w:p>
    <w:p>
      <w:pPr>
        <w:spacing w:line="578" w:lineRule="exact"/>
        <w:jc w:val="both"/>
        <w:rPr>
          <w:rFonts w:hint="eastAsia" w:ascii="黑体" w:hAnsi="黑体" w:eastAsia="黑体"/>
          <w:b w:val="0"/>
          <w:bCs/>
          <w:sz w:val="32"/>
          <w:szCs w:val="32"/>
        </w:rPr>
      </w:pPr>
    </w:p>
    <w:p>
      <w:pPr>
        <w:spacing w:line="578" w:lineRule="exact"/>
        <w:ind w:firstLine="2560" w:firstLineChars="800"/>
        <w:jc w:val="both"/>
        <w:rPr>
          <w:rFonts w:ascii="黑体" w:hAnsi="黑体" w:eastAsia="黑体"/>
          <w:b w:val="0"/>
          <w:bCs/>
          <w:sz w:val="32"/>
          <w:szCs w:val="32"/>
        </w:rPr>
      </w:pPr>
      <w:r>
        <w:rPr>
          <w:rFonts w:hint="eastAsia" w:ascii="黑体" w:hAnsi="黑体" w:eastAsia="黑体"/>
          <w:b w:val="0"/>
          <w:bCs/>
          <w:sz w:val="32"/>
          <w:szCs w:val="32"/>
        </w:rPr>
        <w:t>第四部分  名词解释</w:t>
      </w:r>
    </w:p>
    <w:p>
      <w:pPr>
        <w:spacing w:line="578" w:lineRule="exact"/>
        <w:ind w:firstLine="640" w:firstLineChars="200"/>
        <w:jc w:val="left"/>
        <w:rPr>
          <w:rFonts w:ascii="仿宋_GB2312" w:eastAsia="仿宋_GB2312" w:cs="宋体"/>
          <w:bCs/>
          <w:color w:val="000000"/>
          <w:kern w:val="0"/>
          <w:sz w:val="32"/>
          <w:szCs w:val="32"/>
          <w:lang w:val="zh-CN"/>
        </w:rPr>
      </w:pPr>
      <w:bookmarkStart w:id="0" w:name="_GoBack"/>
      <w:bookmarkEnd w:id="0"/>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一、财政拨款收入：指本级财政当年拨付的资金。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二、事业收入：指事业单位开展专业业务活动及辅助活动取得的收入。</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三、经营收入：指事业单位在专业业务活动及其辅助活动之外开展非独立核算经营活动取得的收入。</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四、其他收入：指除上述“财政拨款收入”“事业收入”“经营收入”等以外的收入。</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五、年初结转和结余：指以前年度尚未完成、结转到本年按有关规定继续使用的资金。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六、基本支出：指行政事业单位用于为保障其机构正常运转、完成日常工作任务而发生的人员支出和公用支出。   </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七、工资福利支出：反映单位开支的在职职工和编制外长期聘用人员的各类劳动报酬，以及为上述人员缴纳的各项社会保险费等。</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十、项目支出：指各部门、各单位为完成其特定的工作任务和事业发展目标所发生的支出。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5"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20B591"/>
    <w:multiLevelType w:val="multilevel"/>
    <w:tmpl w:val="FE20B591"/>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40CB5"/>
    <w:rsid w:val="020F6C77"/>
    <w:rsid w:val="02CD1AC8"/>
    <w:rsid w:val="04337BDA"/>
    <w:rsid w:val="047F0951"/>
    <w:rsid w:val="078D0374"/>
    <w:rsid w:val="0940115F"/>
    <w:rsid w:val="0AAA61F1"/>
    <w:rsid w:val="0B2F42CD"/>
    <w:rsid w:val="0C3744B2"/>
    <w:rsid w:val="0D542C00"/>
    <w:rsid w:val="0E244765"/>
    <w:rsid w:val="0E89115E"/>
    <w:rsid w:val="1044566D"/>
    <w:rsid w:val="112760B3"/>
    <w:rsid w:val="118C6043"/>
    <w:rsid w:val="141C1E9F"/>
    <w:rsid w:val="154766C0"/>
    <w:rsid w:val="15F30ED4"/>
    <w:rsid w:val="18266ED2"/>
    <w:rsid w:val="18762F8B"/>
    <w:rsid w:val="1894002B"/>
    <w:rsid w:val="19D5DA33"/>
    <w:rsid w:val="1AC10C2D"/>
    <w:rsid w:val="1C885A92"/>
    <w:rsid w:val="1CCC4641"/>
    <w:rsid w:val="1CF53B64"/>
    <w:rsid w:val="1D1A6C78"/>
    <w:rsid w:val="1DF634B9"/>
    <w:rsid w:val="1E7B3F63"/>
    <w:rsid w:val="1FBF8E30"/>
    <w:rsid w:val="20755121"/>
    <w:rsid w:val="208B3F65"/>
    <w:rsid w:val="20A12467"/>
    <w:rsid w:val="219C36DF"/>
    <w:rsid w:val="229E0564"/>
    <w:rsid w:val="23E63F89"/>
    <w:rsid w:val="24E22A16"/>
    <w:rsid w:val="250251C0"/>
    <w:rsid w:val="269E621F"/>
    <w:rsid w:val="295413A2"/>
    <w:rsid w:val="2AF77747"/>
    <w:rsid w:val="2B3B2113"/>
    <w:rsid w:val="2BDF0DC0"/>
    <w:rsid w:val="2CA52B65"/>
    <w:rsid w:val="2E7A73DA"/>
    <w:rsid w:val="2FF7110D"/>
    <w:rsid w:val="2FFFCED3"/>
    <w:rsid w:val="30B80F67"/>
    <w:rsid w:val="328404C1"/>
    <w:rsid w:val="355A73D1"/>
    <w:rsid w:val="36CE4DF5"/>
    <w:rsid w:val="3AA65588"/>
    <w:rsid w:val="3C4313A3"/>
    <w:rsid w:val="3C6970D6"/>
    <w:rsid w:val="3DAC4A9B"/>
    <w:rsid w:val="3DD52C4A"/>
    <w:rsid w:val="3F7FB4B5"/>
    <w:rsid w:val="3FAD4D11"/>
    <w:rsid w:val="41251E03"/>
    <w:rsid w:val="439846DA"/>
    <w:rsid w:val="443F1B46"/>
    <w:rsid w:val="44524104"/>
    <w:rsid w:val="45BF447C"/>
    <w:rsid w:val="478E72F2"/>
    <w:rsid w:val="47F14B91"/>
    <w:rsid w:val="4FB80849"/>
    <w:rsid w:val="52F132F6"/>
    <w:rsid w:val="531A10DD"/>
    <w:rsid w:val="53CC1623"/>
    <w:rsid w:val="54121772"/>
    <w:rsid w:val="56D60894"/>
    <w:rsid w:val="5D7621E8"/>
    <w:rsid w:val="5DB7E539"/>
    <w:rsid w:val="5ECB6784"/>
    <w:rsid w:val="5F12521B"/>
    <w:rsid w:val="5F6E305D"/>
    <w:rsid w:val="63946C4C"/>
    <w:rsid w:val="66516BE1"/>
    <w:rsid w:val="66DACB0B"/>
    <w:rsid w:val="697BF56A"/>
    <w:rsid w:val="6A167922"/>
    <w:rsid w:val="6A6A51B8"/>
    <w:rsid w:val="6A894490"/>
    <w:rsid w:val="6B6CE30F"/>
    <w:rsid w:val="6C7F1319"/>
    <w:rsid w:val="6D9810BE"/>
    <w:rsid w:val="6DDF74AC"/>
    <w:rsid w:val="6F0737B2"/>
    <w:rsid w:val="6FAF0D8D"/>
    <w:rsid w:val="6FCFCADC"/>
    <w:rsid w:val="6FFA4FE6"/>
    <w:rsid w:val="742660C6"/>
    <w:rsid w:val="74882489"/>
    <w:rsid w:val="75387648"/>
    <w:rsid w:val="754A0289"/>
    <w:rsid w:val="75FB0B04"/>
    <w:rsid w:val="772A4FDF"/>
    <w:rsid w:val="772D4F78"/>
    <w:rsid w:val="773C1E87"/>
    <w:rsid w:val="77995F70"/>
    <w:rsid w:val="797913D3"/>
    <w:rsid w:val="79F7B683"/>
    <w:rsid w:val="7A8202C5"/>
    <w:rsid w:val="7AFF796A"/>
    <w:rsid w:val="7B89705A"/>
    <w:rsid w:val="7CE66CD9"/>
    <w:rsid w:val="7D73BCCE"/>
    <w:rsid w:val="7DE79FA0"/>
    <w:rsid w:val="7DEBCAFF"/>
    <w:rsid w:val="7E407C96"/>
    <w:rsid w:val="7EDD8B29"/>
    <w:rsid w:val="7EFF5571"/>
    <w:rsid w:val="7FA514C2"/>
    <w:rsid w:val="7FE28C02"/>
    <w:rsid w:val="7FE323AB"/>
    <w:rsid w:val="7FF73252"/>
    <w:rsid w:val="7FFDF15C"/>
    <w:rsid w:val="93F36975"/>
    <w:rsid w:val="AADF2E0B"/>
    <w:rsid w:val="AF3F5406"/>
    <w:rsid w:val="B9D2CE32"/>
    <w:rsid w:val="BB7F118A"/>
    <w:rsid w:val="BFDF760F"/>
    <w:rsid w:val="BFFBBED2"/>
    <w:rsid w:val="C7EB2CB0"/>
    <w:rsid w:val="CD2464D5"/>
    <w:rsid w:val="DE7FF6A4"/>
    <w:rsid w:val="DEFF07CB"/>
    <w:rsid w:val="E79BB625"/>
    <w:rsid w:val="EBFF8850"/>
    <w:rsid w:val="F3DAEB57"/>
    <w:rsid w:val="F5B519C8"/>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List Paragraph"/>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4550</Words>
  <Characters>4785</Characters>
  <Lines>27</Lines>
  <Paragraphs>7</Paragraphs>
  <TotalTime>24</TotalTime>
  <ScaleCrop>false</ScaleCrop>
  <LinksUpToDate>false</LinksUpToDate>
  <CharactersWithSpaces>4815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Administrator</cp:lastModifiedBy>
  <dcterms:modified xsi:type="dcterms:W3CDTF">2026-03-10T09:08:45Z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FA8B109713094D7698C5C87A570CBA37</vt:lpwstr>
  </property>
  <property fmtid="{D5CDD505-2E9C-101B-9397-08002B2CF9AE}" pid="4" name="KSOTemplateDocerSaveRecord">
    <vt:lpwstr>eyJoZGlkIjoiYjQ1ZDQzNTI3MmMxOGFlYzU2MGQ4NGMzOTg1YzdhNjEifQ==</vt:lpwstr>
  </property>
</Properties>
</file>