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DFA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保亭黎族苗族自治县公安局2025年度公开招聘警务辅助人员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体能测评结果和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面试公告</w:t>
      </w:r>
    </w:p>
    <w:p w14:paraId="48DA91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号）</w:t>
      </w:r>
    </w:p>
    <w:p w14:paraId="116D96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5977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根据《保亭黎族苗族自治县公安局2025年度公开招聘警务辅助人员公告（第1号）》有关规定，现将体能测评结果和面试有关事宜公告如下：</w:t>
      </w:r>
    </w:p>
    <w:p w14:paraId="7B4D2E0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一、体能测评结果</w:t>
      </w:r>
    </w:p>
    <w:p w14:paraId="795DCF0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详见附件1。</w:t>
      </w:r>
    </w:p>
    <w:p w14:paraId="3C6C4A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</w:p>
    <w:p w14:paraId="5B6AF3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、面试安排</w:t>
      </w:r>
    </w:p>
    <w:p w14:paraId="4E5AB5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一）面试时间</w:t>
      </w:r>
    </w:p>
    <w:p w14:paraId="2A8B05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2025年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日（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星期日</w:t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）上午8:00至面试结束。</w:t>
      </w:r>
    </w:p>
    <w:p w14:paraId="72F8E2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（二）面试地点</w:t>
      </w:r>
    </w:p>
    <w:p w14:paraId="008892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详见准考证。</w:t>
      </w:r>
    </w:p>
    <w:p w14:paraId="0B05E57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参加面试人员名单</w:t>
      </w:r>
    </w:p>
    <w:p w14:paraId="3FA5109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详见附件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。</w:t>
      </w:r>
    </w:p>
    <w:p w14:paraId="3372F7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（四）打印准考证时间及网址</w:t>
      </w:r>
    </w:p>
    <w:p w14:paraId="0CC107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1.打印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准考证时间：2025年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日上午9:00至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日上午7:00。</w:t>
      </w:r>
    </w:p>
    <w:p w14:paraId="6CB179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319" w:leftChars="152" w:right="0" w:firstLine="350" w:firstLineChars="1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2.打印准考证网址：</w:t>
      </w:r>
    </w:p>
    <w:p w14:paraId="118092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http://ngukaoshi.com/#/login?itemId=2kilTKbjX69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进入“准考证打印”页面，选择打印类型“面试”，点击“打印”按钮打印面试准考证。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）</w:t>
      </w:r>
    </w:p>
    <w:p w14:paraId="0CCABF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（五）面试实施规则</w:t>
      </w:r>
    </w:p>
    <w:p w14:paraId="273704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面试采用结构化面试方式，实行百分制（按四舍五入保留小数点后2位）。</w:t>
      </w:r>
    </w:p>
    <w:p w14:paraId="7DD92A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2.面试主要测评语言表达能力、逻辑思维、分析判断能力等。</w:t>
      </w:r>
    </w:p>
    <w:p w14:paraId="61A985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3.面试合格分数线为60分，面试成绩低于合格分数线的考生予以淘汰。</w:t>
      </w:r>
    </w:p>
    <w:p w14:paraId="2528C3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</w:p>
    <w:p w14:paraId="3E45F6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三、面试工作要求</w:t>
      </w:r>
    </w:p>
    <w:p w14:paraId="2ACB14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（一）考生务必于2025年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日（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  <w:lang w:val="en-US" w:eastAsia="zh-CN"/>
        </w:rPr>
        <w:t>星期日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highlight w:val="none"/>
          <w:shd w:val="clear" w:fill="FFFFFF"/>
        </w:rPr>
        <w:t>）上午7:20-8:00（含8:00）到面试候考室报到，超过8:00未报到的，自动视为放弃面试资格。面试具体报到时间以面试准考证为准。</w:t>
      </w:r>
    </w:p>
    <w:p w14:paraId="6DFA9B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（二）考生须凭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准考证、本人有效期内身份证原件（身份证遗失的可持有效期内临时身份证、公安部门开具加盖公章的身份证明）参加面试，缺一不可，否则取消面试资格。</w:t>
      </w:r>
    </w:p>
    <w:p w14:paraId="23E6F3B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（三）考生入场（候考区域）前须将手机关闭，并与其他物品放在指定位置集中保管。严禁携带手机、电子手环、智能手表等电子通讯设备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电子记事本及书刊、资料等物品进入考场，一经发现，作为违规处理，取消考试成绩。</w:t>
      </w:r>
    </w:p>
    <w:p w14:paraId="6ADB3F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（四）不得由他人顶替参加面试，不得穿制服、单位统一工作服或穿带有特别标志的服装，或佩戴标志性徽章、饰物等。一经发现，按违纪处理，取消面试资格。</w:t>
      </w:r>
    </w:p>
    <w:p w14:paraId="6DFFBB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（五）面试全程实行封闭式管理，候考考生不得中途离场，否则视为放弃面试资格。考试期间，考生要自觉遵守考场秩序，服从工作人员管理，如有违反面试考场纪律的考生，按照规定取消面试资格。</w:t>
      </w:r>
    </w:p>
    <w:p w14:paraId="2AA12B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（六）面试结束后，由工作人员引导离开考场（不得在考场内逗留）。</w:t>
      </w:r>
    </w:p>
    <w:p w14:paraId="03E45A7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（七）面试考点不设停车区域，考生务必提前规划好交通路线，以免迟到。</w:t>
      </w:r>
    </w:p>
    <w:p w14:paraId="61173A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70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（八）技术咨询电话：0898-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66529063</w:t>
      </w:r>
    </w:p>
    <w:p w14:paraId="2752D1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75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监督电话：0898-83663990</w:t>
      </w:r>
    </w:p>
    <w:p w14:paraId="4527F8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75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咨询时间：工作日9:00-12:00、15:00-17:30。</w:t>
      </w:r>
    </w:p>
    <w:p w14:paraId="4ABCA2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</w:p>
    <w:p w14:paraId="29BE86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附件：</w:t>
      </w:r>
    </w:p>
    <w:p w14:paraId="3CE6C5E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1.保亭黎族苗族自治县公安局2025年度公开招聘警务辅助人员体能测评结果</w:t>
      </w:r>
    </w:p>
    <w:p w14:paraId="65DA0D0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保亭黎族苗族自治县公安局2025年度公开招聘警务辅助人员参加面试人员名单</w:t>
      </w:r>
    </w:p>
    <w:p w14:paraId="348FC8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28DB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</w:rPr>
        <w:t>保亭黎族苗族自治县公安局</w:t>
      </w:r>
    </w:p>
    <w:p w14:paraId="6D27E2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highlight w:val="none"/>
          <w:shd w:val="clear" w:fill="FFFFFF"/>
        </w:rPr>
        <w:t>日</w:t>
      </w:r>
    </w:p>
    <w:p w14:paraId="16BD805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6BE17"/>
    <w:multiLevelType w:val="singleLevel"/>
    <w:tmpl w:val="0316BE1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062A"/>
    <w:rsid w:val="25AA2E86"/>
    <w:rsid w:val="2D817CC8"/>
    <w:rsid w:val="44D2062A"/>
    <w:rsid w:val="5E5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968</Words>
  <Characters>1117</Characters>
  <Lines>0</Lines>
  <Paragraphs>0</Paragraphs>
  <TotalTime>21</TotalTime>
  <ScaleCrop>false</ScaleCrop>
  <LinksUpToDate>false</LinksUpToDate>
  <CharactersWithSpaces>1139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2025-09-08T08:58:00Z</dcterms:created>
  <dc:creator>海南新珠江人力</dc:creator>
  <cp:lastModifiedBy>李厚龙</cp:lastModifiedBy>
  <dcterms:modified xsi:type="dcterms:W3CDTF">2025-09-12T01:27:49Z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91D9E80CD68341B2B3D97FA2B0CEB09E_13</vt:lpwstr>
  </property>
  <property fmtid="{D5CDD505-2E9C-101B-9397-08002B2CF9AE}" pid="4" name="KSOTemplateDocerSaveRecord">
    <vt:lpwstr>eyJoZGlkIjoiYmQ0MjdlNmI5YmY1Njg1MjMwNDI2MDc4NTA5MGZjNDAiLCJ1c2VySWQiOiI0MjAxNjcwMzkifQ==</vt:lpwstr>
  </property>
</Properties>
</file>