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center"/>
        <w:rPr>
          <w:rFonts w:hint="eastAsia" w:ascii="宋体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center"/>
        <w:rPr>
          <w:rFonts w:hint="eastAsia" w:ascii="宋体" w:hAnsi="宋体" w:eastAsia="宋体" w:cs="宋体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6"/>
          <w:szCs w:val="36"/>
          <w:vertAlign w:val="baseline"/>
          <w:lang w:val="en-US" w:eastAsia="zh-CN" w:bidi="ar-SA"/>
        </w:rPr>
        <w:t>2023年度保亭黎族苗族自治县道路运输企业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center"/>
        <w:rPr>
          <w:rFonts w:hint="eastAsia" w:ascii="宋体" w:hAnsi="宋体" w:eastAsia="宋体" w:cs="宋体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6"/>
          <w:szCs w:val="36"/>
          <w:vertAlign w:val="baseline"/>
          <w:lang w:val="en-US" w:eastAsia="zh-CN" w:bidi="ar-SA"/>
        </w:rPr>
        <w:t>质量信誉考核结果公示表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center"/>
        <w:rPr>
          <w:rFonts w:hint="eastAsia" w:ascii="宋体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kern w:val="2"/>
          <w:sz w:val="24"/>
          <w:szCs w:val="24"/>
          <w:vertAlign w:val="baseline"/>
          <w:lang w:val="en-US" w:eastAsia="zh-CN" w:bidi="ar-SA"/>
        </w:rPr>
        <w:t> </w:t>
      </w:r>
    </w:p>
    <w:tbl>
      <w:tblPr>
        <w:tblStyle w:val="3"/>
        <w:tblW w:w="8649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612"/>
        <w:gridCol w:w="2143"/>
        <w:gridCol w:w="750"/>
        <w:gridCol w:w="700"/>
        <w:gridCol w:w="60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6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企业名称</w:t>
            </w:r>
          </w:p>
        </w:tc>
        <w:tc>
          <w:tcPr>
            <w:tcW w:w="21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类别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考核分数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考核等级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海南海汽运输集团股份有限公司保亭分公司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客运企业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海南海汽运输集团股份有限公司保亭分公司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巡游出租汽车企业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932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保亭七星驾驶员培训有限公司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机动车</w:t>
            </w:r>
            <w:bookmarkStart w:id="0" w:name="_GoBack"/>
            <w:bookmarkEnd w:id="0"/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驾驶员培训机构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保亭顺达驾驶培训有限公司</w:t>
            </w: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保亭驾驶培训学校</w:t>
            </w: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海南骏捷物流科技有限公司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道路货运企业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880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海南志尚美建材有限公司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990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海南格泰新能源建材有限公司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海南五捌玖贸易有限公司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海南鹏隆建筑工程有限公司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保亭保城畅立汽车租赁点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40" w:right="0" w:hanging="240" w:hangingChars="10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小微型客车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 企业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保亭铭顺汽车租赁有限公司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海南建豪汽车租赁有限公司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新国线集团（保亭）运输有限公司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海南恒田旅租有限公司</w:t>
            </w:r>
          </w:p>
        </w:tc>
        <w:tc>
          <w:tcPr>
            <w:tcW w:w="2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01B1"/>
    <w:rsid w:val="2B0043FE"/>
    <w:rsid w:val="2DA11C96"/>
    <w:rsid w:val="608923EB"/>
    <w:rsid w:val="6159727B"/>
    <w:rsid w:val="6A043A88"/>
    <w:rsid w:val="7372519E"/>
    <w:rsid w:val="786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2023-06-21T08:43:00Z</dcterms:created>
  <dc:creator>Administrator</dc:creator>
  <cp:lastModifiedBy>县交通运输局收发员</cp:lastModifiedBy>
  <dcterms:modified xsi:type="dcterms:W3CDTF">2024-06-28T08:16:36Z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