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</w:rPr>
        <w:t>年保亭县“指标到校生”分配表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420" w:firstLineChars="200"/>
        <w:rPr>
          <w:rFonts w:hint="eastAsia"/>
          <w:color w:val="auto"/>
          <w:highlight w:val="none"/>
        </w:rPr>
      </w:pPr>
    </w:p>
    <w:tbl>
      <w:tblPr>
        <w:tblStyle w:val="3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0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指标到校生计划数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保亭思源实验学校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保亭县民族中学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保亭县新星中学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保亭县新政中学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保亭县三道中学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保亭县新民学校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保亭县金江学校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保亭县南茂中学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保亭海之南实验学校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招生办单报生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351</w:t>
            </w:r>
          </w:p>
        </w:tc>
      </w:tr>
    </w:tbl>
    <w:p/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D3115"/>
    <w:rsid w:val="6FC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2024-07-15T07:28:00Z</dcterms:created>
  <dc:creator>此不离</dc:creator>
  <cp:lastModifiedBy>此不离</cp:lastModifiedBy>
  <dcterms:modified xsi:type="dcterms:W3CDTF">2024-07-15T07:29:07Z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