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5B50D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79" w:afterLines="30" w:line="500" w:lineRule="exact"/>
        <w:jc w:val="left"/>
        <w:textAlignment w:val="auto"/>
        <w:rPr>
          <w:rFonts w:hint="default" w:ascii="方正小标宋简体" w:hAnsi="方正小标宋简体" w:eastAsia="方正小标宋简体" w:cs="方正小标宋简体"/>
          <w:sz w:val="21"/>
          <w:szCs w:val="21"/>
          <w:lang w:val="en-US" w:eastAsia="zh-CN"/>
        </w:rPr>
      </w:pPr>
    </w:p>
    <w:p w14:paraId="3296EE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79" w:afterLines="30"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中级专业技术岗位使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用情况说明</w:t>
      </w:r>
    </w:p>
    <w:p w14:paraId="4F13CF50">
      <w:pPr>
        <w:autoSpaceDN w:val="0"/>
        <w:spacing w:line="240" w:lineRule="auto"/>
        <w:jc w:val="left"/>
        <w:rPr>
          <w:rFonts w:hint="eastAsia" w:ascii="仿宋_GB2312" w:hAnsi="仿宋_GB2312" w:cs="仿宋_GB2312"/>
          <w:lang w:eastAsia="zh-CN"/>
        </w:rPr>
      </w:pPr>
    </w:p>
    <w:p w14:paraId="40C86DC1">
      <w:pPr>
        <w:autoSpaceDN w:val="0"/>
        <w:spacing w:line="240" w:lineRule="auto"/>
        <w:jc w:val="left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u w:val="single"/>
          <w:lang w:val="en-US" w:eastAsia="zh-CN"/>
        </w:rPr>
        <w:t>保亭黎族苗族自治县工业工程系列初、中级职称评审办公室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：</w:t>
      </w:r>
    </w:p>
    <w:p w14:paraId="200418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700" w:lineRule="exact"/>
        <w:ind w:firstLine="607"/>
        <w:jc w:val="left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经人社部门核准， </w:t>
      </w:r>
      <w:r>
        <w:rPr>
          <w:rFonts w:hint="eastAsia" w:ascii="仿宋_GB2312" w:hAnsi="仿宋_GB2312" w:cs="仿宋_GB2312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（单位）中级岗位</w:t>
      </w:r>
      <w:r>
        <w:rPr>
          <w:rFonts w:hint="eastAsia" w:ascii="仿宋_GB2312" w:hAnsi="仿宋_GB2312" w:cs="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个，已聘用</w:t>
      </w:r>
      <w:r>
        <w:rPr>
          <w:rFonts w:hint="eastAsia" w:ascii="仿宋_GB2312" w:hAnsi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个，空缺</w:t>
      </w:r>
      <w:r>
        <w:rPr>
          <w:rFonts w:hint="eastAsia" w:ascii="仿宋_GB2312" w:hAnsi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个。经竞聘，同意推荐</w:t>
      </w:r>
      <w:r>
        <w:rPr>
          <w:rFonts w:hint="eastAsia" w:ascii="仿宋_GB2312" w:hAnsi="仿宋_GB2312" w:cs="仿宋_GB2312"/>
          <w:sz w:val="32"/>
          <w:szCs w:val="32"/>
          <w:u w:val="single"/>
          <w:lang w:val="en-US" w:eastAsia="zh-CN"/>
        </w:rPr>
        <w:t xml:space="preserve">                  </w:t>
      </w:r>
      <w:r>
        <w:rPr>
          <w:rFonts w:hint="eastAsia" w:ascii="仿宋_GB2312" w:hAnsi="仿宋_GB2312" w:cs="仿宋_GB2312"/>
          <w:sz w:val="32"/>
          <w:szCs w:val="32"/>
          <w:u w:val="none"/>
          <w:lang w:val="en-US" w:eastAsia="zh-CN"/>
        </w:rPr>
        <w:t>等</w:t>
      </w:r>
      <w:r>
        <w:rPr>
          <w:rFonts w:hint="eastAsia" w:ascii="仿宋_GB2312" w:hAnsi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cs="仿宋_GB2312"/>
          <w:sz w:val="32"/>
          <w:szCs w:val="32"/>
          <w:u w:val="none"/>
          <w:lang w:val="en-US" w:eastAsia="zh-CN"/>
        </w:rPr>
        <w:t>名同志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参加</w:t>
      </w:r>
      <w:r>
        <w:rPr>
          <w:rFonts w:hint="eastAsia" w:ascii="仿宋_GB2312" w:hAnsi="仿宋_GB2312" w:cs="仿宋_GB2312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系列</w:t>
      </w:r>
      <w:r>
        <w:rPr>
          <w:rFonts w:hint="eastAsia" w:ascii="仿宋_GB2312" w:hAnsi="仿宋_GB2312" w:cs="仿宋_GB2312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专业任职资格评审。</w:t>
      </w:r>
    </w:p>
    <w:p w14:paraId="1D739C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700" w:lineRule="exact"/>
        <w:ind w:firstLine="607"/>
        <w:jc w:val="left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</w:p>
    <w:p w14:paraId="17C94C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700" w:lineRule="exact"/>
        <w:ind w:firstLine="607"/>
        <w:jc w:val="left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</w:p>
    <w:p w14:paraId="24EE4C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700" w:lineRule="exact"/>
        <w:ind w:firstLine="607"/>
        <w:jc w:val="left"/>
        <w:textAlignment w:val="auto"/>
        <w:rPr>
          <w:rFonts w:hint="default" w:ascii="仿宋_GB2312" w:hAnsi="仿宋_GB2312" w:cs="仿宋_GB2312"/>
          <w:sz w:val="32"/>
          <w:szCs w:val="32"/>
          <w:lang w:val="en-US" w:eastAsia="zh-CN"/>
        </w:rPr>
      </w:pPr>
    </w:p>
    <w:p w14:paraId="2C407E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700" w:lineRule="exact"/>
        <w:ind w:firstLine="607"/>
        <w:jc w:val="left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                                  （单位、盖章）</w:t>
      </w:r>
    </w:p>
    <w:p w14:paraId="6E52A9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700" w:lineRule="exact"/>
        <w:ind w:firstLine="607"/>
        <w:jc w:val="left"/>
        <w:textAlignment w:val="auto"/>
        <w:rPr>
          <w:rFonts w:hint="default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                                  年   月    日   </w:t>
      </w:r>
    </w:p>
    <w:sectPr>
      <w:pgSz w:w="11906" w:h="16838"/>
      <w:pgMar w:top="1967" w:right="1474" w:bottom="1446" w:left="1588" w:header="851" w:footer="1049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rtlGutter w:val="0"/>
      <w:docGrid w:type="linesAndChars" w:linePitch="590" w:charSpace="122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chineseCountingThousand"/>
      <w:pStyle w:val="10"/>
      <w:suff w:val="space"/>
      <w:lvlText w:val="第%1章"/>
      <w:lvlJc w:val="left"/>
      <w:pPr>
        <w:ind w:left="0" w:firstLine="454"/>
      </w:pPr>
      <w:rPr>
        <w:rFonts w:hint="eastAsia" w:eastAsia="方正黑体_GBK"/>
        <w:color w:val="auto"/>
      </w:rPr>
    </w:lvl>
    <w:lvl w:ilvl="1" w:tentative="0">
      <w:start w:val="1"/>
      <w:numFmt w:val="chineseCountingThousand"/>
      <w:suff w:val="space"/>
      <w:lvlText w:val="第%2条"/>
      <w:lvlJc w:val="left"/>
      <w:pPr>
        <w:ind w:left="0" w:firstLine="0"/>
      </w:pPr>
      <w:rPr>
        <w:rFonts w:hint="eastAsia" w:eastAsia="方正黑体_GBK"/>
        <w:color w:val="auto"/>
      </w:rPr>
    </w:lvl>
    <w:lvl w:ilvl="2" w:tentative="0">
      <w:start w:val="1"/>
      <w:numFmt w:val="chineseCountingThousand"/>
      <w:suff w:val="space"/>
      <w:lvlText w:val="第%3条"/>
      <w:lvlJc w:val="left"/>
      <w:pPr>
        <w:ind w:left="0" w:firstLine="454"/>
      </w:pPr>
      <w:rPr>
        <w:rFonts w:hint="eastAsia"/>
        <w:color w:val="auto"/>
      </w:rPr>
    </w:lvl>
    <w:lvl w:ilvl="3" w:tentative="0">
      <w:start w:val="1"/>
      <w:numFmt w:val="chineseCountingThousand"/>
      <w:suff w:val="space"/>
      <w:lvlText w:val="（%4）"/>
      <w:lvlJc w:val="left"/>
      <w:pPr>
        <w:ind w:left="0" w:firstLine="340"/>
      </w:pPr>
      <w:rPr>
        <w:rFonts w:hint="eastAsia"/>
        <w:color w:val="auto"/>
      </w:rPr>
    </w:lvl>
    <w:lvl w:ilvl="4" w:tentative="0">
      <w:start w:val="1"/>
      <w:numFmt w:val="decimal"/>
      <w:suff w:val="space"/>
      <w:lvlText w:val="%5．"/>
      <w:lvlJc w:val="left"/>
      <w:pPr>
        <w:ind w:left="0" w:firstLine="454"/>
      </w:pPr>
      <w:rPr>
        <w:rFonts w:hint="eastAsia"/>
        <w:color w:val="auto"/>
      </w:rPr>
    </w:lvl>
    <w:lvl w:ilvl="5" w:tentative="0">
      <w:start w:val="1"/>
      <w:numFmt w:val="decimal"/>
      <w:suff w:val="space"/>
      <w:lvlText w:val="（%6）"/>
      <w:lvlJc w:val="left"/>
      <w:pPr>
        <w:ind w:left="0" w:firstLine="340"/>
      </w:pPr>
      <w:rPr>
        <w:rFonts w:hint="eastAsia"/>
        <w:color w:val="auto"/>
      </w:rPr>
    </w:lvl>
    <w:lvl w:ilvl="6" w:tentative="0">
      <w:start w:val="1"/>
      <w:numFmt w:val="decimalEnclosedCircle"/>
      <w:suff w:val="space"/>
      <w:lvlText w:val="%7 "/>
      <w:lvlJc w:val="left"/>
      <w:pPr>
        <w:ind w:left="0" w:firstLine="454"/>
      </w:pPr>
      <w:rPr>
        <w:rFonts w:hint="eastAsia"/>
        <w:color w:val="auto"/>
      </w:rPr>
    </w:lvl>
    <w:lvl w:ilvl="7" w:tentative="0">
      <w:start w:val="1"/>
      <w:numFmt w:val="decimal"/>
      <w:suff w:val="space"/>
      <w:lvlText w:val="%8）"/>
      <w:lvlJc w:val="left"/>
      <w:pPr>
        <w:ind w:left="0" w:firstLine="454"/>
      </w:pPr>
      <w:rPr>
        <w:rFonts w:hint="eastAsia"/>
        <w:color w:val="auto"/>
      </w:rPr>
    </w:lvl>
    <w:lvl w:ilvl="8" w:tentative="0">
      <w:start w:val="1"/>
      <w:numFmt w:val="none"/>
      <w:suff w:val="space"/>
      <w:lvlText w:val="a．"/>
      <w:lvlJc w:val="left"/>
      <w:pPr>
        <w:ind w:left="0" w:firstLine="454"/>
      </w:pPr>
      <w:rPr>
        <w:rFonts w:hint="eastAsia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evenAndOddHeaders w:val="1"/>
  <w:drawingGridHorizontalSpacing w:val="308"/>
  <w:drawingGridVerticalSpacing w:val="295"/>
  <w:displayHorizontalDrawingGridEvery w:val="1"/>
  <w:displayVerticalDrawingGridEvery w:val="2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iDocStyle" w:val="2"/>
  </w:docVars>
  <w:rsids>
    <w:rsidRoot w:val="72653D56"/>
    <w:rsid w:val="00330861"/>
    <w:rsid w:val="0061793C"/>
    <w:rsid w:val="00E0561F"/>
    <w:rsid w:val="01043138"/>
    <w:rsid w:val="01E7750C"/>
    <w:rsid w:val="03B11A9D"/>
    <w:rsid w:val="04B0246E"/>
    <w:rsid w:val="05C71188"/>
    <w:rsid w:val="065A6178"/>
    <w:rsid w:val="06FBFC0A"/>
    <w:rsid w:val="07020F0F"/>
    <w:rsid w:val="07541C13"/>
    <w:rsid w:val="08186A60"/>
    <w:rsid w:val="0BD9237C"/>
    <w:rsid w:val="0CFE4E15"/>
    <w:rsid w:val="0EA26202"/>
    <w:rsid w:val="0F6D49F0"/>
    <w:rsid w:val="11250D8F"/>
    <w:rsid w:val="13D33304"/>
    <w:rsid w:val="144C2124"/>
    <w:rsid w:val="155976E3"/>
    <w:rsid w:val="16E24019"/>
    <w:rsid w:val="18BD71C7"/>
    <w:rsid w:val="1A0D2313"/>
    <w:rsid w:val="1A6361D9"/>
    <w:rsid w:val="1B3020AA"/>
    <w:rsid w:val="1B486B8B"/>
    <w:rsid w:val="1B4F5986"/>
    <w:rsid w:val="1D521D8F"/>
    <w:rsid w:val="1E3267FD"/>
    <w:rsid w:val="1E4A7F3A"/>
    <w:rsid w:val="1FC15723"/>
    <w:rsid w:val="1FD75AEC"/>
    <w:rsid w:val="1FFFC00E"/>
    <w:rsid w:val="20550044"/>
    <w:rsid w:val="236C162A"/>
    <w:rsid w:val="23DD43E4"/>
    <w:rsid w:val="23F78A25"/>
    <w:rsid w:val="25DC6129"/>
    <w:rsid w:val="265C66B4"/>
    <w:rsid w:val="290A28D1"/>
    <w:rsid w:val="293E30BA"/>
    <w:rsid w:val="29AE0DEF"/>
    <w:rsid w:val="2A0321A1"/>
    <w:rsid w:val="2C0E7654"/>
    <w:rsid w:val="2D090B71"/>
    <w:rsid w:val="2D140142"/>
    <w:rsid w:val="2E020D89"/>
    <w:rsid w:val="2E814EDA"/>
    <w:rsid w:val="2FFE074E"/>
    <w:rsid w:val="30F12E11"/>
    <w:rsid w:val="31556AE8"/>
    <w:rsid w:val="32FB1A0A"/>
    <w:rsid w:val="33F73CD2"/>
    <w:rsid w:val="34C50171"/>
    <w:rsid w:val="35277F49"/>
    <w:rsid w:val="3572573D"/>
    <w:rsid w:val="3625596E"/>
    <w:rsid w:val="363D3C9A"/>
    <w:rsid w:val="367F5386"/>
    <w:rsid w:val="386E78AD"/>
    <w:rsid w:val="38FE3710"/>
    <w:rsid w:val="391F0440"/>
    <w:rsid w:val="39255B4E"/>
    <w:rsid w:val="398C67F7"/>
    <w:rsid w:val="3A281EF8"/>
    <w:rsid w:val="3BEE5FE1"/>
    <w:rsid w:val="3C284EC1"/>
    <w:rsid w:val="3C5C6D2A"/>
    <w:rsid w:val="3C697EA9"/>
    <w:rsid w:val="3C9A6F31"/>
    <w:rsid w:val="3D847097"/>
    <w:rsid w:val="3DD209D6"/>
    <w:rsid w:val="3DDF0D0F"/>
    <w:rsid w:val="3E7A05BD"/>
    <w:rsid w:val="3F8D7751"/>
    <w:rsid w:val="416702DC"/>
    <w:rsid w:val="424B4616"/>
    <w:rsid w:val="43AB7211"/>
    <w:rsid w:val="43D17451"/>
    <w:rsid w:val="45B71977"/>
    <w:rsid w:val="469943E1"/>
    <w:rsid w:val="46A55C75"/>
    <w:rsid w:val="481A57D7"/>
    <w:rsid w:val="487D16AC"/>
    <w:rsid w:val="48E97095"/>
    <w:rsid w:val="4A253478"/>
    <w:rsid w:val="4C3B7B29"/>
    <w:rsid w:val="4C765BEE"/>
    <w:rsid w:val="4C8E5CA5"/>
    <w:rsid w:val="4CD447B5"/>
    <w:rsid w:val="4D2173E2"/>
    <w:rsid w:val="4D233F9A"/>
    <w:rsid w:val="4D714DAD"/>
    <w:rsid w:val="4DB04E83"/>
    <w:rsid w:val="4DBF3E19"/>
    <w:rsid w:val="4E373307"/>
    <w:rsid w:val="4F953158"/>
    <w:rsid w:val="4FE75B49"/>
    <w:rsid w:val="515A2406"/>
    <w:rsid w:val="516A26A0"/>
    <w:rsid w:val="51704512"/>
    <w:rsid w:val="553539DB"/>
    <w:rsid w:val="574249B5"/>
    <w:rsid w:val="57A646D9"/>
    <w:rsid w:val="59404AD9"/>
    <w:rsid w:val="5949084D"/>
    <w:rsid w:val="59BDA6BD"/>
    <w:rsid w:val="5A360971"/>
    <w:rsid w:val="5B26414C"/>
    <w:rsid w:val="5BFD55F8"/>
    <w:rsid w:val="5C7B4655"/>
    <w:rsid w:val="5D0A22B2"/>
    <w:rsid w:val="5D432A17"/>
    <w:rsid w:val="5DAC0B3F"/>
    <w:rsid w:val="5E715BCB"/>
    <w:rsid w:val="5ECF671B"/>
    <w:rsid w:val="5EEC0A66"/>
    <w:rsid w:val="5EFB11F7"/>
    <w:rsid w:val="5F6C1307"/>
    <w:rsid w:val="5FE8553F"/>
    <w:rsid w:val="607D670A"/>
    <w:rsid w:val="61A47FD0"/>
    <w:rsid w:val="62DE1443"/>
    <w:rsid w:val="6539648D"/>
    <w:rsid w:val="65490238"/>
    <w:rsid w:val="665074BD"/>
    <w:rsid w:val="665541AD"/>
    <w:rsid w:val="66CF38B7"/>
    <w:rsid w:val="67612D7D"/>
    <w:rsid w:val="67AC2441"/>
    <w:rsid w:val="685F3DFB"/>
    <w:rsid w:val="68E92303"/>
    <w:rsid w:val="69123E71"/>
    <w:rsid w:val="69DC353A"/>
    <w:rsid w:val="6AC3684C"/>
    <w:rsid w:val="6B00369D"/>
    <w:rsid w:val="6B8A44FA"/>
    <w:rsid w:val="6BAC37B5"/>
    <w:rsid w:val="6BDC24C0"/>
    <w:rsid w:val="6DF76A65"/>
    <w:rsid w:val="6E815F40"/>
    <w:rsid w:val="70776C11"/>
    <w:rsid w:val="70967099"/>
    <w:rsid w:val="72653D56"/>
    <w:rsid w:val="72B953FC"/>
    <w:rsid w:val="73496055"/>
    <w:rsid w:val="7511200C"/>
    <w:rsid w:val="752C20C8"/>
    <w:rsid w:val="75316E5A"/>
    <w:rsid w:val="75C77D48"/>
    <w:rsid w:val="792C44AC"/>
    <w:rsid w:val="799C8C53"/>
    <w:rsid w:val="7B3B0B1B"/>
    <w:rsid w:val="7B571C68"/>
    <w:rsid w:val="7BEB586E"/>
    <w:rsid w:val="7CE9E3E3"/>
    <w:rsid w:val="7CFF0317"/>
    <w:rsid w:val="7D684ECB"/>
    <w:rsid w:val="7DDD80E0"/>
    <w:rsid w:val="7EFDEF5A"/>
    <w:rsid w:val="7F5FB3B6"/>
    <w:rsid w:val="7F731AA8"/>
    <w:rsid w:val="7FDFF721"/>
    <w:rsid w:val="7FF7798D"/>
    <w:rsid w:val="7FF7FDC0"/>
    <w:rsid w:val="BFBE1625"/>
    <w:rsid w:val="BFEFE38C"/>
    <w:rsid w:val="BFF9235F"/>
    <w:rsid w:val="CDFB8706"/>
    <w:rsid w:val="EB6B96FA"/>
    <w:rsid w:val="EE96EB36"/>
    <w:rsid w:val="EFBE002E"/>
    <w:rsid w:val="F5D98EF0"/>
    <w:rsid w:val="F9A7AEA9"/>
    <w:rsid w:val="FF365709"/>
    <w:rsid w:val="FFC97622"/>
    <w:rsid w:val="FFCF2A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lang w:val="en-US" w:eastAsia="zh-CN" w:bidi="ar-SA"/>
    </w:rPr>
  </w:style>
  <w:style w:type="character" w:default="1" w:styleId="7">
    <w:name w:val="Default Paragraph Font"/>
    <w:qFormat/>
    <w:uiPriority w:val="0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firstLine="750"/>
    </w:pPr>
    <w:rPr>
      <w:rFonts w:ascii="宋体" w:hAnsi="宋体"/>
      <w:sz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sz w:val="20"/>
    </w:r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sz w:val="20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styleId="9">
    <w:name w:val="line number"/>
    <w:basedOn w:val="7"/>
    <w:qFormat/>
    <w:uiPriority w:val="0"/>
  </w:style>
  <w:style w:type="paragraph" w:customStyle="1" w:styleId="10">
    <w:name w:val="居中"/>
    <w:basedOn w:val="1"/>
    <w:qFormat/>
    <w:uiPriority w:val="0"/>
    <w:pPr>
      <w:numPr>
        <w:ilvl w:val="0"/>
        <w:numId w:val="1"/>
      </w:numPr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lenovo\C:\Program%20Files%20(x86)\kingsoft\WPS%20Office\11.8.2.8411\office6\mui\zh_CN\templates\wps\standard%20official%20document\referrals%20to%20a%20single%20chapter%20issued%20stamp%20(upstream)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referrals to a single chapter issued stamp (upstream).wpt</Template>
  <Company>其他</Company>
  <Pages>1</Pages>
  <Words>103</Words>
  <Characters>103</Characters>
  <Lines>8</Lines>
  <Paragraphs>2</Paragraphs>
  <TotalTime>0</TotalTime>
  <ScaleCrop>false</ScaleCrop>
  <LinksUpToDate>false</LinksUpToDate>
  <CharactersWithSpaces>245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2021-08-28T14:37:00Z</dcterms:created>
  <dc:creator>Administrator</dc:creator>
  <cp:lastModifiedBy>admin</cp:lastModifiedBy>
  <cp:lastPrinted>2024-06-15T08:18:00Z</cp:lastPrinted>
  <dcterms:modified xsi:type="dcterms:W3CDTF">2025-06-17T08:44:47Z</dcterms:modified>
  <dc:title>No:0000001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公文模板版本">
    <vt:lpwstr>20190329</vt:lpwstr>
  </property>
  <property fmtid="{D5CDD505-2E9C-101B-9397-08002B2CF9AE}" pid="4" name="KSOTemplateDocerSaveRecord">
    <vt:lpwstr>eyJoZGlkIjoiZGQ4OGU5Y2I1YjgxMmI3MzRjMDQwZDViOTU5ZDEyYWMifQ==</vt:lpwstr>
  </property>
  <property fmtid="{D5CDD505-2E9C-101B-9397-08002B2CF9AE}" pid="5" name="ICV">
    <vt:lpwstr>0AF811CF889345C9805409389AA71D33_13</vt:lpwstr>
  </property>
</Properties>
</file>