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8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8" w:lineRule="exact"/>
        <w:jc w:val="center"/>
        <w:textAlignment w:val="auto"/>
        <w:rPr>
          <w:rFonts w:ascii="仿宋_GB2312" w:hAnsi="华文中宋"/>
          <w:b w:val="0"/>
          <w:bCs/>
          <w:sz w:val="36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8" w:lineRule="exact"/>
        <w:jc w:val="center"/>
        <w:textAlignment w:val="auto"/>
        <w:rPr>
          <w:rFonts w:ascii="宋体" w:hAnsi="宋体" w:eastAsia="宋体" w:cs="宋体"/>
          <w:b/>
          <w:bCs w:val="0"/>
          <w:sz w:val="44"/>
          <w:szCs w:val="44"/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sz w:val="44"/>
          <w:szCs w:val="44"/>
        </w:rPr>
        <w:t>20</w:t>
      </w:r>
      <w:r>
        <w:rPr>
          <w:rFonts w:hint="eastAsia" w:ascii="宋体" w:hAnsi="宋体" w:eastAsia="宋体" w:cs="宋体"/>
          <w:b/>
          <w:bCs w:val="0"/>
          <w:sz w:val="44"/>
          <w:szCs w:val="44"/>
          <w:lang w:val="en-US" w:eastAsia="zh-CN"/>
        </w:rPr>
        <w:t>22</w:t>
      </w:r>
      <w:r>
        <w:rPr>
          <w:rFonts w:hint="eastAsia" w:ascii="宋体" w:hAnsi="宋体" w:eastAsia="宋体" w:cs="宋体"/>
          <w:b/>
          <w:bCs w:val="0"/>
          <w:sz w:val="44"/>
          <w:szCs w:val="44"/>
        </w:rPr>
        <w:t>年度绩效自评报告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8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8" w:lineRule="exact"/>
        <w:ind w:firstLine="640" w:firstLineChars="200"/>
        <w:textAlignment w:val="auto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ins w:id="0" w:author="Halcyone" w:date="2023-04-12T11:08:35Z">
        <w:r>
          <w:rPr>
            <w:rFonts w:hint="eastAsia" w:ascii="仿宋_GB2312" w:hAnsi="仿宋_GB2312" w:eastAsia="仿宋_GB2312" w:cs="仿宋_GB2312"/>
            <w:sz w:val="32"/>
            <w:szCs w:val="32"/>
            <w:lang w:val="en-US" w:eastAsia="zh-CN"/>
          </w:rPr>
          <w:t>中共保亭黎族苗族自治县旅游和文化广电体育局党支部成立于2019年5月6日,党支部现有党员53名,其中在职党员31名,退休党员22名，入党积极分子1名</w:t>
        </w:r>
      </w:ins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中共保亭黎族苗族自治县民族歌舞团党支部成立于2016年,党支部现有党员7名,其中在职党员7名,预备党员2名，入党积极分子2名。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中共保亭黎族苗族自治县文体协会联合党支部成立于2016年,党支部现有党员4名,其中在职党员4名，预备党员1名，入党积极分子1名。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2020年4月，成立中共保亭黎族苗族自治县“候鸟"人才工作站旅文站点党支部。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ins w:id="1" w:author="Halcyone" w:date="2023-04-12T11:08:35Z"/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ins w:id="2" w:author="Halcyone" w:date="2023-04-12T11:08:35Z">
        <w:r>
          <w:rPr>
            <w:rFonts w:hint="eastAsia" w:ascii="仿宋_GB2312" w:hAnsi="仿宋_GB2312" w:eastAsia="仿宋_GB2312" w:cs="仿宋_GB2312"/>
            <w:sz w:val="32"/>
            <w:szCs w:val="32"/>
            <w:lang w:val="en-US" w:eastAsia="zh-CN"/>
          </w:rPr>
          <w:t>2020年11月，县直属机关党委成立</w:t>
        </w:r>
      </w:ins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4个</w:t>
      </w:r>
      <w:ins w:id="3" w:author="Halcyone" w:date="2023-04-12T11:08:35Z">
        <w:r>
          <w:rPr>
            <w:rFonts w:hint="eastAsia" w:ascii="仿宋_GB2312" w:hAnsi="仿宋_GB2312" w:eastAsia="仿宋_GB2312" w:cs="仿宋_GB2312"/>
            <w:sz w:val="32"/>
            <w:szCs w:val="32"/>
            <w:lang w:val="en-US" w:eastAsia="zh-CN"/>
          </w:rPr>
          <w:t>功能型党支部：</w:t>
        </w:r>
      </w:ins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县文化艺术协会联合党支部、县舞蹈艺术协会联合党支部、</w:t>
      </w:r>
      <w:ins w:id="4" w:author="Halcyone" w:date="2023-04-12T11:08:35Z">
        <w:r>
          <w:rPr>
            <w:rFonts w:hint="eastAsia" w:ascii="仿宋_GB2312" w:hAnsi="仿宋_GB2312" w:eastAsia="仿宋_GB2312" w:cs="仿宋_GB2312"/>
            <w:sz w:val="32"/>
            <w:szCs w:val="32"/>
            <w:lang w:val="en-US" w:eastAsia="zh-CN"/>
          </w:rPr>
          <w:t>县球类运动协会联合党支部和县体育运动协会联合党支部。</w:t>
        </w:r>
      </w:ins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ins w:id="5" w:author="Halcyone" w:date="2023-04-12T11:08:35Z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ins w:id="6" w:author="Halcyone" w:date="2023-04-12T11:08:35Z">
        <w:r>
          <w:rPr>
            <w:rFonts w:hint="eastAsia" w:ascii="仿宋_GB2312" w:hAnsi="仿宋_GB2312" w:eastAsia="仿宋_GB2312" w:cs="仿宋_GB2312"/>
            <w:sz w:val="32"/>
            <w:szCs w:val="32"/>
            <w:lang w:val="en-US" w:eastAsia="zh-CN"/>
          </w:rPr>
          <w:t>2022年以来，党支部紧扣持续推进“两学一做”学习教育常态化制度化；巩固推展党史学习教育成果、能力提升建设年等专题教育活动,以打造“素质过硬业务好、热情服务形象好、团结奋进氛围好”的优秀基层队伍为目标,在党员干部中唱响“一名党员就是一面旗帜,一个党支部就是一座堡垒”的主旋律,不断提升基层党建工作的规范化、制度化和标准化水平,坚定了党员干部的理想信念,打牢了高举旗帜、听党指挥、永远跟党走的思想根基,为全局奋斗目标的实现提供了坚强的思想保证和强劲的精神动力。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ascii="黑体" w:hAnsi="黑体" w:eastAsia="黑体" w:cs="黑体"/>
          <w:b w:val="0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  <w:t>二、</w:t>
      </w: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  <w:lang w:eastAsia="zh-CN"/>
        </w:rPr>
        <w:t>绩效</w:t>
      </w: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  <w:t>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highlight w:val="none"/>
        </w:rPr>
        <w:t>（一）资金投入情况分析。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 w:val="0"/>
          <w:bCs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党组织党建工作经费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，年初经费预算为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9.26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万元，全年预算数为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  <w:t>9.26万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资金预算全部到位。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highlight w:val="none"/>
          <w:lang w:eastAsia="zh-CN"/>
        </w:rPr>
        <w:t>（二）资金管理情况分析。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我局的业务工作规划和财务管理制度，一是召开会议，确定项目内容，包括活动内容、形式、时间、地点、人数、所需经费及列支渠道等内容，加强经费支出合法性、真实性及合理性的审核，减少资金的浪费，提高使用效益；二是在项目执行过程中，厉行节约，能省就省，可花可不花的钱不花，做到“取之有度，用之有节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  <w:t>三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）总体绩效目标完成情况分析。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2022年党组织党建工作经费实行专款专用。经费严格按预算开支，严格按财务制度办理，此次绩效评价未发现有挤占或挪用项目资金的情况。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绩效指标完成情况分析。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党组织党建工作经费，年初经费预算为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9.26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万元，全年预算数为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9.26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已开支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9.26万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元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。旅文局党支部资金20600元；歌舞团党支部资金11400元；文体协会党支部资金10600元；候鸟工作站党支部资金10000元；球类运动协会党支部资金10000元；体育运动协会党支部资金10000元；文化艺术协会党支部资金10000元；舞蹈艺术协会党支部资金10000元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用于开展党员教育的报刊、资料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党员活动阵地建设与党组织规范化建设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开展党的组织生活、主题活动和专项活动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走访慰问困难党员、老党员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等活动的费用支出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8" w:lineRule="exact"/>
        <w:ind w:firstLine="640" w:firstLineChars="200"/>
        <w:textAlignment w:val="auto"/>
        <w:rPr>
          <w:rFonts w:ascii="仿宋_GB2312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8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8" w:lineRule="exact"/>
        <w:ind w:firstLine="640" w:firstLineChars="200"/>
        <w:textAlignment w:val="auto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绩效自评结果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根据相关规定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进行公开。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8" w:lineRule="exact"/>
        <w:ind w:firstLine="640" w:firstLineChars="200"/>
        <w:textAlignment w:val="auto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8" w:lineRule="exact"/>
        <w:ind w:firstLine="640" w:firstLineChars="200"/>
        <w:textAlignment w:val="auto"/>
        <w:rPr>
          <w:rFonts w:hint="eastAsia" w:eastAsia="仿宋_GB2312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8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"/>
        </w:rPr>
        <w:t>六、附件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8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转移支付区域（项目）绩效目标自评表</w:t>
      </w:r>
    </w:p>
    <w:sectPr>
      <w:footerReference r:id="rId3" w:type="default"/>
      <w:pgSz w:w="11906" w:h="16838"/>
      <w:pgMar w:top="2098" w:right="1474" w:bottom="1984" w:left="1587" w:header="851" w:footer="1587" w:gutter="0"/>
      <w:pgNumType w:fmt="decimal"/>
      <w:cols w:space="0" w:num="1"/>
      <w:rtlGutter w:val="0"/>
      <w:docGrid w:type="lines" w:linePitch="41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5BB8E99"/>
    <w:multiLevelType w:val="singleLevel"/>
    <w:tmpl w:val="E5BB8E99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Halcyone">
    <w15:presenceInfo w15:providerId="WPS Office" w15:userId="23603028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0"/>
  <w:bordersDoNotSurroundFooter w:val="0"/>
  <w:documentProtection w:edit="readOnly" w:enforcement="0"/>
  <w:defaultTabStop w:val="420"/>
  <w:drawingGridHorizontalSpacing w:val="150"/>
  <w:drawingGridVerticalSpacing w:val="20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64D84"/>
    <w:rsid w:val="00173016"/>
    <w:rsid w:val="0017509C"/>
    <w:rsid w:val="001808CA"/>
    <w:rsid w:val="001A4E46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C524D"/>
    <w:rsid w:val="00E071D6"/>
    <w:rsid w:val="00ED3E0F"/>
    <w:rsid w:val="00F015E4"/>
    <w:rsid w:val="00F57F82"/>
    <w:rsid w:val="00F75224"/>
    <w:rsid w:val="00F91EAE"/>
    <w:rsid w:val="00FA086C"/>
    <w:rsid w:val="00FA2093"/>
    <w:rsid w:val="00FA357A"/>
    <w:rsid w:val="037D0BC8"/>
    <w:rsid w:val="06B43030"/>
    <w:rsid w:val="0845082D"/>
    <w:rsid w:val="09E965F2"/>
    <w:rsid w:val="0FF7AA4F"/>
    <w:rsid w:val="10951C99"/>
    <w:rsid w:val="139840D3"/>
    <w:rsid w:val="143E091F"/>
    <w:rsid w:val="14865FC8"/>
    <w:rsid w:val="150C2DB0"/>
    <w:rsid w:val="18FC8453"/>
    <w:rsid w:val="1A7D29EA"/>
    <w:rsid w:val="1D994BCF"/>
    <w:rsid w:val="1E5FB546"/>
    <w:rsid w:val="1E761F05"/>
    <w:rsid w:val="1F7BE1E6"/>
    <w:rsid w:val="1FC7205C"/>
    <w:rsid w:val="228B3D05"/>
    <w:rsid w:val="284E74F8"/>
    <w:rsid w:val="289F591A"/>
    <w:rsid w:val="28D00D81"/>
    <w:rsid w:val="2ADB48E8"/>
    <w:rsid w:val="36687282"/>
    <w:rsid w:val="367793B2"/>
    <w:rsid w:val="3794FC37"/>
    <w:rsid w:val="38EF7AD8"/>
    <w:rsid w:val="3E1672E6"/>
    <w:rsid w:val="3EB9C2BB"/>
    <w:rsid w:val="3F0C38C1"/>
    <w:rsid w:val="3F7DAA47"/>
    <w:rsid w:val="3FEF6A07"/>
    <w:rsid w:val="415F08D8"/>
    <w:rsid w:val="44E2230F"/>
    <w:rsid w:val="48B51347"/>
    <w:rsid w:val="491B45FA"/>
    <w:rsid w:val="4A55216A"/>
    <w:rsid w:val="4C360A9D"/>
    <w:rsid w:val="4FE0696A"/>
    <w:rsid w:val="500E3064"/>
    <w:rsid w:val="53410BDE"/>
    <w:rsid w:val="546F8569"/>
    <w:rsid w:val="55673508"/>
    <w:rsid w:val="59595A6F"/>
    <w:rsid w:val="597350B8"/>
    <w:rsid w:val="599330CA"/>
    <w:rsid w:val="5A7FCB1F"/>
    <w:rsid w:val="5F36601F"/>
    <w:rsid w:val="5FEAF7C9"/>
    <w:rsid w:val="5FEFA412"/>
    <w:rsid w:val="60D5009F"/>
    <w:rsid w:val="64AC2E11"/>
    <w:rsid w:val="660721C9"/>
    <w:rsid w:val="661E6C75"/>
    <w:rsid w:val="67F75FF5"/>
    <w:rsid w:val="681D4831"/>
    <w:rsid w:val="692E4B19"/>
    <w:rsid w:val="69513EF7"/>
    <w:rsid w:val="6BF3256F"/>
    <w:rsid w:val="6CE7018A"/>
    <w:rsid w:val="6DEDB046"/>
    <w:rsid w:val="6E3E3F2D"/>
    <w:rsid w:val="715B2F02"/>
    <w:rsid w:val="764C6072"/>
    <w:rsid w:val="76A548F2"/>
    <w:rsid w:val="7765772E"/>
    <w:rsid w:val="776F5E62"/>
    <w:rsid w:val="777D6EF3"/>
    <w:rsid w:val="77867685"/>
    <w:rsid w:val="77EE7FE7"/>
    <w:rsid w:val="781F36B6"/>
    <w:rsid w:val="790627AD"/>
    <w:rsid w:val="79DFF8C4"/>
    <w:rsid w:val="7ADC59FA"/>
    <w:rsid w:val="7AFF2FC3"/>
    <w:rsid w:val="7B6F41DF"/>
    <w:rsid w:val="7BF6B4C5"/>
    <w:rsid w:val="7DDD794F"/>
    <w:rsid w:val="7DFA6624"/>
    <w:rsid w:val="7DFD8AD7"/>
    <w:rsid w:val="7DFEFB95"/>
    <w:rsid w:val="7E9B03C4"/>
    <w:rsid w:val="7ECD6B9A"/>
    <w:rsid w:val="7F7FE75F"/>
    <w:rsid w:val="7FBA576D"/>
    <w:rsid w:val="7FDE47D5"/>
    <w:rsid w:val="7FFA4A42"/>
    <w:rsid w:val="7FFD003D"/>
    <w:rsid w:val="94BFC172"/>
    <w:rsid w:val="9BFA614C"/>
    <w:rsid w:val="BAFE1E17"/>
    <w:rsid w:val="BBDF5B5A"/>
    <w:rsid w:val="BBE428C2"/>
    <w:rsid w:val="BD6F8907"/>
    <w:rsid w:val="BFBF52D7"/>
    <w:rsid w:val="C9FA7C05"/>
    <w:rsid w:val="DF6E82F1"/>
    <w:rsid w:val="DFCEE0CE"/>
    <w:rsid w:val="DFFF7077"/>
    <w:rsid w:val="EEBF76D9"/>
    <w:rsid w:val="F36EF6AC"/>
    <w:rsid w:val="F5BEA0BC"/>
    <w:rsid w:val="F6FDCC0E"/>
    <w:rsid w:val="F75204E9"/>
    <w:rsid w:val="F767D450"/>
    <w:rsid w:val="F76FB1DB"/>
    <w:rsid w:val="F7764ED3"/>
    <w:rsid w:val="F7FBEBBF"/>
    <w:rsid w:val="F9F3FBF0"/>
    <w:rsid w:val="FB9B969D"/>
    <w:rsid w:val="FB9F8FA2"/>
    <w:rsid w:val="FDB5389F"/>
    <w:rsid w:val="FF9D4583"/>
    <w:rsid w:val="FFAFB80B"/>
    <w:rsid w:val="FFF9F86D"/>
    <w:rsid w:val="FFFBF52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71</Words>
  <Characters>410</Characters>
  <Lines>3</Lines>
  <Paragraphs>1</Paragraphs>
  <TotalTime>7</TotalTime>
  <ScaleCrop>false</ScaleCrop>
  <LinksUpToDate>false</LinksUpToDate>
  <CharactersWithSpaces>480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2019-02-17T22:26:00Z</dcterms:created>
  <dc:creator>lhn</dc:creator>
  <cp:lastModifiedBy>Halcyone</cp:lastModifiedBy>
  <cp:lastPrinted>2023-02-25T09:51:00Z</cp:lastPrinted>
  <dcterms:modified xsi:type="dcterms:W3CDTF">2023-04-12T08:34:06Z</dcterms:modified>
  <dc:title>财政支出绩效评价报告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