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乡村振兴及帮扶责任人下乡补助</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rPr>
          <w:rFonts w:hint="eastAsia"/>
        </w:rPr>
      </w:pPr>
    </w:p>
    <w:p>
      <w:pPr>
        <w:pStyle w:val="2"/>
        <w:keepNext w:val="0"/>
        <w:keepLines w:val="0"/>
        <w:pageBreakBefore w:val="0"/>
        <w:kinsoku/>
        <w:wordWrap/>
        <w:overflowPunct/>
        <w:topLinePunct w:val="0"/>
        <w:autoSpaceDE/>
        <w:bidi w:val="0"/>
        <w:spacing w:line="600" w:lineRule="exact"/>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096"/>
        <w:gridCol w:w="1141"/>
        <w:gridCol w:w="548"/>
        <w:gridCol w:w="1480"/>
        <w:gridCol w:w="14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Theme="minorEastAsia" w:hAnsiTheme="minorEastAsia" w:eastAsiaTheme="minorEastAsia" w:cstheme="minorEastAsia"/>
                <w:b w:val="0"/>
                <w:bCs w:val="0"/>
                <w:color w:val="000000"/>
                <w:kern w:val="0"/>
                <w:sz w:val="28"/>
                <w:szCs w:val="28"/>
                <w:lang w:eastAsia="zh-CN"/>
              </w:rPr>
              <w:t>乡村振兴及帮扶责任人下乡补助</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86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数量指标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时效指标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7个工作日内拨付</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按时或提前完成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进度慢，整改后按时完成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进度慢，整改后未完成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成本指标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预算成本控制率</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帮扶户满意度</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可持续影响指标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不合格，整改后可持续</w:t>
            </w:r>
          </w:p>
        </w:tc>
        <w:tc>
          <w:tcPr>
            <w:tcW w:w="1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color w:val="000000"/>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整改后，依旧不可持续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95%</w:t>
            </w: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50</w:t>
            </w:r>
          </w:p>
        </w:tc>
        <w:tc>
          <w:tcPr>
            <w:tcW w:w="1566"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数量指标</w:t>
            </w:r>
          </w:p>
        </w:tc>
        <w:tc>
          <w:tcPr>
            <w:tcW w:w="768"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帮扶责任人下乡出勤率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质量达标率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7个工作日内拨付</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成本指标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预算成本控制率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帮扶户满意度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0" w:hRule="atLeast"/>
        </w:trPr>
        <w:tc>
          <w:tcPr>
            <w:tcW w:w="195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可持续影响指标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项目可持续性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帮扶人</w:t>
            </w:r>
            <w:r>
              <w:rPr>
                <w:rFonts w:hint="eastAsia" w:ascii="仿宋_GB2312" w:hAnsi="仿宋_GB2312" w:eastAsia="仿宋_GB2312" w:cs="仿宋_GB2312"/>
                <w:color w:val="000000"/>
                <w:sz w:val="21"/>
                <w:szCs w:val="21"/>
              </w:rPr>
              <w:t>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陈俊</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w:t>
            </w:r>
            <w:bookmarkStart w:id="0" w:name="_GoBack"/>
            <w:bookmarkEnd w:id="0"/>
            <w:r>
              <w:rPr>
                <w:rFonts w:hint="eastAsia" w:ascii="仿宋_GB2312" w:hAnsi="仿宋_GB2312" w:eastAsia="仿宋_GB2312" w:cs="仿宋_GB2312"/>
                <w:sz w:val="32"/>
                <w:szCs w:val="32"/>
                <w:lang w:eastAsia="zh-CN"/>
              </w:rPr>
              <w:t>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lang w:eastAsia="zh-CN"/>
        </w:rPr>
      </w:pPr>
      <w:r>
        <w:rPr>
          <w:rFonts w:hint="eastAsia" w:asciiTheme="minorEastAsia" w:hAnsiTheme="minorEastAsia" w:eastAsiaTheme="minorEastAsia" w:cstheme="minorEastAsia"/>
          <w:b/>
          <w:sz w:val="44"/>
          <w:szCs w:val="44"/>
          <w:lang w:eastAsia="zh-CN"/>
        </w:rPr>
        <w:t>乡村振兴及帮扶责任人下乡补助项目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绩效评价报告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为确保我单位各项社会保险业务正常运转，提高工作效率、提升服务质量，根据《中华人民共和国预算法》、《中共海南省委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项目性质：本项目属于经常性项目</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项目用途：主要用于开展乡村振兴及帮扶户帮扶工作</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lang w:val="en-US" w:eastAsia="zh-CN"/>
        </w:rPr>
      </w:pPr>
      <w:r>
        <w:rPr>
          <w:rFonts w:hint="eastAsia" w:ascii="仿宋" w:hAnsi="仿宋" w:eastAsia="仿宋" w:cs="仿宋"/>
          <w:sz w:val="32"/>
          <w:szCs w:val="32"/>
          <w:lang w:eastAsia="zh-CN"/>
        </w:rPr>
        <w:t>项目主要内容：</w:t>
      </w:r>
      <w:r>
        <w:rPr>
          <w:rFonts w:hint="eastAsia" w:ascii="仿宋_GB2312" w:hAnsi="仿宋_GB2312" w:eastAsia="仿宋_GB2312" w:cs="仿宋_GB2312"/>
          <w:sz w:val="32"/>
          <w:szCs w:val="32"/>
          <w:lang w:eastAsia="zh-CN"/>
        </w:rPr>
        <w:t>根据县开展巩固拓展脱贫攻坚成果同乡村振兴有效衔接工作，为支持本单位开展各项帮扶工作，对</w:t>
      </w:r>
      <w:r>
        <w:rPr>
          <w:rFonts w:hint="eastAsia" w:ascii="仿宋_GB2312" w:hAnsi="仿宋_GB2312" w:eastAsia="仿宋_GB2312" w:cs="仿宋_GB2312"/>
          <w:kern w:val="0"/>
          <w:sz w:val="32"/>
          <w:szCs w:val="32"/>
          <w:lang w:val="en-US" w:eastAsia="zh-CN"/>
        </w:rPr>
        <w:t>帮扶责任人下乡开展帮扶工作</w:t>
      </w:r>
      <w:r>
        <w:rPr>
          <w:rFonts w:hint="eastAsia" w:ascii="仿宋_GB2312" w:hAnsi="仿宋_GB2312" w:eastAsia="仿宋_GB2312" w:cs="仿宋_GB2312"/>
          <w:sz w:val="32"/>
          <w:szCs w:val="32"/>
          <w:lang w:eastAsia="zh-CN"/>
        </w:rPr>
        <w:t>拨付差旅费、</w:t>
      </w:r>
      <w:r>
        <w:rPr>
          <w:rFonts w:hint="eastAsia" w:ascii="仿宋_GB2312" w:hAnsi="仿宋_GB2312" w:eastAsia="仿宋_GB2312" w:cs="仿宋_GB2312"/>
          <w:kern w:val="0"/>
          <w:sz w:val="32"/>
          <w:szCs w:val="32"/>
          <w:lang w:val="en-US" w:eastAsia="zh-CN"/>
        </w:rPr>
        <w:t>误餐费。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我单位</w:t>
      </w:r>
      <w:r>
        <w:rPr>
          <w:rFonts w:hint="eastAsia" w:ascii="仿宋" w:hAnsi="仿宋" w:eastAsia="仿宋" w:cs="仿宋"/>
          <w:sz w:val="32"/>
          <w:szCs w:val="32"/>
          <w:lang w:eastAsia="zh-CN"/>
        </w:rPr>
        <w:t>乡村振兴及帮扶户帮扶下乡补助</w:t>
      </w:r>
      <w:r>
        <w:rPr>
          <w:rFonts w:hint="eastAsia" w:ascii="仿宋" w:hAnsi="仿宋" w:eastAsia="仿宋" w:cs="仿宋"/>
          <w:b w:val="0"/>
          <w:bCs w:val="0"/>
          <w:sz w:val="32"/>
          <w:szCs w:val="32"/>
          <w:lang w:eastAsia="zh-CN"/>
        </w:rPr>
        <w:t>项目</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海南省人民政府关于全面实施预算绩效管理的实施意见》、省财政厅《海南省省本级项目支出预算管理办法》等相关财务管理制度来编制年度预算，申请项目立项。预算支出严格按照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乡村振兴及帮扶户帮扶下乡补助</w:t>
      </w:r>
      <w:r>
        <w:rPr>
          <w:rFonts w:hint="eastAsia" w:ascii="仿宋" w:hAnsi="仿宋" w:eastAsia="仿宋" w:cs="仿宋"/>
          <w:sz w:val="32"/>
          <w:szCs w:val="32"/>
        </w:rPr>
        <w:t>项目，</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项目是年初下达资金</w:t>
      </w:r>
      <w:r>
        <w:rPr>
          <w:rFonts w:hint="eastAsia" w:ascii="仿宋" w:hAnsi="仿宋" w:eastAsia="仿宋" w:cs="仿宋"/>
          <w:sz w:val="32"/>
          <w:szCs w:val="32"/>
          <w:lang w:val="en-US" w:eastAsia="zh-CN"/>
        </w:rPr>
        <w:t>5万元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w:t>
      </w:r>
      <w:r>
        <w:rPr>
          <w:rFonts w:hint="eastAsia" w:ascii="仿宋" w:hAnsi="仿宋" w:eastAsia="仿宋" w:cs="仿宋"/>
          <w:sz w:val="32"/>
          <w:szCs w:val="32"/>
          <w:lang w:eastAsia="zh-CN"/>
        </w:rPr>
        <w:t>乡村振兴及帮扶户帮扶下乡补助</w:t>
      </w:r>
      <w:r>
        <w:rPr>
          <w:rFonts w:hint="eastAsia" w:ascii="仿宋" w:hAnsi="仿宋" w:eastAsia="仿宋" w:cs="仿宋"/>
          <w:sz w:val="32"/>
          <w:szCs w:val="32"/>
          <w:lang w:val="en-US" w:eastAsia="zh-CN"/>
        </w:rPr>
        <w:t>项目资金年初财政拨款5万元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全年支出1.93万元，年末结余3.07万元，预算执行率38.60%。本项目预算支出执行率比较低的主要原因是我单位部分帮扶人员调离单位或退休，帮扶责任人减少5人。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乡村振兴及帮扶户帮扶下乡补助</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sz w:val="32"/>
          <w:szCs w:val="32"/>
          <w:lang w:eastAsia="zh-CN"/>
        </w:rPr>
        <w:t>乡村振兴及帮扶户帮扶下乡补助</w:t>
      </w:r>
      <w:r>
        <w:rPr>
          <w:rFonts w:hint="eastAsia" w:ascii="仿宋" w:hAnsi="仿宋" w:eastAsia="仿宋" w:cs="仿宋"/>
          <w:bCs/>
          <w:color w:val="000000"/>
          <w:kern w:val="0"/>
          <w:sz w:val="32"/>
          <w:szCs w:val="32"/>
          <w:lang w:val="en-US" w:eastAsia="zh-CN"/>
        </w:rPr>
        <w:t>项目属于本单位每年</w:t>
      </w:r>
      <w:r>
        <w:rPr>
          <w:rFonts w:hint="eastAsia" w:ascii="仿宋" w:hAnsi="仿宋" w:eastAsia="仿宋" w:cs="仿宋"/>
          <w:sz w:val="32"/>
          <w:szCs w:val="32"/>
        </w:rPr>
        <w:t>经常性项目，</w:t>
      </w:r>
      <w:r>
        <w:rPr>
          <w:rFonts w:hint="eastAsia" w:ascii="仿宋" w:hAnsi="仿宋" w:eastAsia="仿宋" w:cs="仿宋"/>
          <w:sz w:val="32"/>
          <w:szCs w:val="32"/>
          <w:lang w:eastAsia="zh-CN"/>
        </w:rPr>
        <w:t>根据</w:t>
      </w:r>
      <w:r>
        <w:rPr>
          <w:rFonts w:hint="eastAsia" w:ascii="仿宋" w:hAnsi="仿宋" w:eastAsia="仿宋" w:cs="仿宋"/>
          <w:sz w:val="32"/>
          <w:szCs w:val="32"/>
        </w:rPr>
        <w:t>县扶贫办《关于巩固拓展脱贫攻坚成果同乡村振兴有效衔接的实施方案》</w:t>
      </w:r>
      <w:r>
        <w:rPr>
          <w:rFonts w:hint="eastAsia" w:ascii="仿宋" w:hAnsi="仿宋" w:eastAsia="仿宋" w:cs="仿宋"/>
          <w:sz w:val="32"/>
          <w:szCs w:val="32"/>
          <w:lang w:eastAsia="zh-CN"/>
        </w:rPr>
        <w:t>文件要求，</w:t>
      </w:r>
      <w:r>
        <w:rPr>
          <w:rFonts w:hint="eastAsia" w:ascii="仿宋" w:hAnsi="仿宋" w:eastAsia="仿宋" w:cs="仿宋"/>
          <w:bCs/>
          <w:color w:val="000000"/>
          <w:sz w:val="32"/>
          <w:szCs w:val="32"/>
        </w:rPr>
        <w:t>自行组织实施，严格按照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 w:hAnsi="仿宋" w:eastAsia="仿宋" w:cs="仿宋"/>
          <w:sz w:val="32"/>
          <w:szCs w:val="32"/>
          <w:lang w:eastAsia="zh-CN"/>
        </w:rPr>
        <w:t>乡村振兴及帮扶户帮扶下乡补助</w:t>
      </w:r>
      <w:r>
        <w:rPr>
          <w:rFonts w:hint="eastAsia" w:ascii="仿宋" w:hAnsi="仿宋" w:eastAsia="仿宋" w:cs="仿宋"/>
          <w:bCs/>
          <w:color w:val="000000"/>
          <w:kern w:val="0"/>
          <w:sz w:val="32"/>
          <w:szCs w:val="32"/>
          <w:lang w:val="en-US" w:eastAsia="zh-CN"/>
        </w:rPr>
        <w:t>项目</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县开展巩固拓展脱贫攻坚成果同乡村振兴有效衔接工作方案的年度工作目标、实际情况和行动方案，申请项目资金。一是按照县开展巩固拓展脱贫攻坚成果同乡村振兴有效衔接工作方案要求落实下乡帮扶工作；二是严格按照政策落实三重一大制度，按照时间节点报账和报送项目支出进度；三是项目严格按照财务管理制度要求执行，做到了资金专款专用，资金的拨付有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（一）项目绩效目标完成情况分析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796" w:firstLineChars="249"/>
        <w:textAlignment w:val="auto"/>
        <w:rPr>
          <w:rFonts w:hint="eastAsia" w:ascii="仿宋" w:hAnsi="仿宋" w:eastAsia="仿宋" w:cs="仿宋"/>
          <w:sz w:val="32"/>
          <w:szCs w:val="32"/>
        </w:rPr>
      </w:pPr>
      <w:r>
        <w:rPr>
          <w:rFonts w:hint="eastAsia" w:ascii="仿宋" w:hAnsi="仿宋" w:eastAsia="仿宋" w:cs="仿宋"/>
          <w:sz w:val="32"/>
          <w:szCs w:val="32"/>
        </w:rPr>
        <w:t>1、项目的经济性分析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乡村振兴及帮扶户帮扶下乡补助</w:t>
      </w:r>
      <w:r>
        <w:rPr>
          <w:rFonts w:hint="eastAsia" w:ascii="仿宋_GB2312" w:hAnsi="仿宋_GB2312" w:eastAsia="仿宋_GB2312" w:cs="仿宋_GB2312"/>
          <w:sz w:val="32"/>
          <w:szCs w:val="32"/>
        </w:rPr>
        <w:t>项目预算投资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2021年度单位</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，项目经费支出主要用于拨付本单位</w:t>
      </w:r>
      <w:r>
        <w:rPr>
          <w:rFonts w:hint="eastAsia" w:ascii="仿宋_GB2312" w:hAnsi="仿宋_GB2312" w:eastAsia="仿宋_GB2312" w:cs="仿宋_GB2312"/>
          <w:kern w:val="0"/>
          <w:sz w:val="32"/>
          <w:szCs w:val="32"/>
          <w:lang w:val="en-US" w:eastAsia="zh-CN"/>
        </w:rPr>
        <w:t>乡村振兴及帮扶责任人下乡补助</w:t>
      </w:r>
      <w:r>
        <w:rPr>
          <w:rFonts w:hint="eastAsia" w:ascii="仿宋_GB2312" w:hAnsi="仿宋_GB2312" w:eastAsia="仿宋_GB2312" w:cs="仿宋_GB2312"/>
          <w:sz w:val="32"/>
          <w:szCs w:val="32"/>
          <w:lang w:val="en-US" w:eastAsia="zh-CN"/>
        </w:rPr>
        <w:t>。本项目内容符合我县财政经费管理项目要求，</w:t>
      </w:r>
      <w:r>
        <w:rPr>
          <w:rFonts w:hint="eastAsia" w:ascii="仿宋" w:hAnsi="仿宋" w:eastAsia="仿宋" w:cs="仿宋"/>
          <w:sz w:val="32"/>
          <w:szCs w:val="32"/>
          <w:lang w:val="en-US" w:eastAsia="zh-CN"/>
        </w:rPr>
        <w:t>严格按照相关财务制度支出，</w:t>
      </w:r>
      <w:r>
        <w:rPr>
          <w:rFonts w:hint="eastAsia" w:ascii="仿宋" w:hAnsi="仿宋" w:eastAsia="仿宋" w:cs="仿宋"/>
          <w:sz w:val="32"/>
          <w:szCs w:val="32"/>
        </w:rPr>
        <w:t>符合项目预算规定，没有超支与挪用现象。</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本项目严格按照县委、县政府的巩固拓展脱贫攻坚成果同乡村振兴工作部署，结合本单位年度帮扶工作目标推进，项目帮扶工作开展顺畅，效率高，成效好。项目经费按财务管理制度合法规范支出，根据实际发生的费用进行报账，在及时拨付帮扶责任人下乡补助。</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项目完成质量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根据开展</w:t>
      </w:r>
      <w:r>
        <w:rPr>
          <w:rFonts w:hint="eastAsia" w:ascii="仿宋_GB2312" w:hAnsi="仿宋_GB2312" w:eastAsia="仿宋_GB2312" w:cs="仿宋_GB2312"/>
          <w:sz w:val="32"/>
          <w:szCs w:val="32"/>
          <w:lang w:val="en-US" w:eastAsia="zh-CN"/>
        </w:rPr>
        <w:t>2021年度单位</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kern w:val="0"/>
          <w:sz w:val="32"/>
          <w:szCs w:val="32"/>
          <w:lang w:val="en-US" w:eastAsia="zh-CN"/>
        </w:rPr>
        <w:t>帮扶责任人下乡，</w:t>
      </w:r>
      <w:r>
        <w:rPr>
          <w:rFonts w:hint="eastAsia" w:ascii="仿宋_GB2312" w:hAnsi="仿宋_GB2312" w:eastAsia="仿宋_GB2312" w:cs="仿宋_GB2312"/>
          <w:sz w:val="32"/>
          <w:szCs w:val="32"/>
          <w:lang w:eastAsia="zh-CN"/>
        </w:rPr>
        <w:t>根据县帮扶工作要求，完成本年度各项帮扶工作。</w:t>
      </w:r>
      <w:r>
        <w:rPr>
          <w:rFonts w:hint="eastAsia" w:ascii="仿宋" w:hAnsi="仿宋" w:eastAsia="仿宋" w:cs="仿宋"/>
          <w:sz w:val="32"/>
          <w:szCs w:val="32"/>
          <w:lang w:eastAsia="zh-CN"/>
        </w:rPr>
        <w:t>本项目严格按照</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三重一大制度支出，按照时间节点报帐和报送项目支出进度，做到了资金专款专用，资金的拨付有完整的审批程序，符合项目预算和规定用途，保质保量完成。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项目按照</w:t>
      </w:r>
      <w:r>
        <w:rPr>
          <w:rFonts w:hint="eastAsia" w:ascii="仿宋_GB2312" w:hAnsi="仿宋_GB2312" w:eastAsia="仿宋_GB2312" w:cs="仿宋_GB2312"/>
          <w:sz w:val="32"/>
          <w:szCs w:val="32"/>
          <w:lang w:eastAsia="zh-CN"/>
        </w:rPr>
        <w:t>县开展</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目标和实施方案，</w:t>
      </w:r>
      <w:r>
        <w:rPr>
          <w:rFonts w:hint="eastAsia" w:ascii="仿宋_GB2312" w:hAnsi="仿宋_GB2312" w:eastAsia="仿宋_GB2312" w:cs="仿宋_GB2312"/>
          <w:sz w:val="32"/>
          <w:szCs w:val="32"/>
        </w:rPr>
        <w:t>有计划、有步骤稳妥实施，</w:t>
      </w:r>
      <w:r>
        <w:rPr>
          <w:rFonts w:hint="eastAsia" w:ascii="仿宋_GB2312" w:hAnsi="仿宋_GB2312" w:eastAsia="仿宋_GB2312" w:cs="仿宋_GB2312"/>
          <w:sz w:val="32"/>
          <w:szCs w:val="32"/>
          <w:lang w:eastAsia="zh-CN"/>
        </w:rPr>
        <w:t>帮扶工作已达到预期目的。</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本项目的实行有效是落实开展巩固拓展脱贫攻坚成果同乡村振兴有效衔接工作，帮扶责任人按照帮扶工作要求，下乡做好帮扶户的各项帮扶工作，确保工作按时按量完成。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项目的可持续性分析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项目的实施，</w:t>
      </w:r>
      <w:r>
        <w:rPr>
          <w:rFonts w:hint="eastAsia" w:ascii="仿宋_GB2312" w:hAnsi="仿宋_GB2312" w:eastAsia="仿宋_GB2312" w:cs="仿宋_GB2312"/>
          <w:sz w:val="32"/>
          <w:szCs w:val="32"/>
          <w:lang w:eastAsia="zh-CN"/>
        </w:rPr>
        <w:t>有利于我单位开展好巩固拓展脱贫攻坚成果同乡村振兴有效衔接工作；有利于对帮扶户实施各项惠民利民帮扶政策；有利于落实三重一大制度；有利于单位提高帮扶群众满意度。</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2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项目预算批复的绩效指标完成情况分析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乡村振兴及帮扶户帮扶下乡补助项目投入</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实际支出1.93万元，预算执行率38.60%，本指标满分10分，得3.86分。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A、数量指标：本项目“数量指标”主要通过“帮扶责任人下乡出勤率”进行绩效评价，满分15分，得15分。</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 w:hAnsi="仿宋" w:eastAsia="仿宋" w:cs="仿宋"/>
          <w:b w:val="0"/>
          <w:bCs/>
          <w:sz w:val="32"/>
          <w:szCs w:val="32"/>
          <w:lang w:eastAsia="zh-CN"/>
        </w:rPr>
        <w:t>质量</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本指标主要通过开展乡村振兴及帮扶工作取得的成效来进行考评，根据我单位</w:t>
      </w:r>
      <w:r>
        <w:rPr>
          <w:rFonts w:hint="eastAsia" w:ascii="仿宋" w:hAnsi="仿宋" w:eastAsia="仿宋" w:cs="仿宋"/>
          <w:b w:val="0"/>
          <w:bCs/>
          <w:sz w:val="32"/>
          <w:szCs w:val="32"/>
          <w:lang w:val="en-US" w:eastAsia="zh-CN"/>
        </w:rPr>
        <w:t>2021年开展工作取得的成效来看，各项工作顺利推进，保质保量完成年度工作目标，所以本指标满分10分，得10分。</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时效</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本指标主要根据我帮扶人下乡差旅报销费用支出的进度、报帐及时性进行评价。</w:t>
      </w:r>
      <w:r>
        <w:rPr>
          <w:rFonts w:hint="eastAsia" w:ascii="仿宋" w:hAnsi="仿宋" w:eastAsia="仿宋" w:cs="仿宋"/>
          <w:b w:val="0"/>
          <w:bCs/>
          <w:sz w:val="32"/>
          <w:szCs w:val="32"/>
          <w:lang w:val="en-US" w:eastAsia="zh-CN"/>
        </w:rPr>
        <w:t>2021年度我单位本项目每月支出进度都按时完成，支出比较及时，所以本指标满分15分，得15分。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lang w:val="en-US"/>
        </w:rPr>
      </w:pPr>
      <w:r>
        <w:rPr>
          <w:rFonts w:hint="eastAsia" w:ascii="仿宋" w:hAnsi="仿宋" w:eastAsia="仿宋" w:cs="仿宋"/>
          <w:b w:val="0"/>
          <w:bCs/>
          <w:sz w:val="32"/>
          <w:szCs w:val="32"/>
          <w:lang w:val="en-US" w:eastAsia="zh-CN"/>
        </w:rPr>
        <w:t>（3）效益指标</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A、社会效益指标：本指标主要根据帮扶户满意度来进行评价，为了更加客观的对本指标进行评价，评价小组随机抽取了部分帮扶户对我单位帮扶人工作情况满意度进行评价，群众满意度达95%以上，所以本指标满分10分，得10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B、可持续指标：本指标主要根据本单位此项目开展取得的成果及影响来进行评价。2021年度我</w:t>
      </w:r>
      <w:r>
        <w:rPr>
          <w:rFonts w:hint="eastAsia" w:ascii="仿宋_GB2312" w:hAnsi="仿宋_GB2312" w:eastAsia="仿宋_GB2312" w:cs="仿宋_GB2312"/>
          <w:bCs/>
          <w:sz w:val="32"/>
          <w:szCs w:val="32"/>
          <w:lang w:eastAsia="zh-CN"/>
        </w:rPr>
        <w:t>单位帮扶责任人严格按照县委县政府</w:t>
      </w:r>
      <w:r>
        <w:rPr>
          <w:rFonts w:hint="eastAsia" w:ascii="仿宋_GB2312" w:hAnsi="仿宋_GB2312" w:eastAsia="仿宋_GB2312" w:cs="仿宋_GB2312"/>
          <w:sz w:val="32"/>
          <w:szCs w:val="32"/>
          <w:lang w:eastAsia="zh-CN"/>
        </w:rPr>
        <w:t>开展巩固拓展脱贫攻坚成果同乡村振兴有效衔接工作部署进行推进，</w:t>
      </w:r>
      <w:r>
        <w:rPr>
          <w:rFonts w:hint="eastAsia" w:ascii="仿宋_GB2312" w:hAnsi="仿宋_GB2312" w:eastAsia="仿宋_GB2312" w:cs="仿宋_GB2312"/>
          <w:bCs/>
          <w:sz w:val="32"/>
          <w:szCs w:val="32"/>
          <w:lang w:eastAsia="zh-CN"/>
        </w:rPr>
        <w:t>工作进展顺利，</w:t>
      </w:r>
      <w:r>
        <w:rPr>
          <w:rFonts w:hint="eastAsia" w:ascii="仿宋" w:hAnsi="仿宋" w:eastAsia="仿宋" w:cs="仿宋"/>
          <w:b w:val="0"/>
          <w:bCs/>
          <w:sz w:val="32"/>
          <w:szCs w:val="32"/>
          <w:lang w:val="en-US" w:eastAsia="zh-CN"/>
        </w:rPr>
        <w:t>所以此项工作是可持续的，本指标满分10分，得10分。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）满意度指标：本指标主要是以“帮扶人满意度”来作为绩效评价标准。通过对我单位全部帮扶人开展此项工作的服务满意度来考评，满意度达</w:t>
      </w:r>
      <w:r>
        <w:rPr>
          <w:rFonts w:hint="eastAsia" w:ascii="仿宋" w:hAnsi="仿宋" w:eastAsia="仿宋" w:cs="仿宋"/>
          <w:b w:val="0"/>
          <w:bCs/>
          <w:sz w:val="32"/>
          <w:szCs w:val="32"/>
          <w:lang w:val="en-US" w:eastAsia="zh-CN"/>
        </w:rPr>
        <w:t>100%，所以本指标满分20分，得20分。</w:t>
      </w:r>
    </w:p>
    <w:p>
      <w:pPr>
        <w:keepNext w:val="0"/>
        <w:keepLines w:val="0"/>
        <w:pageBreakBefore w:val="0"/>
        <w:widowControl w:val="0"/>
        <w:kinsoku/>
        <w:wordWrap/>
        <w:overflowPunct/>
        <w:topLinePunct w:val="0"/>
        <w:autoSpaceDE/>
        <w:autoSpaceDN/>
        <w:bidi w:val="0"/>
        <w:adjustRightInd/>
        <w:snapToGrid/>
        <w:spacing w:line="520" w:lineRule="exact"/>
        <w:ind w:right="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）项目绩效目标</w:t>
      </w:r>
      <w:r>
        <w:rPr>
          <w:rFonts w:hint="eastAsia" w:ascii="仿宋" w:hAnsi="仿宋" w:eastAsia="仿宋" w:cs="仿宋"/>
          <w:b/>
          <w:bCs w:val="0"/>
          <w:sz w:val="32"/>
          <w:szCs w:val="32"/>
          <w:lang w:eastAsia="zh-CN"/>
        </w:rPr>
        <w:t>偏差原因分析及改进措施</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1、项目绩效目标偏差原因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乡村振兴及帮扶户帮扶下乡补助项目</w:t>
      </w:r>
      <w:r>
        <w:rPr>
          <w:rFonts w:hint="eastAsia" w:ascii="仿宋" w:hAnsi="仿宋" w:eastAsia="仿宋" w:cs="仿宋"/>
          <w:b w:val="0"/>
          <w:bCs/>
          <w:sz w:val="32"/>
          <w:szCs w:val="32"/>
          <w:lang w:val="en-US" w:eastAsia="zh-CN"/>
        </w:rPr>
        <w:t>绩效目标未完成的主要是“数量指标”未达到预算支出完成率的95%，其主要原因：</w:t>
      </w:r>
      <w:r>
        <w:rPr>
          <w:rFonts w:hint="eastAsia" w:ascii="仿宋" w:hAnsi="仿宋" w:eastAsia="仿宋" w:cs="仿宋"/>
          <w:sz w:val="32"/>
          <w:szCs w:val="32"/>
          <w:lang w:val="en-US" w:eastAsia="zh-CN"/>
        </w:rPr>
        <w:t>一是2021年我单位年度预算帮扶人10人，因人员变动调离和退休，帮扶责任人剩下5人，因此本项目经费支出减少，预算执行率较低。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2、项目绩效目标偏差改进措施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为了加强财政支出项目经费预算管理，我单位将从以下几方面进行改进：一是加强对部门经费年度预算的管理，严格按照预算编制要求编制各项业务经费项目预算，合理规划资金的使用，提高资金的使用率。</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2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综合上述各项指标评价结果，我单位</w:t>
      </w:r>
      <w:r>
        <w:rPr>
          <w:rFonts w:hint="eastAsia" w:ascii="仿宋" w:hAnsi="仿宋" w:eastAsia="仿宋" w:cs="仿宋"/>
          <w:sz w:val="32"/>
          <w:szCs w:val="32"/>
          <w:lang w:eastAsia="zh-CN"/>
        </w:rPr>
        <w:t>乡村振兴及帮扶户帮扶下乡补助项目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87.72分，根据《保亭黎族苗族自治县2021年财政支出项目绩效自评工作方案》相关政策，本项目绩效级别评定为“良”。</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乡村振兴及帮扶户帮扶下乡补助项目支出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715A0"/>
    <w:rsid w:val="001B043F"/>
    <w:rsid w:val="00226ECF"/>
    <w:rsid w:val="00372EF4"/>
    <w:rsid w:val="00380101"/>
    <w:rsid w:val="003874E4"/>
    <w:rsid w:val="004279E3"/>
    <w:rsid w:val="00434457"/>
    <w:rsid w:val="004B4462"/>
    <w:rsid w:val="0055204B"/>
    <w:rsid w:val="0058477E"/>
    <w:rsid w:val="005B2198"/>
    <w:rsid w:val="00695C99"/>
    <w:rsid w:val="00741102"/>
    <w:rsid w:val="007A6A9E"/>
    <w:rsid w:val="007C2FB2"/>
    <w:rsid w:val="008234FD"/>
    <w:rsid w:val="0087119A"/>
    <w:rsid w:val="00881362"/>
    <w:rsid w:val="0089349E"/>
    <w:rsid w:val="009B2DB0"/>
    <w:rsid w:val="00B82092"/>
    <w:rsid w:val="00BF2380"/>
    <w:rsid w:val="00C72BC0"/>
    <w:rsid w:val="00CA0B82"/>
    <w:rsid w:val="00CA1E7B"/>
    <w:rsid w:val="00CA5BD2"/>
    <w:rsid w:val="00CC51E2"/>
    <w:rsid w:val="00DC329C"/>
    <w:rsid w:val="00E3440D"/>
    <w:rsid w:val="00E426D3"/>
    <w:rsid w:val="00F80B4A"/>
    <w:rsid w:val="00F87FF3"/>
    <w:rsid w:val="00FB2B22"/>
    <w:rsid w:val="00FD094B"/>
    <w:rsid w:val="01E2174C"/>
    <w:rsid w:val="02245D5F"/>
    <w:rsid w:val="0233201E"/>
    <w:rsid w:val="02373207"/>
    <w:rsid w:val="025F6037"/>
    <w:rsid w:val="027D62E1"/>
    <w:rsid w:val="031D5F92"/>
    <w:rsid w:val="0334085A"/>
    <w:rsid w:val="033F64D3"/>
    <w:rsid w:val="036D5447"/>
    <w:rsid w:val="03E93D75"/>
    <w:rsid w:val="03F75A07"/>
    <w:rsid w:val="04E70119"/>
    <w:rsid w:val="050F4F8C"/>
    <w:rsid w:val="05A47FE3"/>
    <w:rsid w:val="05B15512"/>
    <w:rsid w:val="060E769A"/>
    <w:rsid w:val="065766B2"/>
    <w:rsid w:val="06717F4D"/>
    <w:rsid w:val="06A46A09"/>
    <w:rsid w:val="07FB4D00"/>
    <w:rsid w:val="08B53CDE"/>
    <w:rsid w:val="093515CA"/>
    <w:rsid w:val="093E07B8"/>
    <w:rsid w:val="09F20F8A"/>
    <w:rsid w:val="0A1B5E44"/>
    <w:rsid w:val="0C894C0D"/>
    <w:rsid w:val="0C9B2DC5"/>
    <w:rsid w:val="0CB44B5C"/>
    <w:rsid w:val="0D8740F9"/>
    <w:rsid w:val="0D981131"/>
    <w:rsid w:val="0D9B1F8F"/>
    <w:rsid w:val="0ED73B6B"/>
    <w:rsid w:val="0F672C64"/>
    <w:rsid w:val="0F9C44BD"/>
    <w:rsid w:val="0FFB58F8"/>
    <w:rsid w:val="107C7E51"/>
    <w:rsid w:val="10905B30"/>
    <w:rsid w:val="10BA4EDF"/>
    <w:rsid w:val="10BE5F95"/>
    <w:rsid w:val="11115DFB"/>
    <w:rsid w:val="11AB42AA"/>
    <w:rsid w:val="11F10FCC"/>
    <w:rsid w:val="127C5AE2"/>
    <w:rsid w:val="13463B26"/>
    <w:rsid w:val="142B3FB4"/>
    <w:rsid w:val="144C0CD1"/>
    <w:rsid w:val="14577694"/>
    <w:rsid w:val="14BF1211"/>
    <w:rsid w:val="15174F4D"/>
    <w:rsid w:val="151A1F9F"/>
    <w:rsid w:val="151F0CBB"/>
    <w:rsid w:val="15555FC0"/>
    <w:rsid w:val="157546A7"/>
    <w:rsid w:val="15AE04BD"/>
    <w:rsid w:val="16412957"/>
    <w:rsid w:val="16ED09FF"/>
    <w:rsid w:val="1863501E"/>
    <w:rsid w:val="18EF4C19"/>
    <w:rsid w:val="18F64521"/>
    <w:rsid w:val="19042560"/>
    <w:rsid w:val="19121362"/>
    <w:rsid w:val="193B191F"/>
    <w:rsid w:val="19737A5E"/>
    <w:rsid w:val="19982317"/>
    <w:rsid w:val="19A03ED3"/>
    <w:rsid w:val="19B55493"/>
    <w:rsid w:val="19C53E9A"/>
    <w:rsid w:val="1A357EE5"/>
    <w:rsid w:val="1A463AEF"/>
    <w:rsid w:val="1A642C69"/>
    <w:rsid w:val="1AB55B25"/>
    <w:rsid w:val="1AE7714C"/>
    <w:rsid w:val="1B196EB1"/>
    <w:rsid w:val="1B254124"/>
    <w:rsid w:val="1B60499F"/>
    <w:rsid w:val="1BF96ECB"/>
    <w:rsid w:val="1C6267DD"/>
    <w:rsid w:val="1C79174E"/>
    <w:rsid w:val="1C9306F5"/>
    <w:rsid w:val="1CD34CD9"/>
    <w:rsid w:val="1CEE72BC"/>
    <w:rsid w:val="1D013E78"/>
    <w:rsid w:val="1D060A91"/>
    <w:rsid w:val="1D1966B9"/>
    <w:rsid w:val="1DBA5BAA"/>
    <w:rsid w:val="1E196A9B"/>
    <w:rsid w:val="1E25218C"/>
    <w:rsid w:val="1E35070B"/>
    <w:rsid w:val="1ED36193"/>
    <w:rsid w:val="1EFB78C1"/>
    <w:rsid w:val="1FA75C23"/>
    <w:rsid w:val="1FB62487"/>
    <w:rsid w:val="20076198"/>
    <w:rsid w:val="20230D50"/>
    <w:rsid w:val="206A4D27"/>
    <w:rsid w:val="20DA7E18"/>
    <w:rsid w:val="210F7BBA"/>
    <w:rsid w:val="218C55BA"/>
    <w:rsid w:val="21AE0605"/>
    <w:rsid w:val="21DC2083"/>
    <w:rsid w:val="21E406C0"/>
    <w:rsid w:val="228D6792"/>
    <w:rsid w:val="229A488D"/>
    <w:rsid w:val="22B25602"/>
    <w:rsid w:val="239404D2"/>
    <w:rsid w:val="23C25CF6"/>
    <w:rsid w:val="247B506A"/>
    <w:rsid w:val="247F4C32"/>
    <w:rsid w:val="24827285"/>
    <w:rsid w:val="248441AD"/>
    <w:rsid w:val="25942FEE"/>
    <w:rsid w:val="259F4761"/>
    <w:rsid w:val="25A96D39"/>
    <w:rsid w:val="260A1352"/>
    <w:rsid w:val="26E2371C"/>
    <w:rsid w:val="275A752D"/>
    <w:rsid w:val="27A12F7C"/>
    <w:rsid w:val="27BE782A"/>
    <w:rsid w:val="27DF7EAC"/>
    <w:rsid w:val="27E43F16"/>
    <w:rsid w:val="28A545D4"/>
    <w:rsid w:val="28E85E0E"/>
    <w:rsid w:val="28F754E3"/>
    <w:rsid w:val="29E71AE2"/>
    <w:rsid w:val="2A650752"/>
    <w:rsid w:val="2A6F7794"/>
    <w:rsid w:val="2AC251C4"/>
    <w:rsid w:val="2B9A2E59"/>
    <w:rsid w:val="2C14268A"/>
    <w:rsid w:val="2CD000C3"/>
    <w:rsid w:val="2D705563"/>
    <w:rsid w:val="2DDA0EA0"/>
    <w:rsid w:val="2DE62DA7"/>
    <w:rsid w:val="2DE84BB7"/>
    <w:rsid w:val="2E334B0D"/>
    <w:rsid w:val="2E485B2D"/>
    <w:rsid w:val="2EA80BCE"/>
    <w:rsid w:val="2F433BA8"/>
    <w:rsid w:val="2FC101DD"/>
    <w:rsid w:val="2FD735FA"/>
    <w:rsid w:val="3074032B"/>
    <w:rsid w:val="307769A7"/>
    <w:rsid w:val="30835938"/>
    <w:rsid w:val="30D70D0F"/>
    <w:rsid w:val="30EC642A"/>
    <w:rsid w:val="3102545C"/>
    <w:rsid w:val="313504D1"/>
    <w:rsid w:val="31775090"/>
    <w:rsid w:val="32054808"/>
    <w:rsid w:val="32664740"/>
    <w:rsid w:val="32787731"/>
    <w:rsid w:val="32962DA8"/>
    <w:rsid w:val="332B22A2"/>
    <w:rsid w:val="3407627C"/>
    <w:rsid w:val="34172B97"/>
    <w:rsid w:val="345B6431"/>
    <w:rsid w:val="352C22A0"/>
    <w:rsid w:val="354F1C6B"/>
    <w:rsid w:val="359C14A1"/>
    <w:rsid w:val="367B0766"/>
    <w:rsid w:val="369A100A"/>
    <w:rsid w:val="36C44636"/>
    <w:rsid w:val="37572250"/>
    <w:rsid w:val="37C0113C"/>
    <w:rsid w:val="38211E12"/>
    <w:rsid w:val="382B1402"/>
    <w:rsid w:val="385B0B55"/>
    <w:rsid w:val="38AB4DC2"/>
    <w:rsid w:val="38B3506D"/>
    <w:rsid w:val="392D3765"/>
    <w:rsid w:val="3A385428"/>
    <w:rsid w:val="3A415658"/>
    <w:rsid w:val="3A4D6E51"/>
    <w:rsid w:val="3A8972CA"/>
    <w:rsid w:val="3A9D300D"/>
    <w:rsid w:val="3B1E632F"/>
    <w:rsid w:val="3B4A164D"/>
    <w:rsid w:val="3B523427"/>
    <w:rsid w:val="3B5C5409"/>
    <w:rsid w:val="3B6C1927"/>
    <w:rsid w:val="3B7F51F1"/>
    <w:rsid w:val="3BBE3A3F"/>
    <w:rsid w:val="3C5F34B1"/>
    <w:rsid w:val="3C645057"/>
    <w:rsid w:val="3CB9120C"/>
    <w:rsid w:val="3CCD3003"/>
    <w:rsid w:val="3CF9710C"/>
    <w:rsid w:val="3D401208"/>
    <w:rsid w:val="3D6D5E79"/>
    <w:rsid w:val="3E1E1E52"/>
    <w:rsid w:val="3E2A590C"/>
    <w:rsid w:val="3E4574FA"/>
    <w:rsid w:val="3E8E51C8"/>
    <w:rsid w:val="3ED115C8"/>
    <w:rsid w:val="3EE04C99"/>
    <w:rsid w:val="3F3329F0"/>
    <w:rsid w:val="3FBF4604"/>
    <w:rsid w:val="3FCB2704"/>
    <w:rsid w:val="4001472A"/>
    <w:rsid w:val="40085604"/>
    <w:rsid w:val="4037068E"/>
    <w:rsid w:val="40440296"/>
    <w:rsid w:val="408769AA"/>
    <w:rsid w:val="40AF011F"/>
    <w:rsid w:val="40FC29ED"/>
    <w:rsid w:val="415E4BA4"/>
    <w:rsid w:val="419670F0"/>
    <w:rsid w:val="42390FE5"/>
    <w:rsid w:val="426452D7"/>
    <w:rsid w:val="42D11DF7"/>
    <w:rsid w:val="43137FDF"/>
    <w:rsid w:val="43F67328"/>
    <w:rsid w:val="44043364"/>
    <w:rsid w:val="44E826EC"/>
    <w:rsid w:val="45160A6C"/>
    <w:rsid w:val="45356B66"/>
    <w:rsid w:val="453723D4"/>
    <w:rsid w:val="45A85F9C"/>
    <w:rsid w:val="45E61A04"/>
    <w:rsid w:val="463B7A84"/>
    <w:rsid w:val="46407D06"/>
    <w:rsid w:val="464B6965"/>
    <w:rsid w:val="46742FE3"/>
    <w:rsid w:val="469E6980"/>
    <w:rsid w:val="46B057EA"/>
    <w:rsid w:val="46BD59BF"/>
    <w:rsid w:val="470458E5"/>
    <w:rsid w:val="470A2AFD"/>
    <w:rsid w:val="471E428D"/>
    <w:rsid w:val="473347ED"/>
    <w:rsid w:val="47987911"/>
    <w:rsid w:val="47AC6904"/>
    <w:rsid w:val="48473466"/>
    <w:rsid w:val="48BB05FD"/>
    <w:rsid w:val="48CE5E64"/>
    <w:rsid w:val="49062420"/>
    <w:rsid w:val="490C3DD5"/>
    <w:rsid w:val="492148DA"/>
    <w:rsid w:val="49BF00D2"/>
    <w:rsid w:val="4A244CE7"/>
    <w:rsid w:val="4A483221"/>
    <w:rsid w:val="4A794790"/>
    <w:rsid w:val="4A9D051A"/>
    <w:rsid w:val="4AA9478A"/>
    <w:rsid w:val="4BD930DC"/>
    <w:rsid w:val="4C066E11"/>
    <w:rsid w:val="4C3B59D0"/>
    <w:rsid w:val="4C636148"/>
    <w:rsid w:val="4CA95DDF"/>
    <w:rsid w:val="4D2E0CD0"/>
    <w:rsid w:val="4D726416"/>
    <w:rsid w:val="4E2103DD"/>
    <w:rsid w:val="4EAD0B11"/>
    <w:rsid w:val="4EFB2C78"/>
    <w:rsid w:val="4FD26484"/>
    <w:rsid w:val="505F7C71"/>
    <w:rsid w:val="50826C56"/>
    <w:rsid w:val="50C2074C"/>
    <w:rsid w:val="50E926CF"/>
    <w:rsid w:val="50FA7F29"/>
    <w:rsid w:val="516D5088"/>
    <w:rsid w:val="518F1700"/>
    <w:rsid w:val="519D7B76"/>
    <w:rsid w:val="51A8376D"/>
    <w:rsid w:val="528E767F"/>
    <w:rsid w:val="534E1378"/>
    <w:rsid w:val="537E4FC1"/>
    <w:rsid w:val="53967352"/>
    <w:rsid w:val="5404653F"/>
    <w:rsid w:val="5455615E"/>
    <w:rsid w:val="54690427"/>
    <w:rsid w:val="54DA374C"/>
    <w:rsid w:val="55A32912"/>
    <w:rsid w:val="55CB3960"/>
    <w:rsid w:val="55E45574"/>
    <w:rsid w:val="55F40645"/>
    <w:rsid w:val="55FE6BE7"/>
    <w:rsid w:val="56285E89"/>
    <w:rsid w:val="56474C29"/>
    <w:rsid w:val="56A9137B"/>
    <w:rsid w:val="56F01DD1"/>
    <w:rsid w:val="572A3340"/>
    <w:rsid w:val="57925A39"/>
    <w:rsid w:val="57AA581A"/>
    <w:rsid w:val="57CB5AE9"/>
    <w:rsid w:val="57D85EC7"/>
    <w:rsid w:val="584D4ADD"/>
    <w:rsid w:val="59102EA7"/>
    <w:rsid w:val="59A35B1F"/>
    <w:rsid w:val="59B9312F"/>
    <w:rsid w:val="59D404ED"/>
    <w:rsid w:val="5AD8256C"/>
    <w:rsid w:val="5B014DAC"/>
    <w:rsid w:val="5B0E036A"/>
    <w:rsid w:val="5B94402D"/>
    <w:rsid w:val="5BD90A6F"/>
    <w:rsid w:val="5BEF08C0"/>
    <w:rsid w:val="5C952216"/>
    <w:rsid w:val="5C995CB4"/>
    <w:rsid w:val="5CE94325"/>
    <w:rsid w:val="5CFD01E4"/>
    <w:rsid w:val="5D0F76EB"/>
    <w:rsid w:val="5D4F0962"/>
    <w:rsid w:val="5DA43B4C"/>
    <w:rsid w:val="5DBE2D9F"/>
    <w:rsid w:val="5E7301F2"/>
    <w:rsid w:val="5E924D83"/>
    <w:rsid w:val="5EF3691C"/>
    <w:rsid w:val="5F5C178B"/>
    <w:rsid w:val="604A6AF1"/>
    <w:rsid w:val="605154C4"/>
    <w:rsid w:val="60713BA5"/>
    <w:rsid w:val="60D36972"/>
    <w:rsid w:val="60F8267F"/>
    <w:rsid w:val="61170A9D"/>
    <w:rsid w:val="61187BDF"/>
    <w:rsid w:val="6199707C"/>
    <w:rsid w:val="61B06644"/>
    <w:rsid w:val="61C76F2E"/>
    <w:rsid w:val="62EA0803"/>
    <w:rsid w:val="63202D58"/>
    <w:rsid w:val="63212399"/>
    <w:rsid w:val="63E9733B"/>
    <w:rsid w:val="6445714D"/>
    <w:rsid w:val="649A50A6"/>
    <w:rsid w:val="64EC1FEF"/>
    <w:rsid w:val="64F50B72"/>
    <w:rsid w:val="64FB19EF"/>
    <w:rsid w:val="6535792A"/>
    <w:rsid w:val="654503D4"/>
    <w:rsid w:val="655515AE"/>
    <w:rsid w:val="65B05985"/>
    <w:rsid w:val="668F5270"/>
    <w:rsid w:val="669901B8"/>
    <w:rsid w:val="66BB2A7D"/>
    <w:rsid w:val="67095DC2"/>
    <w:rsid w:val="67312D41"/>
    <w:rsid w:val="677E4ED4"/>
    <w:rsid w:val="68263021"/>
    <w:rsid w:val="685E3CE9"/>
    <w:rsid w:val="68947B43"/>
    <w:rsid w:val="690158BE"/>
    <w:rsid w:val="69066128"/>
    <w:rsid w:val="69D64832"/>
    <w:rsid w:val="6A4C2FB3"/>
    <w:rsid w:val="6A987DA7"/>
    <w:rsid w:val="6ABD36CC"/>
    <w:rsid w:val="6B006AB7"/>
    <w:rsid w:val="6BE358F6"/>
    <w:rsid w:val="6CC03E3A"/>
    <w:rsid w:val="6CC57B87"/>
    <w:rsid w:val="6D713CA9"/>
    <w:rsid w:val="6DEA58FD"/>
    <w:rsid w:val="6DED7699"/>
    <w:rsid w:val="6EA939F3"/>
    <w:rsid w:val="6EC129CD"/>
    <w:rsid w:val="6F8A7BE9"/>
    <w:rsid w:val="6F905E43"/>
    <w:rsid w:val="6FAF77C6"/>
    <w:rsid w:val="70191090"/>
    <w:rsid w:val="704F31D9"/>
    <w:rsid w:val="7078202E"/>
    <w:rsid w:val="719707CD"/>
    <w:rsid w:val="7225124E"/>
    <w:rsid w:val="724B5893"/>
    <w:rsid w:val="72546760"/>
    <w:rsid w:val="73264D19"/>
    <w:rsid w:val="737C4930"/>
    <w:rsid w:val="747A63D5"/>
    <w:rsid w:val="74896CF5"/>
    <w:rsid w:val="752A1B5B"/>
    <w:rsid w:val="76ED2D58"/>
    <w:rsid w:val="77151ADC"/>
    <w:rsid w:val="778A780E"/>
    <w:rsid w:val="778F4F0A"/>
    <w:rsid w:val="779054B5"/>
    <w:rsid w:val="77AA059F"/>
    <w:rsid w:val="77B72A62"/>
    <w:rsid w:val="77DB6067"/>
    <w:rsid w:val="77F664BD"/>
    <w:rsid w:val="77FA29C1"/>
    <w:rsid w:val="78263F20"/>
    <w:rsid w:val="788D7739"/>
    <w:rsid w:val="78E83DAB"/>
    <w:rsid w:val="78FA1DF4"/>
    <w:rsid w:val="79260D9D"/>
    <w:rsid w:val="792D7153"/>
    <w:rsid w:val="79BD1EFF"/>
    <w:rsid w:val="7A8D4CF3"/>
    <w:rsid w:val="7ABC1967"/>
    <w:rsid w:val="7ACD75B9"/>
    <w:rsid w:val="7AF6691E"/>
    <w:rsid w:val="7B5B36ED"/>
    <w:rsid w:val="7B5D3881"/>
    <w:rsid w:val="7CDD7940"/>
    <w:rsid w:val="7D312396"/>
    <w:rsid w:val="7D402F4D"/>
    <w:rsid w:val="7D551CFF"/>
    <w:rsid w:val="7DA51719"/>
    <w:rsid w:val="7DC95A91"/>
    <w:rsid w:val="7F097CB3"/>
    <w:rsid w:val="7F4F0D3B"/>
    <w:rsid w:val="7F6D6BDA"/>
    <w:rsid w:val="7F8232D9"/>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2022-06-02T03:09:04Z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