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B4BE71" w14:textId="77777777" w:rsidR="00E609E5" w:rsidRDefault="00FC1EC1">
      <w:pPr>
        <w:spacing w:line="360" w:lineRule="auto"/>
        <w:jc w:val="right"/>
        <w:rPr>
          <w:rFonts w:ascii="宋体-方正超大字符集" w:eastAsia="宋体-方正超大字符集" w:hAnsi="华文中宋"/>
          <w:b/>
          <w:snapToGrid w:val="0"/>
          <w:color w:val="FF0000"/>
          <w:spacing w:val="-20"/>
          <w:w w:val="70"/>
          <w:sz w:val="108"/>
          <w:szCs w:val="108"/>
        </w:rPr>
      </w:pPr>
      <w:r>
        <w:rPr>
          <w:rFonts w:ascii="宋体-方正超大字符集" w:eastAsia="宋体-方正超大字符集" w:hAnsi="华文中宋" w:hint="eastAsia"/>
          <w:b/>
          <w:snapToGrid w:val="0"/>
          <w:color w:val="FF0000"/>
          <w:spacing w:val="-20"/>
          <w:w w:val="70"/>
          <w:sz w:val="108"/>
          <w:szCs w:val="108"/>
        </w:rPr>
        <w:t>保亭黎族苗族自治县统计局</w:t>
      </w:r>
    </w:p>
    <w:tbl>
      <w:tblPr>
        <w:tblW w:w="9135" w:type="dxa"/>
        <w:tblInd w:w="213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5"/>
      </w:tblGrid>
      <w:tr w:rsidR="00E609E5" w14:paraId="28DC701A" w14:textId="77777777">
        <w:trPr>
          <w:trHeight w:hRule="exact" w:val="170"/>
        </w:trPr>
        <w:tc>
          <w:tcPr>
            <w:tcW w:w="9135" w:type="dxa"/>
            <w:tcBorders>
              <w:top w:val="thinThickSmallGap" w:sz="24" w:space="0" w:color="FF0000"/>
            </w:tcBorders>
          </w:tcPr>
          <w:p w14:paraId="79FAE2D1" w14:textId="77777777" w:rsidR="00E609E5" w:rsidRDefault="00E609E5">
            <w:pPr>
              <w:adjustRightInd w:val="0"/>
              <w:snapToGrid w:val="0"/>
              <w:ind w:right="600"/>
              <w:rPr>
                <w:rFonts w:ascii="宋体-方正超大字符集" w:eastAsia="宋体-方正超大字符集" w:hAnsi="华文中宋"/>
                <w:b/>
                <w:snapToGrid w:val="0"/>
                <w:color w:val="FF0000"/>
                <w:spacing w:val="-20"/>
                <w:w w:val="70"/>
                <w:sz w:val="18"/>
                <w:szCs w:val="18"/>
              </w:rPr>
            </w:pPr>
          </w:p>
        </w:tc>
      </w:tr>
    </w:tbl>
    <w:p w14:paraId="2BC558CF" w14:textId="77777777" w:rsidR="00E609E5" w:rsidRDefault="00E609E5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4CECBBFD" w14:textId="77777777" w:rsidR="00E609E5" w:rsidRPr="00BF3A0F" w:rsidRDefault="00FC1EC1" w:rsidP="00BF3A0F">
      <w:pPr>
        <w:spacing w:line="560" w:lineRule="exact"/>
        <w:jc w:val="center"/>
        <w:rPr>
          <w:rFonts w:ascii="方正小标宋_GBK" w:eastAsia="方正小标宋_GBK" w:hAnsi="宋体" w:cs="宋体"/>
          <w:bCs/>
          <w:color w:val="333333"/>
          <w:sz w:val="44"/>
          <w:szCs w:val="44"/>
          <w:shd w:val="clear" w:color="auto" w:fill="FFFFFF"/>
        </w:rPr>
      </w:pPr>
      <w:r w:rsidRPr="00BF3A0F">
        <w:rPr>
          <w:rFonts w:ascii="方正小标宋_GBK" w:eastAsia="方正小标宋_GBK" w:hAnsi="宋体" w:cs="宋体" w:hint="eastAsia"/>
          <w:bCs/>
          <w:color w:val="333333"/>
          <w:sz w:val="44"/>
          <w:szCs w:val="44"/>
          <w:shd w:val="clear" w:color="auto" w:fill="FFFFFF"/>
        </w:rPr>
        <w:t>保亭黎族苗族自治县统计局</w:t>
      </w:r>
    </w:p>
    <w:p w14:paraId="30F4BAFE" w14:textId="77777777" w:rsidR="00E609E5" w:rsidRPr="00BF3A0F" w:rsidRDefault="00FC1EC1" w:rsidP="00BF3A0F">
      <w:pPr>
        <w:spacing w:line="560" w:lineRule="exact"/>
        <w:jc w:val="center"/>
        <w:rPr>
          <w:rFonts w:ascii="方正小标宋_GBK" w:eastAsia="方正小标宋_GBK" w:hAnsi="宋体" w:cs="宋体"/>
          <w:bCs/>
          <w:color w:val="333333"/>
          <w:sz w:val="44"/>
          <w:szCs w:val="44"/>
          <w:shd w:val="clear" w:color="auto" w:fill="FFFFFF"/>
        </w:rPr>
      </w:pPr>
      <w:r w:rsidRPr="00BF3A0F">
        <w:rPr>
          <w:rFonts w:ascii="方正小标宋_GBK" w:eastAsia="方正小标宋_GBK" w:hAnsi="宋体" w:cs="宋体" w:hint="eastAsia"/>
          <w:bCs/>
          <w:color w:val="333333"/>
          <w:sz w:val="44"/>
          <w:szCs w:val="44"/>
          <w:shd w:val="clear" w:color="auto" w:fill="FFFFFF"/>
        </w:rPr>
        <w:t>政府信息公开工作年度报告</w:t>
      </w:r>
    </w:p>
    <w:p w14:paraId="5EFB0F72" w14:textId="4B141DED" w:rsidR="00BF3A0F" w:rsidRDefault="00BF3A0F" w:rsidP="00BF3A0F">
      <w:pPr>
        <w:spacing w:line="640" w:lineRule="exact"/>
        <w:rPr>
          <w:rFonts w:ascii="仿宋_GB2312" w:eastAsia="仿宋_GB2312" w:hAnsi="宋体" w:cs="宋体"/>
          <w:b/>
          <w:color w:val="333333"/>
          <w:sz w:val="32"/>
          <w:szCs w:val="32"/>
          <w:shd w:val="clear" w:color="auto" w:fill="FFFFFF"/>
        </w:rPr>
      </w:pPr>
    </w:p>
    <w:p w14:paraId="6D6E2598" w14:textId="77777777" w:rsidR="00E609E5" w:rsidRDefault="00FC1EC1" w:rsidP="00BF3A0F">
      <w:pPr>
        <w:spacing w:line="640" w:lineRule="exact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 xml:space="preserve">    一、总体情况</w:t>
      </w:r>
    </w:p>
    <w:p w14:paraId="7EC1CC25" w14:textId="1275FA9B" w:rsidR="00BF3A0F" w:rsidRPr="00F43958" w:rsidRDefault="00F43958" w:rsidP="00F43958">
      <w:pPr>
        <w:spacing w:line="640" w:lineRule="exact"/>
        <w:ind w:firstLine="640"/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E103A" wp14:editId="5483348D">
                <wp:simplePos x="0" y="0"/>
                <wp:positionH relativeFrom="column">
                  <wp:posOffset>-29210</wp:posOffset>
                </wp:positionH>
                <wp:positionV relativeFrom="paragraph">
                  <wp:posOffset>5643880</wp:posOffset>
                </wp:positionV>
                <wp:extent cx="5715000" cy="0"/>
                <wp:effectExtent l="0" t="28575" r="0" b="2857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E9A3E" id="直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444.4pt" to="447.7pt,4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" strokecolor="red" strokeweight="4.5pt">
                <v:stroke linestyle="thinThick"/>
              </v:line>
            </w:pict>
          </mc:Fallback>
        </mc:AlternateContent>
      </w:r>
      <w:r w:rsidR="00BF3A0F"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  <w:t>2020</w:t>
      </w:r>
      <w:r w:rsidR="00FC1EC1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年，我局坚持以习近平新时代中国特色社会主义思想为指导，深入学习贯彻党的十九大和十九届二中、三中、四中</w:t>
      </w:r>
      <w:r w:rsidR="00BF3A0F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、五中</w:t>
      </w:r>
      <w:r w:rsidR="00FC1EC1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全会精神，全面贯彻落实习近平总书记对海南建设自贸区（港）的重要指示要求，认真落实党中央、国务院关于全面推进政务公开的工作部署，紧紧围绕县委、县政府中心工作，坚持以“公开为常态、不公开为例外”，着力推进信息公开规范化、标准化、信息化。开辟信息公开新渠道，建设投用保亭黎族苗族自治县统计局微信公众号</w:t>
      </w:r>
      <w:r w:rsidR="00BF3A0F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“保亭统计微讯”</w:t>
      </w:r>
      <w:r w:rsidR="00FC1EC1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，聚焦信息发布功能定位，设置“</w:t>
      </w:r>
      <w:r w:rsidR="00BF3A0F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统计数据</w:t>
      </w:r>
      <w:r w:rsidR="00FC1EC1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”“</w:t>
      </w:r>
      <w:r w:rsidR="00BF3A0F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普查专栏</w:t>
      </w:r>
      <w:r w:rsidR="00FC1EC1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”“</w:t>
      </w:r>
      <w:r w:rsidR="00BF3A0F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普法宣传</w:t>
      </w:r>
      <w:r w:rsidR="00FC1EC1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”等功能板块，不断提升信息公开效益。20</w:t>
      </w:r>
      <w:r w:rsidR="00BF3A0F"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  <w:t>20</w:t>
      </w:r>
      <w:r w:rsidR="00FC1EC1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年，通过</w:t>
      </w:r>
      <w:r w:rsidR="00BF3A0F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“保亭统计微讯”</w:t>
      </w:r>
      <w:r w:rsidR="00FC1EC1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等公开平台主动公开统计数据信息</w:t>
      </w:r>
      <w:r w:rsidR="009939DA"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  <w:t>43</w:t>
      </w:r>
      <w:r w:rsidR="00FC1EC1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条。根据统计职能，通过县政府门户网站全年及时公开统计</w:t>
      </w:r>
      <w:r w:rsidR="009939DA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工作信息</w:t>
      </w:r>
      <w:r w:rsidR="00FC1EC1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  <w:t>8</w:t>
      </w:r>
      <w:r w:rsidR="00FC1EC1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。其中统计月报及季报1</w:t>
      </w:r>
      <w:r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条；财政公开信息2条；询价公告2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lastRenderedPageBreak/>
        <w:t>条；举报电话公告1条；年鉴数据公开1条；信息公开年度报告1条。</w:t>
      </w:r>
      <w:r w:rsidR="00FC1EC1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切实把政府信息公开要求落到实处。</w:t>
      </w:r>
    </w:p>
    <w:p w14:paraId="1D220831" w14:textId="78557F89" w:rsidR="00E609E5" w:rsidRPr="00BF3A0F" w:rsidRDefault="00BF3A0F" w:rsidP="00BF3A0F">
      <w:pPr>
        <w:spacing w:line="560" w:lineRule="exact"/>
        <w:ind w:left="640"/>
        <w:jc w:val="left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二、</w:t>
      </w:r>
      <w:r w:rsidR="00FC1EC1" w:rsidRPr="00BF3A0F"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主动公开政府信息情况</w:t>
      </w:r>
    </w:p>
    <w:tbl>
      <w:tblPr>
        <w:tblW w:w="82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1907"/>
        <w:gridCol w:w="6"/>
        <w:gridCol w:w="1286"/>
        <w:gridCol w:w="1914"/>
      </w:tblGrid>
      <w:tr w:rsidR="00E609E5" w14:paraId="622BE1C4" w14:textId="77777777" w:rsidTr="00F43958">
        <w:trPr>
          <w:trHeight w:val="594"/>
          <w:jc w:val="center"/>
        </w:trPr>
        <w:tc>
          <w:tcPr>
            <w:tcW w:w="82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A0F034" w14:textId="31A64551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E609E5" w14:paraId="37C4B3D9" w14:textId="77777777" w:rsidTr="00F43958">
        <w:trPr>
          <w:trHeight w:val="1058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81051A" w14:textId="57C73930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AD9BAD" w14:textId="2D272F1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39FE88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E69A92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 w:rsidR="00E609E5" w14:paraId="5C798B9A" w14:textId="77777777" w:rsidTr="00F43958">
        <w:trPr>
          <w:trHeight w:val="627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345963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55DE5E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4086DA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8236B4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26A71BB2" w14:textId="77777777" w:rsidTr="00F43958">
        <w:trPr>
          <w:trHeight w:val="564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ED8895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9D9CB6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91D121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109EC0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2FE5712E" w14:textId="77777777" w:rsidTr="00F43958">
        <w:trPr>
          <w:trHeight w:val="575"/>
          <w:jc w:val="center"/>
        </w:trPr>
        <w:tc>
          <w:tcPr>
            <w:tcW w:w="8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DE3D60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E609E5" w14:paraId="09ED801D" w14:textId="77777777" w:rsidTr="00F43958">
        <w:trPr>
          <w:trHeight w:val="760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33BB5E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A7CDD5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901F32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09B18F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E609E5" w14:paraId="52E553BA" w14:textId="77777777" w:rsidTr="00F43958">
        <w:trPr>
          <w:trHeight w:val="633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587EBF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0357A8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467BA8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02BBA4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38F4C6EB" w14:textId="77777777" w:rsidTr="00F43958">
        <w:trPr>
          <w:trHeight w:val="659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C9D58B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122091" w14:textId="4D1B295B" w:rsidR="00E609E5" w:rsidRDefault="009939DA">
            <w:pPr>
              <w:widowControl/>
              <w:spacing w:after="180"/>
              <w:jc w:val="center"/>
            </w:pPr>
            <w: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784A2B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C23840" w14:textId="448BF4FD" w:rsidR="00E609E5" w:rsidRDefault="009939DA">
            <w:pPr>
              <w:widowControl/>
              <w:spacing w:after="180"/>
              <w:jc w:val="center"/>
            </w:pPr>
            <w:r>
              <w:t>5</w:t>
            </w:r>
          </w:p>
        </w:tc>
      </w:tr>
      <w:tr w:rsidR="00E609E5" w14:paraId="43AB6C1A" w14:textId="77777777" w:rsidTr="00F43958">
        <w:trPr>
          <w:trHeight w:val="487"/>
          <w:jc w:val="center"/>
        </w:trPr>
        <w:tc>
          <w:tcPr>
            <w:tcW w:w="8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7FECC8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E609E5" w14:paraId="49CC2E86" w14:textId="77777777" w:rsidTr="00F43958">
        <w:trPr>
          <w:trHeight w:val="760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5F0B2C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3C55C7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B36F03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B69702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E609E5" w14:paraId="183B8B7B" w14:textId="77777777" w:rsidTr="00F43958">
        <w:trPr>
          <w:trHeight w:val="515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219BD4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63E2FD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07EEFB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6802AE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6018FA8B" w14:textId="77777777" w:rsidTr="00F43958">
        <w:trPr>
          <w:trHeight w:val="490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629EFD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7A1751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DD5C3C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285386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629FD1A9" w14:textId="77777777" w:rsidTr="00F43958">
        <w:trPr>
          <w:trHeight w:val="568"/>
          <w:jc w:val="center"/>
        </w:trPr>
        <w:tc>
          <w:tcPr>
            <w:tcW w:w="8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508F8C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E609E5" w14:paraId="778F40E8" w14:textId="77777777" w:rsidTr="00F43958">
        <w:trPr>
          <w:trHeight w:val="323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3B3E80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D982E1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7EA510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 w:rsidR="00E609E5" w14:paraId="75CB3126" w14:textId="77777777" w:rsidTr="00F43958">
        <w:trPr>
          <w:trHeight w:val="660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BA0C47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75CD57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5382BC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42DE055F" w14:textId="77777777" w:rsidTr="00F43958">
        <w:trPr>
          <w:trHeight w:val="571"/>
          <w:jc w:val="center"/>
        </w:trPr>
        <w:tc>
          <w:tcPr>
            <w:tcW w:w="8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296A41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 w:rsidR="00E609E5" w14:paraId="6C034B82" w14:textId="77777777" w:rsidTr="00F43958">
        <w:trPr>
          <w:trHeight w:val="701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80EB78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D65242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1E6487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 w:rsidR="00E609E5" w14:paraId="21D2E87E" w14:textId="77777777" w:rsidTr="00F43958">
        <w:trPr>
          <w:trHeight w:val="647"/>
          <w:jc w:val="center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74AA78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BC9B53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9FC846" w14:textId="77777777" w:rsidR="00E609E5" w:rsidRDefault="00FC1E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296089A0" w14:textId="77777777" w:rsidR="00BF3A0F" w:rsidRDefault="00BF3A0F"/>
    <w:p w14:paraId="3B845EB0" w14:textId="60314D91" w:rsidR="00BF3A0F" w:rsidRPr="00BF3A0F" w:rsidRDefault="00FC1EC1" w:rsidP="00BF3A0F">
      <w:pPr>
        <w:jc w:val="left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lastRenderedPageBreak/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54"/>
        <w:gridCol w:w="2101"/>
        <w:gridCol w:w="817"/>
        <w:gridCol w:w="758"/>
        <w:gridCol w:w="758"/>
        <w:gridCol w:w="817"/>
        <w:gridCol w:w="980"/>
        <w:gridCol w:w="715"/>
        <w:gridCol w:w="655"/>
      </w:tblGrid>
      <w:tr w:rsidR="00E609E5" w14:paraId="5B0AD707" w14:textId="77777777">
        <w:trPr>
          <w:jc w:val="center"/>
        </w:trPr>
        <w:tc>
          <w:tcPr>
            <w:tcW w:w="35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6BB8DB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9F8054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E609E5" w14:paraId="10D4F6E1" w14:textId="77777777">
        <w:trPr>
          <w:jc w:val="center"/>
        </w:trPr>
        <w:tc>
          <w:tcPr>
            <w:tcW w:w="35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E81071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CBA447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6A20D8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7ACB45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E609E5" w14:paraId="405A812C" w14:textId="77777777">
        <w:trPr>
          <w:jc w:val="center"/>
        </w:trPr>
        <w:tc>
          <w:tcPr>
            <w:tcW w:w="35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0FBCED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CFA9DC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B44DFD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20C06C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82BD16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9CC445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224549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C8E088" w14:textId="77777777" w:rsidR="00E609E5" w:rsidRDefault="00E609E5">
            <w:pPr>
              <w:rPr>
                <w:rFonts w:ascii="宋体"/>
                <w:sz w:val="24"/>
              </w:rPr>
            </w:pPr>
          </w:p>
        </w:tc>
      </w:tr>
      <w:tr w:rsidR="00E609E5" w14:paraId="483BCD72" w14:textId="77777777">
        <w:trPr>
          <w:jc w:val="center"/>
        </w:trPr>
        <w:tc>
          <w:tcPr>
            <w:tcW w:w="3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1A3E90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DF0263" w14:textId="30274408" w:rsidR="00E609E5" w:rsidRDefault="0098724A">
            <w:pPr>
              <w:widowControl/>
              <w:spacing w:after="180"/>
              <w:jc w:val="center"/>
            </w:pPr>
            <w: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6B7558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818198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5568C8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A17BDA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1920B4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088750" w14:textId="0B25C74E" w:rsidR="00E609E5" w:rsidRDefault="0098724A">
            <w:pPr>
              <w:widowControl/>
              <w:spacing w:after="180"/>
              <w:jc w:val="center"/>
            </w:pPr>
            <w:r>
              <w:t>3</w:t>
            </w:r>
          </w:p>
        </w:tc>
      </w:tr>
      <w:tr w:rsidR="00E609E5" w14:paraId="58910CE2" w14:textId="77777777">
        <w:trPr>
          <w:jc w:val="center"/>
        </w:trPr>
        <w:tc>
          <w:tcPr>
            <w:tcW w:w="3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456FE6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E28A18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D895C3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F6018C" w14:textId="77777777" w:rsidR="00E609E5" w:rsidRDefault="00FC1EC1">
            <w:pPr>
              <w:widowControl/>
              <w:spacing w:after="180"/>
            </w:pPr>
            <w:r>
              <w:rPr>
                <w:rFonts w:hint="eastAsia"/>
              </w:rPr>
              <w:t xml:space="preserve">  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A66267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19DDB7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5B7638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D319C9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63B192E1" w14:textId="77777777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A82446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847A09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4A4E42" w14:textId="32001433" w:rsidR="00E609E5" w:rsidRDefault="0098724A">
            <w:pPr>
              <w:widowControl/>
              <w:spacing w:after="180"/>
              <w:jc w:val="center"/>
            </w:pPr>
            <w: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A93383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29FF6E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390CCE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AD1FC4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A86F74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C89966" w14:textId="34855654" w:rsidR="00E609E5" w:rsidRDefault="0098724A">
            <w:pPr>
              <w:widowControl/>
              <w:spacing w:after="180"/>
              <w:jc w:val="center"/>
            </w:pPr>
            <w:r>
              <w:t>3</w:t>
            </w:r>
          </w:p>
        </w:tc>
      </w:tr>
      <w:tr w:rsidR="00E609E5" w14:paraId="2FF855BB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5C9DC0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1CAAB0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CCF6E9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28FB60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40443B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86414E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843E2E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523351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8784A3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17CD587E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FDABCA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B461CF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1944F4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76F6C5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E5AAE5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DA1066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B3E09D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BCAC6A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2F665B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7670AC" w14:textId="77777777" w:rsidR="00E609E5" w:rsidRDefault="00FC1EC1">
            <w:pPr>
              <w:widowControl/>
              <w:spacing w:after="180"/>
              <w:jc w:val="center"/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609E5" w14:paraId="168B8AD7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C8A3BA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3DFB20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D7CB53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9FFAAD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60C2A6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182144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C0E1B5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9F927A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C3353A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DDC2EB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15B5DB80" w14:textId="77777777">
        <w:trPr>
          <w:trHeight w:val="609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5A08F1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15A6D1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AD92A6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DF91F2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EEA7C4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A6C7AE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474C9F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5328EE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562301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89C776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30DDBD4A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B28AF9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8A6B9D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4F5B4D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6E56B6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0177BC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5B2543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B15D80" w14:textId="77777777" w:rsidR="00E609E5" w:rsidRDefault="00FC1EC1">
            <w:pPr>
              <w:widowControl/>
              <w:spacing w:after="180"/>
            </w:pPr>
            <w:r>
              <w:rPr>
                <w:rFonts w:hint="eastAsia"/>
              </w:rPr>
              <w:t xml:space="preserve">  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5CA908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CD4DDA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309C02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5206BF34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B37B13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8574C7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DDA6D9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56A149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7627D1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E23C8B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395C24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909B09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986676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9F8D91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30996D93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E20B53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D95C65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BA8873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1183FC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013D13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90FCA2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38C113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53B0CD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B2531B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2B1A37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10024B19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0D5FB8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1DDBFA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8CE042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842709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DA3CB0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572386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FAA1A0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1737B8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C130FC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8114A8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5656F688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07BE4C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1C36A3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68DA91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95ADDD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3BD22D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FAC87D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EA2977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45B410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19B0FD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A7B851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5D722100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3CAA07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53BA96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2A09D8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C89F53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9516BB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95ED22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B70C17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57A6EB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AB7A09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757E10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304380AD" w14:textId="77777777">
        <w:trPr>
          <w:trHeight w:val="669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68DA22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854217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452A05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69EE76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EE0D64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849E26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B41C81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B64EB6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F691C1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4279B3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5C2807E2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AC2C9D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384C9D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E00B1C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17168D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C8EFD8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A61C64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9C09E2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340FF9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559A5F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102353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0D87EAFF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C3560D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C8E83F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828337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F0B603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83738C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F48F42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28C92A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BA4990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A51C70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40C9BB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209BBA82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4EE6DE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FBAF43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7F644C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3791FA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E7D98B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918C66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C41C44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7D363F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96C4B0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045773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545B7B12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4EDE14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AA585F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0CE358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7A6E9B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F1D64C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B6FEF8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60565F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DE5207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FDB660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4A66EE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36A9E734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8D4DBC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EC0A3A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51203F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4EEE2B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13ED4C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8331E3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1D8A90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597985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97E0E5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9B9B84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095855EB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177DF9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488942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C66D9D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67E232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5D80EA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2773C3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90E91E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4BDF3E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C021F7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E3F5C6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3B10E0A2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E4D990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7B1DD7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34813F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4F13F2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BCFE62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77DCC8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5D9CB4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517A23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C754E7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09E5" w14:paraId="6651577E" w14:textId="77777777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8681F8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34B5C5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2E4CFD" w14:textId="0EDC451E" w:rsidR="00E609E5" w:rsidRDefault="0098724A">
            <w:pPr>
              <w:widowControl/>
              <w:spacing w:after="180"/>
              <w:jc w:val="center"/>
            </w:pPr>
            <w: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4C5AA7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3EA338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085A0E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73CC90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7B855C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B7D41E" w14:textId="421F91C1" w:rsidR="00E609E5" w:rsidRDefault="0098724A">
            <w:pPr>
              <w:widowControl/>
              <w:spacing w:after="180"/>
              <w:jc w:val="center"/>
            </w:pPr>
            <w:r>
              <w:t>3</w:t>
            </w:r>
          </w:p>
        </w:tc>
      </w:tr>
      <w:tr w:rsidR="00E609E5" w14:paraId="547A7192" w14:textId="77777777">
        <w:trPr>
          <w:jc w:val="center"/>
        </w:trPr>
        <w:tc>
          <w:tcPr>
            <w:tcW w:w="3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965962" w14:textId="77777777" w:rsidR="00E609E5" w:rsidRDefault="00FC1EC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EFF1EB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20C519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362C52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4F1045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2FEFAC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0A73B2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05682D" w14:textId="77777777" w:rsidR="00E609E5" w:rsidRDefault="00FC1EC1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 w14:paraId="7863C52D" w14:textId="77777777" w:rsidR="00E609E5" w:rsidRDefault="00E609E5"/>
    <w:p w14:paraId="26905911" w14:textId="77777777" w:rsidR="00E609E5" w:rsidRDefault="00FC1EC1"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14:paraId="0AB5B5A0" w14:textId="77777777" w:rsidR="00E609E5" w:rsidRDefault="00E609E5"/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609E5" w14:paraId="6CAA7427" w14:textId="7777777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05636F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C48EE4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E609E5" w14:paraId="69FCCC31" w14:textId="77777777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36E644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2CB769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8528E3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7E5C1E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A0A198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6434FD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518F8D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E609E5" w14:paraId="68F83636" w14:textId="77777777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3267F1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CA50DC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8CC644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9ED6FB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AA0F1C" w14:textId="77777777" w:rsidR="00E609E5" w:rsidRDefault="00E609E5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127A4B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EA5B5F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C03A55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8A9B27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6F23EC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C1FF35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68725C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F83905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B04990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02DD7F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E609E5" w14:paraId="55FBAE24" w14:textId="7777777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44B719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30E8C4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5E60E6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B82C26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828A6A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04F1D4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BE2C62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B96153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D79010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BE604C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811D12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453719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5F81CA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02F5B4" w14:textId="77777777" w:rsidR="00E609E5" w:rsidRDefault="00FC1EC1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98D3A1" w14:textId="77777777" w:rsidR="00E609E5" w:rsidRDefault="00FC1EC1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33546F13" w14:textId="77777777" w:rsidR="00E609E5" w:rsidRDefault="00FC1EC1">
      <w:pPr>
        <w:spacing w:line="560" w:lineRule="exact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 xml:space="preserve">    五、存在的主要问题及改进情况</w:t>
      </w:r>
    </w:p>
    <w:p w14:paraId="4935F721" w14:textId="2851CF0F" w:rsidR="00E609E5" w:rsidRDefault="00FC1EC1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随着社会经济的全面稳步发展，社会公众对统计数据信息的需求正日益增加。回顾20</w:t>
      </w:r>
      <w:r w:rsidR="00BF3A0F">
        <w:rPr>
          <w:rFonts w:ascii="仿宋_GB2312" w:eastAsia="仿宋_GB2312" w:hAnsi="宋体" w:cs="宋体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，我局的政府信息公开工作虽取得一定成效，但仍存在一些问题和不足，信息公开的深度力度有待进一步加强，信息公开的机构队伍有待进一步完善，信息公开的方式方法有待进一步创新。我局将在进一步深入贯彻落实《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例》和《保亭黎族苗族自治县政府信息公开制度》的基础上，针对存在的问题制订改进措施：</w:t>
      </w:r>
    </w:p>
    <w:p w14:paraId="365694EA" w14:textId="77777777" w:rsidR="00E609E5" w:rsidRDefault="00FC1EC1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进一步规范信息公开程序。根据《条例》和《保亭黎族苗族自治县政府信息公开制度》要求，逐步健全政府信息公开制度，提高工作效能、转变工作观念、探索工作方法，不断推进政府信息公开工作规范运行。</w:t>
      </w:r>
    </w:p>
    <w:p w14:paraId="329BAC60" w14:textId="77777777" w:rsidR="00E609E5" w:rsidRDefault="00FC1EC1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（二）进一步充实信息公开内容。按照全县政府信息公开的要求，围绕公众关注的社会经济发展情况，加强统计调研和信息梳理，不断充实完善政府信息公开内容。</w:t>
      </w:r>
    </w:p>
    <w:p w14:paraId="1930B0C6" w14:textId="7638773B" w:rsidR="00E609E5" w:rsidRDefault="00E609E5">
      <w:pPr>
        <w:pStyle w:val="a5"/>
        <w:spacing w:beforeAutospacing="0" w:afterAutospacing="0" w:line="560" w:lineRule="exact"/>
        <w:rPr>
          <w:rFonts w:ascii="仿宋_GB2312" w:eastAsia="仿宋_GB2312" w:hAnsi="仿宋_GB2312" w:cs="仿宋_GB2312"/>
          <w:bCs/>
          <w:color w:val="333333"/>
          <w:sz w:val="32"/>
          <w:szCs w:val="32"/>
          <w:shd w:val="clear" w:color="auto" w:fill="FFFFFF"/>
        </w:rPr>
      </w:pPr>
    </w:p>
    <w:p w14:paraId="7BFA63DC" w14:textId="77777777" w:rsidR="00E609E5" w:rsidRDefault="00E609E5">
      <w:pPr>
        <w:pStyle w:val="a5"/>
        <w:spacing w:beforeAutospacing="0" w:afterAutospacing="0" w:line="560" w:lineRule="exact"/>
        <w:rPr>
          <w:rFonts w:ascii="仿宋_GB2312" w:eastAsia="仿宋_GB2312" w:hAnsi="仿宋_GB2312" w:cs="仿宋_GB2312"/>
          <w:bCs/>
          <w:color w:val="333333"/>
          <w:sz w:val="32"/>
          <w:szCs w:val="32"/>
          <w:shd w:val="clear" w:color="auto" w:fill="FFFFFF"/>
        </w:rPr>
      </w:pPr>
    </w:p>
    <w:p w14:paraId="4FD5D726" w14:textId="77777777" w:rsidR="00E609E5" w:rsidRDefault="00E609E5">
      <w:pPr>
        <w:pStyle w:val="a5"/>
        <w:spacing w:beforeAutospacing="0" w:afterAutospacing="0" w:line="560" w:lineRule="exact"/>
        <w:rPr>
          <w:rFonts w:ascii="仿宋_GB2312" w:eastAsia="仿宋_GB2312" w:hAnsi="仿宋_GB2312" w:cs="仿宋_GB2312"/>
          <w:bCs/>
          <w:color w:val="333333"/>
          <w:sz w:val="32"/>
          <w:szCs w:val="32"/>
          <w:shd w:val="clear" w:color="auto" w:fill="FFFFFF"/>
        </w:rPr>
      </w:pPr>
    </w:p>
    <w:p w14:paraId="59AB99C1" w14:textId="77777777" w:rsidR="00E609E5" w:rsidRDefault="00FC1EC1">
      <w:pPr>
        <w:pStyle w:val="a5"/>
        <w:spacing w:beforeAutospacing="0" w:afterAutospacing="0" w:line="560" w:lineRule="exact"/>
        <w:jc w:val="right"/>
        <w:rPr>
          <w:rFonts w:ascii="仿宋_GB2312" w:eastAsia="仿宋_GB2312" w:hAnsi="仿宋_GB2312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保亭黎族苗族自治县统计局</w:t>
      </w:r>
    </w:p>
    <w:p w14:paraId="27366FDC" w14:textId="3E586913" w:rsidR="00E609E5" w:rsidRDefault="00FC1EC1">
      <w:pPr>
        <w:pStyle w:val="a5"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 xml:space="preserve">                               202</w:t>
      </w:r>
      <w:r w:rsidR="00BF3A0F">
        <w:rPr>
          <w:rFonts w:ascii="仿宋_GB2312" w:eastAsia="仿宋_GB2312" w:hAnsi="仿宋_GB2312" w:cs="仿宋_GB2312"/>
          <w:bCs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年</w:t>
      </w:r>
      <w:r w:rsidR="00BF3A0F">
        <w:rPr>
          <w:rFonts w:ascii="仿宋_GB2312" w:eastAsia="仿宋_GB2312" w:hAnsi="仿宋_GB2312" w:cs="仿宋_GB2312"/>
          <w:bCs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月</w:t>
      </w:r>
      <w:r w:rsidR="00BF3A0F">
        <w:rPr>
          <w:rFonts w:ascii="仿宋_GB2312" w:eastAsia="仿宋_GB2312" w:hAnsi="仿宋_GB2312" w:cs="仿宋_GB2312"/>
          <w:bCs/>
          <w:color w:val="333333"/>
          <w:sz w:val="32"/>
          <w:szCs w:val="32"/>
          <w:shd w:val="clear" w:color="auto" w:fill="FFFFFF"/>
        </w:rPr>
        <w:t>2</w:t>
      </w:r>
      <w:r w:rsidR="00186AD7">
        <w:rPr>
          <w:rFonts w:ascii="仿宋_GB2312" w:eastAsia="仿宋_GB2312" w:hAnsi="仿宋_GB2312" w:cs="仿宋_GB2312"/>
          <w:bCs/>
          <w:color w:val="333333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日</w:t>
      </w:r>
    </w:p>
    <w:sectPr w:rsidR="00E609E5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CFBB4" w14:textId="77777777" w:rsidR="00133922" w:rsidRDefault="00133922">
      <w:r>
        <w:separator/>
      </w:r>
    </w:p>
  </w:endnote>
  <w:endnote w:type="continuationSeparator" w:id="0">
    <w:p w14:paraId="1189D948" w14:textId="77777777" w:rsidR="00133922" w:rsidRDefault="0013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C1D3F" w14:textId="77777777" w:rsidR="00E609E5" w:rsidRDefault="00FC1EC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FED3C3" wp14:editId="190E960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9DD771" w14:textId="77777777" w:rsidR="00E609E5" w:rsidRDefault="00FC1EC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ED3C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217yImECAAAKBQAADgAAAAAAAAAAAAAAAAAuAgAAZHJzL2Uyb0RvYy54bWxQ&#10;SwECLQAUAAYACAAAACEA5yqKvNYAAAAFAQAADwAAAAAAAAAAAAAAAAC7BAAAZHJzL2Rvd25yZXYu&#10;eG1sUEsFBgAAAAAEAAQA8wAAAL4FAAAAAA==&#10;" filled="f" fillcolor="white [3201]" stroked="f" strokeweight=".5pt">
              <v:textbox style="mso-fit-shape-to-text:t" inset="0,0,0,0">
                <w:txbxContent>
                  <w:p w14:paraId="5F9DD771" w14:textId="77777777" w:rsidR="00E609E5" w:rsidRDefault="00FC1EC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D9F15" w14:textId="77777777" w:rsidR="00133922" w:rsidRDefault="00133922">
      <w:r>
        <w:separator/>
      </w:r>
    </w:p>
  </w:footnote>
  <w:footnote w:type="continuationSeparator" w:id="0">
    <w:p w14:paraId="138477E5" w14:textId="77777777" w:rsidR="00133922" w:rsidRDefault="0013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1269E"/>
    <w:multiLevelType w:val="hybridMultilevel"/>
    <w:tmpl w:val="7F7A0310"/>
    <w:lvl w:ilvl="0" w:tplc="E4D8E31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E2406F3"/>
    <w:multiLevelType w:val="singleLevel"/>
    <w:tmpl w:val="5E2406F3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AB54BE9"/>
    <w:rsid w:val="00040E72"/>
    <w:rsid w:val="00133922"/>
    <w:rsid w:val="00186AD7"/>
    <w:rsid w:val="00273B13"/>
    <w:rsid w:val="00316F82"/>
    <w:rsid w:val="00630658"/>
    <w:rsid w:val="008C7657"/>
    <w:rsid w:val="0098724A"/>
    <w:rsid w:val="009939DA"/>
    <w:rsid w:val="00BF3A0F"/>
    <w:rsid w:val="00C70DB3"/>
    <w:rsid w:val="00E609E5"/>
    <w:rsid w:val="00F43958"/>
    <w:rsid w:val="00FC1EC1"/>
    <w:rsid w:val="0605175C"/>
    <w:rsid w:val="08494403"/>
    <w:rsid w:val="09FD5C15"/>
    <w:rsid w:val="0AB54BE9"/>
    <w:rsid w:val="17224AD2"/>
    <w:rsid w:val="3A7E0A97"/>
    <w:rsid w:val="55E6515F"/>
    <w:rsid w:val="5B1C45AC"/>
    <w:rsid w:val="7C14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93BA0"/>
  <w15:docId w15:val="{C264C956-B717-42AC-A871-B3E109C4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rsid w:val="00BF3A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322</Words>
  <Characters>1840</Characters>
  <Application>Microsoft Office Word</Application>
  <DocSecurity>0</DocSecurity>
  <Lines>15</Lines>
  <Paragraphs>4</Paragraphs>
  <ScaleCrop>false</ScaleCrop>
  <Company>保亭黎族苗族自治县（保城镇）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黄 吉影</cp:lastModifiedBy>
  <cp:revision>8</cp:revision>
  <cp:lastPrinted>2021-01-28T03:26:00Z</cp:lastPrinted>
  <dcterms:created xsi:type="dcterms:W3CDTF">2021-01-25T08:22:00Z</dcterms:created>
  <dcterms:modified xsi:type="dcterms:W3CDTF">2021-01-29T02:02:00Z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