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837741">
      <w:pPr>
        <w:pStyle w:val="3"/>
        <w:keepNext/>
        <w:keepLines/>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附件：</w:t>
      </w:r>
    </w:p>
    <w:p w14:paraId="193685AA">
      <w:pPr>
        <w:pStyle w:val="3"/>
        <w:numPr>
          <w:ilvl w:val="0"/>
          <w:numId w:val="0"/>
        </w:numPr>
        <w:jc w:val="center"/>
        <w:rPr>
          <w:rFonts w:hint="eastAsia"/>
          <w:lang w:val="en-US" w:eastAsia="zh-CN"/>
        </w:rPr>
      </w:pPr>
      <w:r>
        <w:rPr>
          <w:rFonts w:hint="eastAsia" w:ascii="宋体" w:hAnsi="宋体" w:eastAsia="宋体" w:cs="宋体"/>
          <w:b/>
          <w:bCs/>
          <w:i w:val="0"/>
          <w:iCs w:val="0"/>
          <w:color w:val="000000"/>
          <w:kern w:val="0"/>
          <w:sz w:val="36"/>
          <w:szCs w:val="36"/>
          <w:u w:val="none"/>
          <w:lang w:val="en-US" w:eastAsia="zh-CN" w:bidi="ar"/>
        </w:rPr>
        <w:t>保亭县人民医院</w:t>
      </w:r>
      <w:r>
        <w:rPr>
          <w:rStyle w:val="26"/>
          <w:rFonts w:hint="eastAsia" w:ascii="宋体" w:hAnsi="宋体" w:eastAsia="宋体" w:cs="宋体"/>
          <w:color w:val="auto"/>
          <w:kern w:val="2"/>
          <w:sz w:val="36"/>
          <w:szCs w:val="36"/>
          <w:highlight w:val="none"/>
          <w:u w:val="none"/>
          <w:lang w:val="en-US" w:eastAsia="zh-CN" w:bidi="ar-SA"/>
        </w:rPr>
        <w:t>安检设备采购项目</w:t>
      </w:r>
      <w:r>
        <w:rPr>
          <w:rFonts w:hint="eastAsia" w:ascii="宋体" w:hAnsi="宋体" w:eastAsia="宋体" w:cs="宋体"/>
          <w:b/>
          <w:bCs/>
          <w:i w:val="0"/>
          <w:iCs w:val="0"/>
          <w:color w:val="000000"/>
          <w:kern w:val="0"/>
          <w:sz w:val="36"/>
          <w:szCs w:val="36"/>
          <w:u w:val="none"/>
          <w:lang w:val="en-US" w:eastAsia="zh-CN" w:bidi="ar"/>
        </w:rPr>
        <w:t>报价清单</w:t>
      </w:r>
    </w:p>
    <w:tbl>
      <w:tblPr>
        <w:tblStyle w:val="12"/>
        <w:tblpPr w:leftFromText="180" w:rightFromText="180" w:vertAnchor="text" w:horzAnchor="page" w:tblpX="1110" w:tblpY="369"/>
        <w:tblOverlap w:val="never"/>
        <w:tblW w:w="100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5"/>
        <w:gridCol w:w="2446"/>
        <w:gridCol w:w="1633"/>
        <w:gridCol w:w="986"/>
        <w:gridCol w:w="1100"/>
        <w:gridCol w:w="1083"/>
        <w:gridCol w:w="17"/>
        <w:gridCol w:w="1067"/>
        <w:gridCol w:w="1200"/>
      </w:tblGrid>
      <w:tr w14:paraId="11479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535" w:type="dxa"/>
            <w:vMerge w:val="restart"/>
            <w:tcBorders>
              <w:top w:val="single" w:color="000000" w:sz="4" w:space="0"/>
              <w:left w:val="single" w:color="000000" w:sz="4" w:space="0"/>
              <w:right w:val="single" w:color="000000" w:sz="4" w:space="0"/>
            </w:tcBorders>
            <w:shd w:val="clear" w:color="auto" w:fill="auto"/>
            <w:noWrap/>
            <w:vAlign w:val="center"/>
          </w:tcPr>
          <w:p w14:paraId="5427CB9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序号</w:t>
            </w:r>
          </w:p>
        </w:tc>
        <w:tc>
          <w:tcPr>
            <w:tcW w:w="2446" w:type="dxa"/>
            <w:vMerge w:val="restart"/>
            <w:tcBorders>
              <w:top w:val="single" w:color="000000" w:sz="4" w:space="0"/>
              <w:left w:val="single" w:color="000000" w:sz="4" w:space="0"/>
              <w:right w:val="single" w:color="000000" w:sz="4" w:space="0"/>
            </w:tcBorders>
            <w:shd w:val="clear" w:color="auto" w:fill="auto"/>
            <w:noWrap/>
            <w:vAlign w:val="center"/>
          </w:tcPr>
          <w:p w14:paraId="206CF2C8">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名称及规格</w:t>
            </w:r>
          </w:p>
        </w:tc>
        <w:tc>
          <w:tcPr>
            <w:tcW w:w="1633" w:type="dxa"/>
            <w:vMerge w:val="restart"/>
            <w:tcBorders>
              <w:top w:val="single" w:color="000000" w:sz="4" w:space="0"/>
              <w:left w:val="single" w:color="000000" w:sz="4" w:space="0"/>
              <w:right w:val="single" w:color="000000" w:sz="4" w:space="0"/>
            </w:tcBorders>
            <w:shd w:val="clear" w:color="auto" w:fill="auto"/>
            <w:noWrap/>
            <w:vAlign w:val="center"/>
          </w:tcPr>
          <w:p w14:paraId="2E60EAF0">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设备数量</w:t>
            </w:r>
          </w:p>
        </w:tc>
        <w:tc>
          <w:tcPr>
            <w:tcW w:w="425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A214B">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综合价</w:t>
            </w:r>
          </w:p>
        </w:tc>
        <w:tc>
          <w:tcPr>
            <w:tcW w:w="1200" w:type="dxa"/>
            <w:vMerge w:val="restart"/>
            <w:tcBorders>
              <w:top w:val="single" w:color="000000" w:sz="4" w:space="0"/>
              <w:left w:val="single" w:color="000000" w:sz="4" w:space="0"/>
              <w:right w:val="single" w:color="000000" w:sz="4" w:space="0"/>
            </w:tcBorders>
            <w:shd w:val="clear" w:color="auto" w:fill="auto"/>
            <w:noWrap/>
            <w:vAlign w:val="center"/>
          </w:tcPr>
          <w:p w14:paraId="67590605">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备注</w:t>
            </w:r>
          </w:p>
        </w:tc>
      </w:tr>
      <w:tr w14:paraId="321DC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535" w:type="dxa"/>
            <w:vMerge w:val="continue"/>
            <w:tcBorders>
              <w:left w:val="single" w:color="000000" w:sz="4" w:space="0"/>
              <w:right w:val="single" w:color="000000" w:sz="4" w:space="0"/>
            </w:tcBorders>
            <w:shd w:val="clear" w:color="auto" w:fill="auto"/>
            <w:noWrap/>
            <w:vAlign w:val="center"/>
          </w:tcPr>
          <w:p w14:paraId="5D590AD8">
            <w:pPr>
              <w:keepNext w:val="0"/>
              <w:keepLines w:val="0"/>
              <w:widowControl/>
              <w:suppressLineNumbers w:val="0"/>
              <w:jc w:val="center"/>
              <w:textAlignment w:val="center"/>
              <w:rPr>
                <w:rFonts w:hint="eastAsia" w:ascii="仿宋" w:hAnsi="仿宋" w:eastAsia="仿宋" w:cs="仿宋"/>
                <w:sz w:val="28"/>
                <w:szCs w:val="28"/>
              </w:rPr>
            </w:pPr>
          </w:p>
        </w:tc>
        <w:tc>
          <w:tcPr>
            <w:tcW w:w="2446" w:type="dxa"/>
            <w:vMerge w:val="continue"/>
            <w:tcBorders>
              <w:left w:val="single" w:color="000000" w:sz="4" w:space="0"/>
              <w:right w:val="single" w:color="000000" w:sz="4" w:space="0"/>
            </w:tcBorders>
            <w:shd w:val="clear" w:color="auto" w:fill="auto"/>
            <w:noWrap/>
            <w:vAlign w:val="center"/>
          </w:tcPr>
          <w:p w14:paraId="5F258616">
            <w:pPr>
              <w:keepNext w:val="0"/>
              <w:keepLines w:val="0"/>
              <w:widowControl/>
              <w:suppressLineNumbers w:val="0"/>
              <w:jc w:val="center"/>
              <w:textAlignment w:val="center"/>
              <w:rPr>
                <w:rFonts w:hint="eastAsia" w:ascii="仿宋" w:hAnsi="仿宋" w:eastAsia="仿宋" w:cs="仿宋"/>
                <w:sz w:val="28"/>
                <w:szCs w:val="28"/>
              </w:rPr>
            </w:pPr>
          </w:p>
        </w:tc>
        <w:tc>
          <w:tcPr>
            <w:tcW w:w="1633" w:type="dxa"/>
            <w:vMerge w:val="continue"/>
            <w:tcBorders>
              <w:left w:val="single" w:color="000000" w:sz="4" w:space="0"/>
              <w:right w:val="single" w:color="000000" w:sz="4" w:space="0"/>
            </w:tcBorders>
            <w:shd w:val="clear" w:color="auto" w:fill="auto"/>
            <w:noWrap/>
            <w:vAlign w:val="center"/>
          </w:tcPr>
          <w:p w14:paraId="0B8D5CA1">
            <w:pPr>
              <w:keepNext w:val="0"/>
              <w:keepLines w:val="0"/>
              <w:widowControl/>
              <w:suppressLineNumbers w:val="0"/>
              <w:jc w:val="center"/>
              <w:textAlignment w:val="center"/>
              <w:rPr>
                <w:rFonts w:hint="eastAsia" w:ascii="仿宋" w:hAnsi="仿宋" w:eastAsia="仿宋" w:cs="仿宋"/>
                <w:sz w:val="28"/>
                <w:szCs w:val="28"/>
              </w:rPr>
            </w:pP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63202">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设备</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78BE6">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运输</w:t>
            </w:r>
          </w:p>
        </w:tc>
        <w:tc>
          <w:tcPr>
            <w:tcW w:w="10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698A9">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安装</w:t>
            </w:r>
          </w:p>
        </w:tc>
        <w:tc>
          <w:tcPr>
            <w:tcW w:w="1200" w:type="dxa"/>
            <w:vMerge w:val="continue"/>
            <w:tcBorders>
              <w:left w:val="single" w:color="000000" w:sz="4" w:space="0"/>
              <w:right w:val="single" w:color="000000" w:sz="4" w:space="0"/>
            </w:tcBorders>
            <w:shd w:val="clear" w:color="auto" w:fill="auto"/>
            <w:noWrap/>
            <w:vAlign w:val="center"/>
          </w:tcPr>
          <w:p w14:paraId="12DF331A">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14:paraId="1D731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535" w:type="dxa"/>
            <w:vMerge w:val="continue"/>
            <w:tcBorders>
              <w:left w:val="single" w:color="000000" w:sz="4" w:space="0"/>
              <w:bottom w:val="single" w:color="000000" w:sz="4" w:space="0"/>
              <w:right w:val="single" w:color="000000" w:sz="4" w:space="0"/>
            </w:tcBorders>
            <w:shd w:val="clear" w:color="auto" w:fill="auto"/>
            <w:noWrap/>
            <w:vAlign w:val="center"/>
          </w:tcPr>
          <w:p w14:paraId="74423706">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446" w:type="dxa"/>
            <w:vMerge w:val="continue"/>
            <w:tcBorders>
              <w:left w:val="single" w:color="000000" w:sz="4" w:space="0"/>
              <w:bottom w:val="single" w:color="000000" w:sz="4" w:space="0"/>
              <w:right w:val="single" w:color="000000" w:sz="4" w:space="0"/>
            </w:tcBorders>
            <w:shd w:val="clear" w:color="auto" w:fill="auto"/>
            <w:noWrap/>
            <w:vAlign w:val="center"/>
          </w:tcPr>
          <w:p w14:paraId="17533C0A">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1633" w:type="dxa"/>
            <w:vMerge w:val="continue"/>
            <w:tcBorders>
              <w:left w:val="single" w:color="000000" w:sz="4" w:space="0"/>
              <w:bottom w:val="single" w:color="000000" w:sz="4" w:space="0"/>
              <w:right w:val="single" w:color="000000" w:sz="4" w:space="0"/>
            </w:tcBorders>
            <w:shd w:val="clear" w:color="auto" w:fill="auto"/>
            <w:noWrap/>
            <w:vAlign w:val="center"/>
          </w:tcPr>
          <w:p w14:paraId="26EBD971">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E80E">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单价</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38C9">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金额</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0C05D">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金额</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7406">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金额</w:t>
            </w:r>
          </w:p>
        </w:tc>
        <w:tc>
          <w:tcPr>
            <w:tcW w:w="1200" w:type="dxa"/>
            <w:vMerge w:val="continue"/>
            <w:tcBorders>
              <w:left w:val="single" w:color="000000" w:sz="4" w:space="0"/>
              <w:bottom w:val="single" w:color="000000" w:sz="4" w:space="0"/>
              <w:right w:val="single" w:color="000000" w:sz="4" w:space="0"/>
            </w:tcBorders>
            <w:shd w:val="clear" w:color="auto" w:fill="auto"/>
            <w:noWrap/>
            <w:vAlign w:val="center"/>
          </w:tcPr>
          <w:p w14:paraId="4E83D13B">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14:paraId="4EADC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6B9C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4CFE8">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color w:val="000000"/>
                <w:sz w:val="24"/>
                <w:szCs w:val="24"/>
                <w:lang w:val="en-US" w:eastAsia="zh-CN"/>
              </w:rPr>
              <w:t>金属</w:t>
            </w:r>
            <w:r>
              <w:rPr>
                <w:rFonts w:hint="eastAsia" w:ascii="宋体" w:hAnsi="宋体" w:eastAsia="宋体" w:cs="宋体"/>
                <w:color w:val="000000"/>
                <w:sz w:val="24"/>
                <w:szCs w:val="24"/>
              </w:rPr>
              <w:t>安检门</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52933">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rPr>
            </w:pPr>
            <w:r>
              <w:rPr>
                <w:rFonts w:hint="eastAsia" w:ascii="宋体" w:hAnsi="宋体" w:cs="宋体"/>
                <w:i w:val="0"/>
                <w:iCs w:val="0"/>
                <w:color w:val="000000"/>
                <w:kern w:val="0"/>
                <w:sz w:val="24"/>
                <w:szCs w:val="24"/>
                <w:u w:val="none"/>
                <w:lang w:val="en-US" w:eastAsia="zh-CN" w:bidi="ar"/>
              </w:rPr>
              <w:t>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02159">
            <w:pPr>
              <w:jc w:val="center"/>
              <w:rPr>
                <w:rFonts w:hint="eastAsia" w:ascii="仿宋" w:hAnsi="仿宋" w:eastAsia="仿宋" w:cs="仿宋"/>
                <w:i w:val="0"/>
                <w:iCs w:val="0"/>
                <w:color w:val="000000"/>
                <w:sz w:val="28"/>
                <w:szCs w:val="2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02DE6">
            <w:pPr>
              <w:jc w:val="center"/>
              <w:rPr>
                <w:rFonts w:hint="eastAsia" w:ascii="仿宋" w:hAnsi="仿宋" w:eastAsia="仿宋" w:cs="仿宋"/>
                <w:i w:val="0"/>
                <w:iCs w:val="0"/>
                <w:color w:val="000000"/>
                <w:sz w:val="28"/>
                <w:szCs w:val="28"/>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C515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C64D5">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A89DC">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14:paraId="0AD4F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7887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2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753E3">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color w:val="000000"/>
                <w:sz w:val="24"/>
                <w:szCs w:val="24"/>
                <w:lang w:val="en-US" w:eastAsia="zh-CN"/>
              </w:rPr>
              <w:t>X光射线安检机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92D3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宋体" w:hAnsi="宋体" w:cs="宋体"/>
                <w:i w:val="0"/>
                <w:iCs w:val="0"/>
                <w:color w:val="000000"/>
                <w:kern w:val="0"/>
                <w:sz w:val="24"/>
                <w:szCs w:val="24"/>
                <w:u w:val="none"/>
                <w:lang w:val="en-US" w:eastAsia="zh-CN" w:bidi="ar"/>
              </w:rPr>
              <w:t>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B90F4">
            <w:pPr>
              <w:jc w:val="center"/>
              <w:rPr>
                <w:rFonts w:hint="eastAsia" w:ascii="仿宋" w:hAnsi="仿宋" w:eastAsia="仿宋" w:cs="仿宋"/>
                <w:i w:val="0"/>
                <w:iCs w:val="0"/>
                <w:color w:val="000000"/>
                <w:sz w:val="28"/>
                <w:szCs w:val="2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DF662">
            <w:pPr>
              <w:jc w:val="center"/>
              <w:rPr>
                <w:rFonts w:hint="eastAsia" w:ascii="仿宋" w:hAnsi="仿宋" w:eastAsia="仿宋" w:cs="仿宋"/>
                <w:i w:val="0"/>
                <w:iCs w:val="0"/>
                <w:color w:val="000000"/>
                <w:sz w:val="28"/>
                <w:szCs w:val="28"/>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0D51B">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8776D">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9A54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14:paraId="09AE4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D3803">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c>
          <w:tcPr>
            <w:tcW w:w="2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FB522">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color w:val="000000"/>
                <w:sz w:val="24"/>
                <w:szCs w:val="24"/>
                <w:lang w:val="en-US" w:eastAsia="zh-CN"/>
              </w:rPr>
              <w:t>手持金属探测器</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ED7F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宋体" w:hAnsi="宋体" w:cs="宋体"/>
                <w:i w:val="0"/>
                <w:iCs w:val="0"/>
                <w:color w:val="000000"/>
                <w:kern w:val="0"/>
                <w:sz w:val="24"/>
                <w:szCs w:val="24"/>
                <w:u w:val="none"/>
                <w:lang w:val="en-US" w:eastAsia="zh-CN" w:bidi="ar"/>
              </w:rPr>
              <w:t>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AE83A">
            <w:pPr>
              <w:jc w:val="center"/>
              <w:rPr>
                <w:rFonts w:hint="eastAsia" w:ascii="仿宋" w:hAnsi="仿宋" w:eastAsia="仿宋" w:cs="仿宋"/>
                <w:i w:val="0"/>
                <w:iCs w:val="0"/>
                <w:color w:val="000000"/>
                <w:sz w:val="28"/>
                <w:szCs w:val="2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F83F">
            <w:pPr>
              <w:jc w:val="center"/>
              <w:rPr>
                <w:rFonts w:hint="eastAsia" w:ascii="仿宋" w:hAnsi="仿宋" w:eastAsia="仿宋" w:cs="仿宋"/>
                <w:i w:val="0"/>
                <w:iCs w:val="0"/>
                <w:color w:val="000000"/>
                <w:sz w:val="28"/>
                <w:szCs w:val="28"/>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BAD6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20386">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2E5B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14:paraId="59BCE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10067"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298F5">
            <w:pPr>
              <w:keepNext w:val="0"/>
              <w:keepLines w:val="0"/>
              <w:widowControl/>
              <w:suppressLineNumbers w:val="0"/>
              <w:wordWrap/>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合计金额：</w:t>
            </w:r>
            <w:r>
              <w:rPr>
                <w:rFonts w:hint="eastAsia" w:ascii="仿宋" w:hAnsi="仿宋" w:eastAsia="仿宋" w:cs="仿宋"/>
                <w:b/>
                <w:bCs/>
                <w:i w:val="0"/>
                <w:iCs w:val="0"/>
                <w:color w:val="000000"/>
                <w:sz w:val="28"/>
                <w:szCs w:val="28"/>
                <w:u w:val="none"/>
                <w:lang w:val="en-US" w:eastAsia="zh-CN"/>
              </w:rPr>
              <w:t>大写：                     元整</w:t>
            </w:r>
            <w:r>
              <w:rPr>
                <w:rFonts w:hint="eastAsia" w:ascii="仿宋" w:hAnsi="仿宋" w:eastAsia="仿宋" w:cs="仿宋"/>
                <w:b/>
                <w:bCs/>
                <w:i w:val="0"/>
                <w:iCs w:val="0"/>
                <w:color w:val="000000"/>
                <w:kern w:val="0"/>
                <w:sz w:val="28"/>
                <w:szCs w:val="28"/>
                <w:u w:val="none"/>
                <w:lang w:val="en-US" w:eastAsia="zh-CN" w:bidi="ar"/>
              </w:rPr>
              <w:t xml:space="preserve"> ，（小写）                元</w:t>
            </w:r>
          </w:p>
        </w:tc>
      </w:tr>
    </w:tbl>
    <w:p w14:paraId="59857CA4">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default" w:ascii="宋体" w:hAnsi="宋体" w:cs="宋体"/>
          <w:b w:val="0"/>
          <w:bCs w:val="0"/>
          <w:color w:val="000000"/>
          <w:kern w:val="2"/>
          <w:sz w:val="24"/>
          <w:szCs w:val="24"/>
          <w:lang w:val="en-US" w:eastAsia="zh-CN" w:bidi="ar-SA"/>
        </w:rPr>
      </w:pPr>
    </w:p>
    <w:p w14:paraId="143BC88A">
      <w:pPr>
        <w:rPr>
          <w:rFonts w:hint="default" w:ascii="宋体" w:hAnsi="宋体" w:eastAsia="宋体" w:cs="宋体"/>
          <w:b/>
          <w:bCs/>
          <w:sz w:val="24"/>
          <w:szCs w:val="24"/>
          <w:lang w:val="en-US" w:eastAsia="zh-CN"/>
        </w:rPr>
      </w:pPr>
      <w:r>
        <w:rPr>
          <w:rFonts w:hint="eastAsia"/>
          <w:sz w:val="24"/>
          <w:szCs w:val="24"/>
          <w:lang w:val="en-US" w:eastAsia="zh-CN"/>
        </w:rPr>
        <w:t>以上报价含税、含人工运输安装费、包含施工过程中可能产生的其他费用。</w:t>
      </w:r>
      <w:r>
        <w:rPr>
          <w:rFonts w:hint="eastAsia"/>
          <w:b/>
          <w:bCs/>
          <w:sz w:val="24"/>
          <w:szCs w:val="24"/>
          <w:lang w:val="en-US" w:eastAsia="zh-CN"/>
        </w:rPr>
        <w:t>参与报价的供应商如有需要可自行现场堪察，有施工疑问可来电咨询总务科0898-83603712。</w:t>
      </w:r>
    </w:p>
    <w:p w14:paraId="16F0EB29">
      <w:pPr>
        <w:spacing w:line="480" w:lineRule="auto"/>
        <w:rPr>
          <w:rFonts w:hint="eastAsia" w:ascii="宋体" w:hAnsi="宋体" w:eastAsia="宋体" w:cs="宋体"/>
          <w:b/>
          <w:bCs w:val="0"/>
          <w:sz w:val="24"/>
          <w:szCs w:val="24"/>
          <w:lang w:val="en-US" w:eastAsia="zh-CN"/>
        </w:rPr>
      </w:pPr>
    </w:p>
    <w:p w14:paraId="3FAF4DFB">
      <w:pPr>
        <w:spacing w:line="480" w:lineRule="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w:t>
      </w:r>
      <w:r>
        <w:rPr>
          <w:rFonts w:hint="eastAsia" w:ascii="宋体" w:hAnsi="宋体" w:eastAsia="宋体" w:cs="宋体"/>
          <w:b/>
          <w:bCs w:val="0"/>
          <w:color w:val="auto"/>
          <w:sz w:val="24"/>
          <w:szCs w:val="24"/>
          <w:lang w:val="en-US" w:eastAsia="zh-CN"/>
        </w:rPr>
        <w:t>需提供本项目执行标准目录内所要求的检测报告、设备产品合格证明材料</w:t>
      </w:r>
      <w:r>
        <w:rPr>
          <w:rFonts w:hint="eastAsia" w:ascii="宋体" w:hAnsi="宋体" w:eastAsia="宋体" w:cs="宋体"/>
          <w:b/>
          <w:bCs w:val="0"/>
          <w:sz w:val="24"/>
          <w:szCs w:val="24"/>
          <w:lang w:val="en-US" w:eastAsia="zh-CN"/>
        </w:rPr>
        <w:t>）</w:t>
      </w:r>
      <w:bookmarkStart w:id="2" w:name="_GoBack"/>
      <w:bookmarkEnd w:id="2"/>
    </w:p>
    <w:p w14:paraId="1A0DD6D5">
      <w:pPr>
        <w:spacing w:line="480" w:lineRule="auto"/>
        <w:rPr>
          <w:rFonts w:hint="eastAsia" w:ascii="宋体" w:hAnsi="宋体" w:eastAsia="宋体" w:cs="宋体"/>
          <w:b/>
          <w:bCs w:val="0"/>
          <w:sz w:val="24"/>
          <w:szCs w:val="24"/>
          <w:lang w:val="en-US" w:eastAsia="zh-CN"/>
        </w:rPr>
      </w:pPr>
    </w:p>
    <w:p w14:paraId="45B1465F">
      <w:pPr>
        <w:spacing w:line="240" w:lineRule="auto"/>
        <w:rPr>
          <w:rFonts w:hint="eastAsia" w:cs="宋体"/>
          <w:b w:val="0"/>
          <w:bCs/>
          <w:sz w:val="24"/>
          <w:szCs w:val="21"/>
          <w:lang w:val="en-US" w:eastAsia="zh-CN"/>
        </w:rPr>
      </w:pPr>
      <w:r>
        <w:rPr>
          <w:rFonts w:hint="eastAsia" w:ascii="宋体" w:hAnsi="宋体" w:eastAsia="宋体" w:cs="宋体"/>
          <w:b w:val="0"/>
          <w:bCs/>
          <w:sz w:val="24"/>
          <w:szCs w:val="21"/>
          <w:lang w:val="en-US" w:eastAsia="zh-CN"/>
        </w:rPr>
        <w:t>报价单位：</w:t>
      </w:r>
      <w:r>
        <w:rPr>
          <w:rFonts w:hint="eastAsia" w:ascii="宋体" w:hAnsi="宋体" w:cs="宋体"/>
          <w:b w:val="0"/>
          <w:bCs/>
          <w:sz w:val="24"/>
          <w:szCs w:val="21"/>
          <w:lang w:val="en-US" w:eastAsia="zh-CN"/>
        </w:rPr>
        <w:t xml:space="preserve">                           （盖章）</w:t>
      </w:r>
      <w:r>
        <w:rPr>
          <w:rFonts w:hint="eastAsia" w:cs="宋体"/>
          <w:b w:val="0"/>
          <w:bCs/>
          <w:sz w:val="24"/>
          <w:szCs w:val="21"/>
          <w:lang w:val="en-US" w:eastAsia="zh-CN"/>
        </w:rPr>
        <w:t xml:space="preserve">                                </w:t>
      </w:r>
    </w:p>
    <w:p w14:paraId="4EFCC02A">
      <w:pPr>
        <w:spacing w:line="240" w:lineRule="auto"/>
        <w:rPr>
          <w:rFonts w:hint="eastAsia" w:ascii="宋体" w:hAnsi="宋体" w:eastAsia="宋体" w:cs="宋体"/>
          <w:b w:val="0"/>
          <w:bCs/>
          <w:sz w:val="24"/>
          <w:szCs w:val="21"/>
          <w:lang w:val="en-US" w:eastAsia="zh-CN"/>
        </w:rPr>
      </w:pPr>
    </w:p>
    <w:p w14:paraId="58954D57">
      <w:pPr>
        <w:spacing w:line="240" w:lineRule="auto"/>
        <w:rPr>
          <w:rFonts w:hint="eastAsia" w:ascii="宋体" w:hAnsi="宋体" w:eastAsia="宋体" w:cs="宋体"/>
          <w:b w:val="0"/>
          <w:bCs/>
          <w:sz w:val="24"/>
          <w:szCs w:val="21"/>
          <w:lang w:val="en-US" w:eastAsia="zh-CN"/>
        </w:rPr>
      </w:pPr>
    </w:p>
    <w:p w14:paraId="569D9487">
      <w:pPr>
        <w:spacing w:line="240" w:lineRule="auto"/>
        <w:rPr>
          <w:rFonts w:hint="eastAsia" w:ascii="宋体" w:hAnsi="宋体" w:eastAsia="宋体" w:cs="宋体"/>
          <w:b w:val="0"/>
          <w:bCs/>
          <w:sz w:val="24"/>
          <w:szCs w:val="21"/>
          <w:lang w:val="en-US" w:eastAsia="zh-CN"/>
        </w:rPr>
      </w:pPr>
      <w:r>
        <w:rPr>
          <w:rFonts w:hint="eastAsia" w:ascii="宋体" w:hAnsi="宋体" w:eastAsia="宋体" w:cs="宋体"/>
          <w:b w:val="0"/>
          <w:bCs/>
          <w:sz w:val="24"/>
          <w:szCs w:val="21"/>
          <w:lang w:val="en-US" w:eastAsia="zh-CN"/>
        </w:rPr>
        <w:t xml:space="preserve">联 系 人： </w:t>
      </w:r>
      <w:r>
        <w:rPr>
          <w:rFonts w:hint="eastAsia" w:ascii="宋体" w:hAnsi="宋体" w:cs="宋体"/>
          <w:b w:val="0"/>
          <w:bCs/>
          <w:sz w:val="24"/>
          <w:szCs w:val="21"/>
          <w:lang w:val="en-US" w:eastAsia="zh-CN"/>
        </w:rPr>
        <w:t xml:space="preserve">                  </w:t>
      </w:r>
      <w:r>
        <w:rPr>
          <w:rFonts w:hint="eastAsia" w:ascii="宋体" w:hAnsi="宋体" w:eastAsia="宋体" w:cs="宋体"/>
          <w:b w:val="0"/>
          <w:bCs/>
          <w:sz w:val="24"/>
          <w:szCs w:val="21"/>
          <w:lang w:val="en-US" w:eastAsia="zh-CN"/>
        </w:rPr>
        <w:t xml:space="preserve">身份证号：   </w:t>
      </w:r>
    </w:p>
    <w:p w14:paraId="44254FAD">
      <w:pPr>
        <w:spacing w:line="240" w:lineRule="auto"/>
        <w:rPr>
          <w:rFonts w:hint="eastAsia" w:ascii="宋体" w:hAnsi="宋体" w:eastAsia="宋体" w:cs="宋体"/>
          <w:b w:val="0"/>
          <w:bCs/>
          <w:sz w:val="24"/>
          <w:szCs w:val="21"/>
          <w:lang w:val="en-US" w:eastAsia="zh-CN"/>
        </w:rPr>
      </w:pPr>
    </w:p>
    <w:p w14:paraId="2EF67472">
      <w:pPr>
        <w:pStyle w:val="3"/>
        <w:numPr>
          <w:ilvl w:val="1"/>
          <w:numId w:val="0"/>
        </w:numPr>
        <w:spacing w:line="240" w:lineRule="auto"/>
        <w:ind w:leftChars="0"/>
        <w:rPr>
          <w:rFonts w:hint="eastAsia" w:ascii="宋体" w:hAnsi="宋体" w:eastAsia="宋体" w:cs="宋体"/>
          <w:b w:val="0"/>
          <w:bCs/>
          <w:sz w:val="24"/>
          <w:szCs w:val="21"/>
          <w:lang w:val="en-US" w:eastAsia="zh-CN"/>
        </w:rPr>
      </w:pPr>
      <w:r>
        <w:rPr>
          <w:rFonts w:hint="eastAsia" w:ascii="宋体" w:hAnsi="宋体" w:eastAsia="宋体" w:cs="宋体"/>
          <w:b w:val="0"/>
          <w:bCs/>
          <w:sz w:val="24"/>
          <w:szCs w:val="21"/>
          <w:lang w:val="en-US" w:eastAsia="zh-CN"/>
        </w:rPr>
        <w:t>电    话：</w:t>
      </w:r>
      <w:r>
        <w:rPr>
          <w:rFonts w:hint="eastAsia" w:ascii="宋体" w:hAnsi="宋体" w:cs="宋体"/>
          <w:b w:val="0"/>
          <w:bCs/>
          <w:sz w:val="24"/>
          <w:szCs w:val="21"/>
          <w:lang w:val="en-US" w:eastAsia="zh-CN"/>
        </w:rPr>
        <w:t xml:space="preserve">                   </w:t>
      </w:r>
      <w:r>
        <w:rPr>
          <w:rFonts w:hint="eastAsia" w:ascii="宋体" w:hAnsi="宋体" w:eastAsia="宋体" w:cs="宋体"/>
          <w:b w:val="0"/>
          <w:bCs/>
          <w:sz w:val="24"/>
          <w:szCs w:val="21"/>
          <w:lang w:val="en-US" w:eastAsia="zh-CN"/>
        </w:rPr>
        <w:t>日    期：2024年7月    日</w:t>
      </w:r>
    </w:p>
    <w:p w14:paraId="16DD4E37">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right="0" w:rightChars="0"/>
        <w:jc w:val="both"/>
        <w:textAlignment w:val="auto"/>
        <w:outlineLvl w:val="9"/>
        <w:rPr>
          <w:rFonts w:hint="eastAsia" w:ascii="仿宋" w:hAnsi="仿宋" w:eastAsia="仿宋" w:cs="仿宋"/>
          <w:b w:val="0"/>
          <w:bCs w:val="0"/>
          <w:color w:val="000000"/>
          <w:kern w:val="2"/>
          <w:sz w:val="28"/>
          <w:szCs w:val="28"/>
          <w:lang w:val="en-US" w:eastAsia="zh-CN" w:bidi="ar-SA"/>
        </w:rPr>
      </w:pPr>
    </w:p>
    <w:p w14:paraId="73BC7763">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right="0" w:rightChars="0"/>
        <w:jc w:val="both"/>
        <w:textAlignment w:val="auto"/>
        <w:outlineLvl w:val="9"/>
        <w:rPr>
          <w:rFonts w:hint="eastAsia" w:ascii="仿宋" w:hAnsi="仿宋" w:eastAsia="仿宋" w:cs="仿宋"/>
          <w:b w:val="0"/>
          <w:bCs w:val="0"/>
          <w:color w:val="000000"/>
          <w:kern w:val="2"/>
          <w:sz w:val="28"/>
          <w:szCs w:val="28"/>
          <w:lang w:val="en-US" w:eastAsia="zh-CN" w:bidi="ar-SA"/>
        </w:rPr>
      </w:pPr>
    </w:p>
    <w:p w14:paraId="2598DA43">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right="0" w:rightChars="0"/>
        <w:jc w:val="both"/>
        <w:textAlignment w:val="auto"/>
        <w:outlineLvl w:val="9"/>
        <w:rPr>
          <w:rFonts w:hint="eastAsia" w:ascii="仿宋" w:hAnsi="仿宋" w:eastAsia="仿宋" w:cs="仿宋"/>
          <w:b w:val="0"/>
          <w:bCs w:val="0"/>
          <w:color w:val="000000"/>
          <w:kern w:val="2"/>
          <w:sz w:val="28"/>
          <w:szCs w:val="28"/>
          <w:lang w:val="en-US" w:eastAsia="zh-CN" w:bidi="ar-SA"/>
        </w:rPr>
      </w:pPr>
    </w:p>
    <w:p w14:paraId="47E604FA">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right="0" w:rightChars="0" w:firstLine="560" w:firstLineChars="200"/>
        <w:jc w:val="both"/>
        <w:textAlignment w:val="auto"/>
        <w:outlineLvl w:val="9"/>
        <w:rPr>
          <w:rFonts w:hint="eastAsia" w:ascii="仿宋" w:hAnsi="仿宋" w:eastAsia="仿宋" w:cs="仿宋"/>
          <w:b w:val="0"/>
          <w:bCs w:val="0"/>
          <w:color w:val="000000"/>
          <w:kern w:val="2"/>
          <w:sz w:val="28"/>
          <w:szCs w:val="28"/>
          <w:lang w:val="en-US" w:eastAsia="zh-CN" w:bidi="ar-SA"/>
        </w:rPr>
      </w:pPr>
    </w:p>
    <w:p w14:paraId="2B0F24F2">
      <w:pPr>
        <w:spacing w:line="380" w:lineRule="exac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sq-AL"/>
        </w:rPr>
        <w:t>技术及服务</w:t>
      </w:r>
      <w:r>
        <w:rPr>
          <w:rFonts w:hint="eastAsia" w:ascii="仿宋" w:hAnsi="仿宋" w:eastAsia="仿宋" w:cs="仿宋"/>
          <w:b/>
          <w:bCs/>
          <w:sz w:val="32"/>
          <w:szCs w:val="32"/>
          <w:lang w:val="en-US" w:eastAsia="zh-CN"/>
        </w:rPr>
        <w:t>参数</w:t>
      </w:r>
    </w:p>
    <w:p w14:paraId="384281CD">
      <w:pPr>
        <w:spacing w:line="380" w:lineRule="exact"/>
        <w:jc w:val="center"/>
        <w:rPr>
          <w:rFonts w:hint="eastAsia" w:ascii="仿宋" w:hAnsi="仿宋" w:eastAsia="仿宋" w:cs="仿宋"/>
          <w:b/>
          <w:bCs/>
          <w:sz w:val="32"/>
          <w:szCs w:val="32"/>
          <w:lang w:val="sq-AL" w:eastAsia="zh-CN"/>
        </w:rPr>
      </w:pPr>
    </w:p>
    <w:p w14:paraId="177A4E26">
      <w:pPr>
        <w:numPr>
          <w:ilvl w:val="0"/>
          <w:numId w:val="0"/>
        </w:numPr>
        <w:spacing w:line="380" w:lineRule="exact"/>
        <w:ind w:firstLine="482" w:firstLineChars="200"/>
        <w:rPr>
          <w:rFonts w:hint="eastAsia" w:ascii="仿宋" w:hAnsi="仿宋" w:eastAsia="仿宋" w:cs="仿宋"/>
          <w:b/>
          <w:sz w:val="24"/>
          <w:szCs w:val="24"/>
          <w:shd w:val="clear" w:color="auto" w:fill="auto"/>
        </w:rPr>
      </w:pPr>
      <w:r>
        <w:rPr>
          <w:rFonts w:hint="eastAsia" w:ascii="仿宋" w:hAnsi="仿宋" w:eastAsia="仿宋" w:cs="仿宋"/>
          <w:b/>
          <w:sz w:val="24"/>
          <w:szCs w:val="24"/>
          <w:shd w:val="clear" w:color="auto" w:fill="auto"/>
          <w:lang w:val="en-US" w:eastAsia="zh-CN"/>
        </w:rPr>
        <w:t>1.</w:t>
      </w:r>
      <w:r>
        <w:rPr>
          <w:rFonts w:hint="eastAsia" w:ascii="仿宋" w:hAnsi="仿宋" w:eastAsia="仿宋" w:cs="仿宋"/>
          <w:b/>
          <w:sz w:val="24"/>
          <w:szCs w:val="24"/>
          <w:shd w:val="clear" w:color="auto" w:fill="auto"/>
        </w:rPr>
        <w:t>采购范围</w:t>
      </w:r>
    </w:p>
    <w:tbl>
      <w:tblPr>
        <w:tblStyle w:val="12"/>
        <w:tblW w:w="894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6"/>
        <w:gridCol w:w="1605"/>
        <w:gridCol w:w="4095"/>
        <w:gridCol w:w="750"/>
        <w:gridCol w:w="855"/>
        <w:gridCol w:w="955"/>
      </w:tblGrid>
      <w:tr w14:paraId="012B0C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686" w:type="dxa"/>
            <w:tcBorders>
              <w:top w:val="single" w:color="auto" w:sz="8" w:space="0"/>
              <w:left w:val="single" w:color="auto" w:sz="8" w:space="0"/>
              <w:bottom w:val="single" w:color="auto" w:sz="8" w:space="0"/>
              <w:right w:val="single" w:color="auto" w:sz="8" w:space="0"/>
            </w:tcBorders>
            <w:noWrap w:val="0"/>
            <w:vAlign w:val="center"/>
          </w:tcPr>
          <w:p w14:paraId="26F501C1">
            <w:pPr>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605" w:type="dxa"/>
            <w:tcBorders>
              <w:top w:val="single" w:color="auto" w:sz="8" w:space="0"/>
              <w:left w:val="single" w:color="auto" w:sz="8" w:space="0"/>
              <w:bottom w:val="single" w:color="auto" w:sz="8" w:space="0"/>
              <w:right w:val="single" w:color="auto" w:sz="8" w:space="0"/>
            </w:tcBorders>
            <w:noWrap w:val="0"/>
            <w:vAlign w:val="center"/>
          </w:tcPr>
          <w:p w14:paraId="4D74C444">
            <w:pPr>
              <w:jc w:val="center"/>
              <w:rPr>
                <w:rFonts w:hint="eastAsia" w:ascii="仿宋" w:hAnsi="仿宋" w:eastAsia="仿宋" w:cs="仿宋"/>
                <w:b/>
                <w:sz w:val="24"/>
                <w:szCs w:val="24"/>
              </w:rPr>
            </w:pPr>
            <w:r>
              <w:rPr>
                <w:rFonts w:hint="eastAsia" w:ascii="仿宋" w:hAnsi="仿宋" w:eastAsia="仿宋" w:cs="仿宋"/>
                <w:b/>
                <w:sz w:val="24"/>
                <w:szCs w:val="24"/>
              </w:rPr>
              <w:t>名称</w:t>
            </w:r>
          </w:p>
        </w:tc>
        <w:tc>
          <w:tcPr>
            <w:tcW w:w="4095" w:type="dxa"/>
            <w:tcBorders>
              <w:top w:val="single" w:color="auto" w:sz="8" w:space="0"/>
              <w:left w:val="single" w:color="auto" w:sz="8" w:space="0"/>
              <w:bottom w:val="single" w:color="auto" w:sz="8" w:space="0"/>
              <w:right w:val="single" w:color="auto" w:sz="8" w:space="0"/>
            </w:tcBorders>
            <w:noWrap w:val="0"/>
            <w:vAlign w:val="center"/>
          </w:tcPr>
          <w:p w14:paraId="47B6BFEB">
            <w:pPr>
              <w:jc w:val="center"/>
              <w:rPr>
                <w:rFonts w:hint="eastAsia" w:ascii="仿宋" w:hAnsi="仿宋" w:eastAsia="仿宋" w:cs="仿宋"/>
                <w:b/>
                <w:sz w:val="24"/>
                <w:szCs w:val="24"/>
              </w:rPr>
            </w:pPr>
            <w:r>
              <w:rPr>
                <w:rFonts w:hint="eastAsia" w:ascii="仿宋" w:hAnsi="仿宋" w:eastAsia="仿宋" w:cs="仿宋"/>
                <w:b/>
                <w:sz w:val="24"/>
                <w:szCs w:val="24"/>
              </w:rPr>
              <w:t>规格及描述</w:t>
            </w:r>
          </w:p>
        </w:tc>
        <w:tc>
          <w:tcPr>
            <w:tcW w:w="750" w:type="dxa"/>
            <w:tcBorders>
              <w:top w:val="single" w:color="auto" w:sz="8" w:space="0"/>
              <w:left w:val="single" w:color="auto" w:sz="8" w:space="0"/>
              <w:bottom w:val="single" w:color="auto" w:sz="8" w:space="0"/>
              <w:right w:val="single" w:color="auto" w:sz="8" w:space="0"/>
            </w:tcBorders>
            <w:noWrap w:val="0"/>
            <w:vAlign w:val="center"/>
          </w:tcPr>
          <w:p w14:paraId="5BE36BC1">
            <w:pPr>
              <w:jc w:val="center"/>
              <w:rPr>
                <w:rFonts w:hint="eastAsia" w:ascii="仿宋" w:hAnsi="仿宋" w:eastAsia="仿宋" w:cs="仿宋"/>
                <w:b/>
                <w:sz w:val="24"/>
                <w:szCs w:val="24"/>
              </w:rPr>
            </w:pPr>
            <w:r>
              <w:rPr>
                <w:rFonts w:hint="eastAsia" w:ascii="仿宋" w:hAnsi="仿宋" w:eastAsia="仿宋" w:cs="仿宋"/>
                <w:b/>
                <w:sz w:val="24"/>
                <w:szCs w:val="24"/>
              </w:rPr>
              <w:t>单位</w:t>
            </w:r>
          </w:p>
        </w:tc>
        <w:tc>
          <w:tcPr>
            <w:tcW w:w="855" w:type="dxa"/>
            <w:tcBorders>
              <w:top w:val="single" w:color="auto" w:sz="8" w:space="0"/>
              <w:left w:val="single" w:color="auto" w:sz="8" w:space="0"/>
              <w:bottom w:val="single" w:color="auto" w:sz="8" w:space="0"/>
              <w:right w:val="single" w:color="auto" w:sz="8" w:space="0"/>
            </w:tcBorders>
            <w:noWrap w:val="0"/>
            <w:vAlign w:val="center"/>
          </w:tcPr>
          <w:p w14:paraId="6400F353">
            <w:pPr>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955" w:type="dxa"/>
            <w:tcBorders>
              <w:top w:val="single" w:color="auto" w:sz="8" w:space="0"/>
              <w:left w:val="single" w:color="auto" w:sz="8" w:space="0"/>
              <w:bottom w:val="single" w:color="auto" w:sz="8" w:space="0"/>
              <w:right w:val="single" w:color="auto" w:sz="8" w:space="0"/>
            </w:tcBorders>
            <w:noWrap w:val="0"/>
            <w:vAlign w:val="center"/>
          </w:tcPr>
          <w:p w14:paraId="47EEFF0C">
            <w:pPr>
              <w:jc w:val="center"/>
              <w:rPr>
                <w:rFonts w:hint="eastAsia" w:ascii="仿宋" w:hAnsi="仿宋" w:eastAsia="仿宋" w:cs="仿宋"/>
                <w:b/>
                <w:sz w:val="24"/>
                <w:szCs w:val="24"/>
              </w:rPr>
            </w:pPr>
            <w:r>
              <w:rPr>
                <w:rFonts w:hint="eastAsia" w:ascii="仿宋" w:hAnsi="仿宋" w:eastAsia="仿宋" w:cs="仿宋"/>
                <w:b/>
                <w:sz w:val="24"/>
                <w:szCs w:val="24"/>
              </w:rPr>
              <w:t>备注</w:t>
            </w:r>
          </w:p>
        </w:tc>
      </w:tr>
      <w:tr w14:paraId="4DF82A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686" w:type="dxa"/>
            <w:tcBorders>
              <w:top w:val="single" w:color="auto" w:sz="8" w:space="0"/>
              <w:left w:val="single" w:color="auto" w:sz="8" w:space="0"/>
              <w:bottom w:val="single" w:color="auto" w:sz="8" w:space="0"/>
              <w:right w:val="single" w:color="auto" w:sz="8" w:space="0"/>
            </w:tcBorders>
            <w:noWrap w:val="0"/>
            <w:vAlign w:val="center"/>
          </w:tcPr>
          <w:p w14:paraId="545F3A5F">
            <w:pPr>
              <w:jc w:val="center"/>
              <w:rPr>
                <w:rFonts w:hint="eastAsia" w:ascii="仿宋" w:hAnsi="仿宋" w:eastAsia="仿宋" w:cs="仿宋"/>
                <w:sz w:val="24"/>
                <w:szCs w:val="24"/>
              </w:rPr>
            </w:pPr>
            <w:r>
              <w:rPr>
                <w:rFonts w:hint="eastAsia" w:ascii="仿宋" w:hAnsi="仿宋" w:eastAsia="仿宋" w:cs="仿宋"/>
                <w:sz w:val="24"/>
                <w:szCs w:val="24"/>
              </w:rPr>
              <w:t>1</w:t>
            </w:r>
          </w:p>
        </w:tc>
        <w:tc>
          <w:tcPr>
            <w:tcW w:w="1605" w:type="dxa"/>
            <w:tcBorders>
              <w:top w:val="single" w:color="auto" w:sz="8" w:space="0"/>
              <w:left w:val="single" w:color="auto" w:sz="8" w:space="0"/>
              <w:bottom w:val="single" w:color="auto" w:sz="8" w:space="0"/>
              <w:right w:val="single" w:color="auto" w:sz="8" w:space="0"/>
            </w:tcBorders>
            <w:noWrap w:val="0"/>
            <w:vAlign w:val="center"/>
          </w:tcPr>
          <w:p w14:paraId="27A6621E">
            <w:pP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金属</w:t>
            </w:r>
            <w:r>
              <w:rPr>
                <w:rFonts w:hint="eastAsia" w:ascii="仿宋" w:hAnsi="仿宋" w:eastAsia="仿宋" w:cs="仿宋"/>
                <w:color w:val="000000"/>
                <w:sz w:val="24"/>
                <w:szCs w:val="24"/>
              </w:rPr>
              <w:t>安检门</w:t>
            </w:r>
          </w:p>
        </w:tc>
        <w:tc>
          <w:tcPr>
            <w:tcW w:w="4095" w:type="dxa"/>
            <w:tcBorders>
              <w:top w:val="single" w:color="auto" w:sz="8" w:space="0"/>
              <w:left w:val="single" w:color="auto" w:sz="8" w:space="0"/>
              <w:bottom w:val="single" w:color="auto" w:sz="8" w:space="0"/>
              <w:right w:val="single" w:color="auto" w:sz="8" w:space="0"/>
            </w:tcBorders>
            <w:noWrap w:val="0"/>
            <w:vAlign w:val="center"/>
          </w:tcPr>
          <w:p w14:paraId="54BEBEFE">
            <w:pPr>
              <w:rPr>
                <w:rFonts w:hint="eastAsia" w:ascii="仿宋" w:hAnsi="仿宋" w:eastAsia="仿宋" w:cs="仿宋"/>
                <w:color w:val="000000"/>
                <w:sz w:val="24"/>
                <w:szCs w:val="24"/>
              </w:rPr>
            </w:pPr>
            <w:r>
              <w:rPr>
                <w:rFonts w:hint="eastAsia" w:ascii="仿宋" w:hAnsi="仿宋" w:eastAsia="仿宋" w:cs="仿宋"/>
                <w:color w:val="000000"/>
                <w:sz w:val="24"/>
                <w:szCs w:val="24"/>
              </w:rPr>
              <w:t>1、6区200级灵敏度可调</w:t>
            </w:r>
          </w:p>
          <w:p w14:paraId="2BCC8719">
            <w:pPr>
              <w:rPr>
                <w:rFonts w:hint="eastAsia" w:ascii="仿宋" w:hAnsi="仿宋" w:eastAsia="仿宋" w:cs="仿宋"/>
                <w:color w:val="000000"/>
                <w:sz w:val="24"/>
                <w:szCs w:val="24"/>
              </w:rPr>
            </w:pPr>
            <w:r>
              <w:rPr>
                <w:rFonts w:hint="eastAsia" w:ascii="仿宋" w:hAnsi="仿宋" w:eastAsia="仿宋" w:cs="仿宋"/>
                <w:color w:val="000000"/>
                <w:sz w:val="24"/>
                <w:szCs w:val="24"/>
              </w:rPr>
              <w:t>2、可检测到一枚1元硬币</w:t>
            </w:r>
          </w:p>
          <w:p w14:paraId="1ABA15CB">
            <w:pPr>
              <w:rPr>
                <w:rFonts w:hint="eastAsia" w:ascii="仿宋" w:hAnsi="仿宋" w:eastAsia="仿宋" w:cs="仿宋"/>
                <w:color w:val="000000"/>
                <w:sz w:val="24"/>
                <w:szCs w:val="24"/>
              </w:rPr>
            </w:pPr>
            <w:r>
              <w:rPr>
                <w:rFonts w:hint="eastAsia" w:ascii="仿宋" w:hAnsi="仿宋" w:eastAsia="仿宋" w:cs="仿宋"/>
                <w:color w:val="000000"/>
                <w:sz w:val="24"/>
                <w:szCs w:val="24"/>
              </w:rPr>
              <w:t>3、显示通过人数和报警次数</w:t>
            </w:r>
          </w:p>
          <w:p w14:paraId="0FC101F2">
            <w:pPr>
              <w:rPr>
                <w:rFonts w:hint="eastAsia" w:ascii="仿宋" w:hAnsi="仿宋" w:eastAsia="仿宋" w:cs="仿宋"/>
                <w:color w:val="000000"/>
                <w:sz w:val="24"/>
                <w:szCs w:val="24"/>
              </w:rPr>
            </w:pPr>
            <w:r>
              <w:rPr>
                <w:rFonts w:hint="eastAsia" w:ascii="仿宋" w:hAnsi="仿宋" w:eastAsia="仿宋" w:cs="仿宋"/>
                <w:color w:val="000000"/>
                <w:sz w:val="24"/>
                <w:szCs w:val="24"/>
              </w:rPr>
              <w:t>4、通道尺寸：2020mm(高) ×720mm（宽）×550mm(深)</w:t>
            </w:r>
          </w:p>
          <w:p w14:paraId="01EE33AE">
            <w:pPr>
              <w:rPr>
                <w:rFonts w:hint="eastAsia" w:ascii="仿宋" w:hAnsi="仿宋" w:eastAsia="仿宋" w:cs="仿宋"/>
                <w:color w:val="000000"/>
                <w:sz w:val="24"/>
                <w:szCs w:val="24"/>
              </w:rPr>
            </w:pPr>
            <w:r>
              <w:rPr>
                <w:rFonts w:hint="eastAsia" w:ascii="仿宋" w:hAnsi="仿宋" w:eastAsia="仿宋" w:cs="仿宋"/>
                <w:color w:val="000000"/>
                <w:sz w:val="24"/>
                <w:szCs w:val="24"/>
              </w:rPr>
              <w:t>5、外型尺寸：2220mm(高) ×840mm(宽)×550mm(深)</w:t>
            </w:r>
          </w:p>
        </w:tc>
        <w:tc>
          <w:tcPr>
            <w:tcW w:w="750" w:type="dxa"/>
            <w:tcBorders>
              <w:top w:val="single" w:color="auto" w:sz="8" w:space="0"/>
              <w:left w:val="single" w:color="auto" w:sz="8" w:space="0"/>
              <w:bottom w:val="single" w:color="auto" w:sz="8" w:space="0"/>
              <w:right w:val="single" w:color="auto" w:sz="8" w:space="0"/>
            </w:tcBorders>
            <w:noWrap w:val="0"/>
            <w:vAlign w:val="center"/>
          </w:tcPr>
          <w:p w14:paraId="2A065ADA">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台</w:t>
            </w:r>
          </w:p>
        </w:tc>
        <w:tc>
          <w:tcPr>
            <w:tcW w:w="855" w:type="dxa"/>
            <w:tcBorders>
              <w:top w:val="single" w:color="auto" w:sz="8" w:space="0"/>
              <w:left w:val="single" w:color="auto" w:sz="8" w:space="0"/>
              <w:bottom w:val="single" w:color="auto" w:sz="8" w:space="0"/>
              <w:right w:val="single" w:color="auto" w:sz="8" w:space="0"/>
            </w:tcBorders>
            <w:noWrap w:val="0"/>
            <w:vAlign w:val="center"/>
          </w:tcPr>
          <w:p w14:paraId="5B83C4A3">
            <w:pPr>
              <w:ind w:firstLine="480" w:firstLineChars="20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p>
        </w:tc>
        <w:tc>
          <w:tcPr>
            <w:tcW w:w="955" w:type="dxa"/>
            <w:tcBorders>
              <w:top w:val="single" w:color="auto" w:sz="8" w:space="0"/>
              <w:left w:val="single" w:color="auto" w:sz="8" w:space="0"/>
              <w:bottom w:val="single" w:color="auto" w:sz="8" w:space="0"/>
              <w:right w:val="single" w:color="auto" w:sz="8" w:space="0"/>
            </w:tcBorders>
            <w:noWrap w:val="0"/>
            <w:vAlign w:val="center"/>
          </w:tcPr>
          <w:p w14:paraId="5FB9045F">
            <w:pPr>
              <w:rPr>
                <w:rFonts w:hint="eastAsia" w:ascii="仿宋" w:hAnsi="仿宋" w:eastAsia="仿宋" w:cs="仿宋"/>
                <w:color w:val="000000"/>
                <w:sz w:val="24"/>
                <w:szCs w:val="24"/>
              </w:rPr>
            </w:pPr>
          </w:p>
        </w:tc>
      </w:tr>
      <w:tr w14:paraId="4DE645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0" w:hRule="atLeast"/>
          <w:jc w:val="center"/>
        </w:trPr>
        <w:tc>
          <w:tcPr>
            <w:tcW w:w="686" w:type="dxa"/>
            <w:tcBorders>
              <w:top w:val="single" w:color="auto" w:sz="8" w:space="0"/>
              <w:left w:val="single" w:color="auto" w:sz="8" w:space="0"/>
              <w:bottom w:val="single" w:color="auto" w:sz="8" w:space="0"/>
              <w:right w:val="single" w:color="auto" w:sz="8" w:space="0"/>
            </w:tcBorders>
            <w:noWrap w:val="0"/>
            <w:vAlign w:val="center"/>
          </w:tcPr>
          <w:p w14:paraId="2930D4EC">
            <w:pPr>
              <w:jc w:val="center"/>
              <w:rPr>
                <w:rFonts w:hint="eastAsia" w:ascii="仿宋" w:hAnsi="仿宋" w:eastAsia="仿宋" w:cs="仿宋"/>
                <w:sz w:val="24"/>
                <w:szCs w:val="24"/>
              </w:rPr>
            </w:pPr>
            <w:r>
              <w:rPr>
                <w:rFonts w:hint="eastAsia" w:ascii="仿宋" w:hAnsi="仿宋" w:eastAsia="仿宋" w:cs="仿宋"/>
                <w:sz w:val="24"/>
                <w:szCs w:val="24"/>
                <w:lang w:val="en-US" w:eastAsia="zh-CN"/>
              </w:rPr>
              <w:t>2</w:t>
            </w:r>
          </w:p>
        </w:tc>
        <w:tc>
          <w:tcPr>
            <w:tcW w:w="1605" w:type="dxa"/>
            <w:tcBorders>
              <w:top w:val="single" w:color="auto" w:sz="8" w:space="0"/>
              <w:left w:val="single" w:color="auto" w:sz="8" w:space="0"/>
              <w:bottom w:val="single" w:color="auto" w:sz="8" w:space="0"/>
              <w:right w:val="single" w:color="auto" w:sz="8" w:space="0"/>
            </w:tcBorders>
            <w:noWrap w:val="0"/>
            <w:vAlign w:val="center"/>
          </w:tcPr>
          <w:p w14:paraId="24152C06">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X光射线安检机</w:t>
            </w:r>
          </w:p>
        </w:tc>
        <w:tc>
          <w:tcPr>
            <w:tcW w:w="4095" w:type="dxa"/>
            <w:tcBorders>
              <w:top w:val="single" w:color="auto" w:sz="8" w:space="0"/>
              <w:left w:val="single" w:color="auto" w:sz="8" w:space="0"/>
              <w:bottom w:val="single" w:color="auto" w:sz="8" w:space="0"/>
              <w:right w:val="single" w:color="auto" w:sz="8" w:space="0"/>
            </w:tcBorders>
            <w:noWrap w:val="0"/>
            <w:vAlign w:val="center"/>
          </w:tcPr>
          <w:p w14:paraId="5E305C68">
            <w:pPr>
              <w:rPr>
                <w:rFonts w:hint="eastAsia" w:ascii="仿宋" w:hAnsi="仿宋" w:eastAsia="仿宋" w:cs="仿宋"/>
                <w:color w:val="000000"/>
                <w:sz w:val="24"/>
                <w:szCs w:val="24"/>
              </w:rPr>
            </w:pPr>
            <w:r>
              <w:rPr>
                <w:rFonts w:hint="eastAsia" w:ascii="仿宋" w:hAnsi="仿宋" w:eastAsia="仿宋" w:cs="仿宋"/>
                <w:color w:val="000000"/>
                <w:sz w:val="24"/>
                <w:szCs w:val="24"/>
              </w:rPr>
              <w:t>通道尺寸 505*305mm(宽*高)</w:t>
            </w:r>
          </w:p>
          <w:p w14:paraId="47667AFE">
            <w:pPr>
              <w:rPr>
                <w:rFonts w:hint="eastAsia" w:ascii="仿宋" w:hAnsi="仿宋" w:eastAsia="仿宋" w:cs="仿宋"/>
                <w:color w:val="000000"/>
                <w:sz w:val="24"/>
                <w:szCs w:val="24"/>
              </w:rPr>
            </w:pPr>
            <w:r>
              <w:rPr>
                <w:rFonts w:hint="eastAsia" w:ascii="仿宋" w:hAnsi="仿宋" w:eastAsia="仿宋" w:cs="仿宋"/>
                <w:color w:val="000000"/>
                <w:sz w:val="24"/>
                <w:szCs w:val="24"/>
              </w:rPr>
              <w:t>传送带速度 0.22m/s</w:t>
            </w:r>
          </w:p>
          <w:p w14:paraId="0DFEE732">
            <w:pPr>
              <w:rPr>
                <w:rFonts w:hint="eastAsia" w:ascii="仿宋" w:hAnsi="仿宋" w:eastAsia="仿宋" w:cs="仿宋"/>
                <w:color w:val="000000"/>
                <w:sz w:val="24"/>
                <w:szCs w:val="24"/>
              </w:rPr>
            </w:pPr>
            <w:r>
              <w:rPr>
                <w:rFonts w:hint="eastAsia" w:ascii="仿宋" w:hAnsi="仿宋" w:eastAsia="仿宋" w:cs="仿宋"/>
                <w:color w:val="000000"/>
                <w:sz w:val="24"/>
                <w:szCs w:val="24"/>
              </w:rPr>
              <w:t>传送带负载 100KG（均匀负载）</w:t>
            </w:r>
          </w:p>
          <w:p w14:paraId="00362D7E">
            <w:pPr>
              <w:rPr>
                <w:rFonts w:hint="eastAsia" w:ascii="仿宋" w:hAnsi="仿宋" w:eastAsia="仿宋" w:cs="仿宋"/>
                <w:color w:val="000000"/>
                <w:sz w:val="24"/>
                <w:szCs w:val="24"/>
              </w:rPr>
            </w:pPr>
            <w:r>
              <w:rPr>
                <w:rFonts w:hint="eastAsia" w:ascii="仿宋" w:hAnsi="仿宋" w:eastAsia="仿宋" w:cs="仿宋"/>
                <w:color w:val="000000"/>
                <w:sz w:val="24"/>
                <w:szCs w:val="24"/>
              </w:rPr>
              <w:t>穿透力 大于12mm钢板</w:t>
            </w:r>
          </w:p>
          <w:p w14:paraId="4041155A">
            <w:pPr>
              <w:rPr>
                <w:rFonts w:hint="eastAsia" w:ascii="仿宋" w:hAnsi="仿宋" w:eastAsia="仿宋" w:cs="仿宋"/>
                <w:color w:val="000000"/>
                <w:sz w:val="24"/>
                <w:szCs w:val="24"/>
              </w:rPr>
            </w:pPr>
            <w:r>
              <w:rPr>
                <w:rFonts w:hint="eastAsia" w:ascii="仿宋" w:hAnsi="仿宋" w:eastAsia="仿宋" w:cs="仿宋"/>
                <w:color w:val="000000"/>
                <w:sz w:val="24"/>
                <w:szCs w:val="24"/>
              </w:rPr>
              <w:t>线分辨力 大于38AWG</w:t>
            </w:r>
          </w:p>
          <w:p w14:paraId="1F59EFEE">
            <w:pPr>
              <w:rPr>
                <w:rFonts w:hint="eastAsia" w:ascii="仿宋" w:hAnsi="仿宋" w:eastAsia="仿宋" w:cs="仿宋"/>
                <w:color w:val="000000"/>
                <w:sz w:val="24"/>
                <w:szCs w:val="24"/>
              </w:rPr>
            </w:pPr>
            <w:r>
              <w:rPr>
                <w:rFonts w:hint="eastAsia" w:ascii="仿宋" w:hAnsi="仿宋" w:eastAsia="仿宋" w:cs="仿宋"/>
                <w:color w:val="000000"/>
                <w:sz w:val="24"/>
                <w:szCs w:val="24"/>
              </w:rPr>
              <w:t>空间分辨力 水平/垂直 φ1.0mm</w:t>
            </w:r>
          </w:p>
          <w:p w14:paraId="1F82CAD3">
            <w:pP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X射线源 </w:t>
            </w:r>
          </w:p>
          <w:p w14:paraId="07D7AEBB">
            <w:pPr>
              <w:rPr>
                <w:rFonts w:hint="eastAsia" w:ascii="仿宋" w:hAnsi="仿宋" w:eastAsia="仿宋" w:cs="仿宋"/>
                <w:color w:val="000000"/>
                <w:sz w:val="24"/>
                <w:szCs w:val="24"/>
              </w:rPr>
            </w:pPr>
            <w:r>
              <w:rPr>
                <w:rFonts w:hint="eastAsia" w:ascii="仿宋" w:hAnsi="仿宋" w:eastAsia="仿宋" w:cs="仿宋"/>
                <w:color w:val="000000"/>
                <w:sz w:val="24"/>
                <w:szCs w:val="24"/>
              </w:rPr>
              <w:t>控制接口 模拟接口</w:t>
            </w:r>
          </w:p>
          <w:p w14:paraId="6C91B4CC">
            <w:pPr>
              <w:rPr>
                <w:rFonts w:hint="eastAsia" w:ascii="仿宋" w:hAnsi="仿宋" w:eastAsia="仿宋" w:cs="仿宋"/>
                <w:color w:val="000000"/>
                <w:sz w:val="24"/>
                <w:szCs w:val="24"/>
              </w:rPr>
            </w:pPr>
            <w:r>
              <w:rPr>
                <w:rFonts w:hint="eastAsia" w:ascii="仿宋" w:hAnsi="仿宋" w:eastAsia="仿宋" w:cs="仿宋"/>
                <w:color w:val="000000"/>
                <w:sz w:val="24"/>
                <w:szCs w:val="24"/>
              </w:rPr>
              <w:t>管电压 80KV（可调）</w:t>
            </w:r>
          </w:p>
          <w:p w14:paraId="75F04392">
            <w:pPr>
              <w:rPr>
                <w:rFonts w:hint="eastAsia" w:ascii="仿宋" w:hAnsi="仿宋" w:eastAsia="仿宋" w:cs="仿宋"/>
                <w:color w:val="000000"/>
                <w:sz w:val="24"/>
                <w:szCs w:val="24"/>
              </w:rPr>
            </w:pPr>
            <w:r>
              <w:rPr>
                <w:rFonts w:hint="eastAsia" w:ascii="仿宋" w:hAnsi="仿宋" w:eastAsia="仿宋" w:cs="仿宋"/>
                <w:color w:val="000000"/>
                <w:sz w:val="24"/>
                <w:szCs w:val="24"/>
              </w:rPr>
              <w:t>管电流 0.6-1.2mA(可调)</w:t>
            </w:r>
          </w:p>
          <w:p w14:paraId="4209CAE1">
            <w:pPr>
              <w:rPr>
                <w:rFonts w:hint="eastAsia" w:ascii="仿宋" w:hAnsi="仿宋" w:eastAsia="仿宋" w:cs="仿宋"/>
                <w:color w:val="000000"/>
                <w:sz w:val="24"/>
                <w:szCs w:val="24"/>
              </w:rPr>
            </w:pPr>
            <w:r>
              <w:rPr>
                <w:rFonts w:hint="eastAsia" w:ascii="仿宋" w:hAnsi="仿宋" w:eastAsia="仿宋" w:cs="仿宋"/>
                <w:color w:val="000000"/>
                <w:sz w:val="24"/>
                <w:szCs w:val="24"/>
              </w:rPr>
              <w:t>冷却方式 密封式油冷，工业风扇散热</w:t>
            </w:r>
          </w:p>
          <w:p w14:paraId="144CA6C5">
            <w:pPr>
              <w:rPr>
                <w:rFonts w:hint="eastAsia" w:ascii="仿宋" w:hAnsi="仿宋" w:eastAsia="仿宋" w:cs="仿宋"/>
                <w:color w:val="000000"/>
                <w:sz w:val="24"/>
                <w:szCs w:val="24"/>
              </w:rPr>
            </w:pPr>
            <w:r>
              <w:rPr>
                <w:rFonts w:hint="eastAsia" w:ascii="仿宋" w:hAnsi="仿宋" w:eastAsia="仿宋" w:cs="仿宋"/>
                <w:color w:val="000000"/>
                <w:sz w:val="24"/>
                <w:szCs w:val="24"/>
              </w:rPr>
              <w:t>工作周期 100%，无需预热</w:t>
            </w:r>
          </w:p>
          <w:p w14:paraId="5D17A9A6">
            <w:pPr>
              <w:rPr>
                <w:rFonts w:hint="eastAsia" w:ascii="仿宋" w:hAnsi="仿宋" w:eastAsia="仿宋" w:cs="仿宋"/>
                <w:color w:val="000000"/>
                <w:sz w:val="24"/>
                <w:szCs w:val="24"/>
              </w:rPr>
            </w:pPr>
            <w:r>
              <w:rPr>
                <w:rFonts w:hint="eastAsia" w:ascii="仿宋" w:hAnsi="仿宋" w:eastAsia="仿宋" w:cs="仿宋"/>
                <w:color w:val="000000"/>
                <w:sz w:val="24"/>
                <w:szCs w:val="24"/>
              </w:rPr>
              <w:t>保护功能 过压、过流、过温保护</w:t>
            </w:r>
          </w:p>
        </w:tc>
        <w:tc>
          <w:tcPr>
            <w:tcW w:w="750" w:type="dxa"/>
            <w:tcBorders>
              <w:top w:val="single" w:color="auto" w:sz="8" w:space="0"/>
              <w:left w:val="single" w:color="auto" w:sz="8" w:space="0"/>
              <w:bottom w:val="single" w:color="auto" w:sz="8" w:space="0"/>
              <w:right w:val="single" w:color="auto" w:sz="8" w:space="0"/>
            </w:tcBorders>
            <w:noWrap w:val="0"/>
            <w:vAlign w:val="center"/>
          </w:tcPr>
          <w:p w14:paraId="3A38A23C">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台</w:t>
            </w:r>
          </w:p>
        </w:tc>
        <w:tc>
          <w:tcPr>
            <w:tcW w:w="855" w:type="dxa"/>
            <w:tcBorders>
              <w:top w:val="single" w:color="auto" w:sz="8" w:space="0"/>
              <w:left w:val="single" w:color="auto" w:sz="8" w:space="0"/>
              <w:bottom w:val="single" w:color="auto" w:sz="8" w:space="0"/>
              <w:right w:val="single" w:color="auto" w:sz="8" w:space="0"/>
            </w:tcBorders>
            <w:noWrap w:val="0"/>
            <w:vAlign w:val="center"/>
          </w:tcPr>
          <w:p w14:paraId="5A450585">
            <w:pPr>
              <w:ind w:firstLine="480" w:firstLineChars="20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p>
        </w:tc>
        <w:tc>
          <w:tcPr>
            <w:tcW w:w="955" w:type="dxa"/>
            <w:tcBorders>
              <w:top w:val="single" w:color="auto" w:sz="8" w:space="0"/>
              <w:left w:val="single" w:color="auto" w:sz="8" w:space="0"/>
              <w:bottom w:val="single" w:color="auto" w:sz="8" w:space="0"/>
              <w:right w:val="single" w:color="auto" w:sz="8" w:space="0"/>
            </w:tcBorders>
            <w:noWrap w:val="0"/>
            <w:vAlign w:val="center"/>
          </w:tcPr>
          <w:p w14:paraId="6577B124">
            <w:pPr>
              <w:rPr>
                <w:rFonts w:hint="eastAsia" w:ascii="仿宋" w:hAnsi="仿宋" w:eastAsia="仿宋" w:cs="仿宋"/>
                <w:color w:val="000000"/>
                <w:sz w:val="24"/>
                <w:szCs w:val="24"/>
              </w:rPr>
            </w:pPr>
          </w:p>
        </w:tc>
      </w:tr>
      <w:tr w14:paraId="1577D3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5" w:hRule="atLeast"/>
          <w:jc w:val="center"/>
        </w:trPr>
        <w:tc>
          <w:tcPr>
            <w:tcW w:w="686" w:type="dxa"/>
            <w:tcBorders>
              <w:top w:val="single" w:color="auto" w:sz="8" w:space="0"/>
              <w:left w:val="single" w:color="auto" w:sz="8" w:space="0"/>
              <w:bottom w:val="single" w:color="auto" w:sz="8" w:space="0"/>
              <w:right w:val="single" w:color="auto" w:sz="8" w:space="0"/>
            </w:tcBorders>
            <w:noWrap w:val="0"/>
            <w:vAlign w:val="center"/>
          </w:tcPr>
          <w:p w14:paraId="52F52DC4">
            <w:pPr>
              <w:jc w:val="center"/>
              <w:rPr>
                <w:rFonts w:hint="eastAsia" w:ascii="仿宋" w:hAnsi="仿宋" w:eastAsia="仿宋" w:cs="仿宋"/>
                <w:sz w:val="24"/>
                <w:szCs w:val="24"/>
              </w:rPr>
            </w:pPr>
            <w:r>
              <w:rPr>
                <w:rFonts w:hint="eastAsia" w:ascii="仿宋" w:hAnsi="仿宋" w:eastAsia="仿宋" w:cs="仿宋"/>
                <w:sz w:val="24"/>
                <w:szCs w:val="24"/>
                <w:lang w:val="en-US" w:eastAsia="zh-CN"/>
              </w:rPr>
              <w:t>3</w:t>
            </w:r>
          </w:p>
        </w:tc>
        <w:tc>
          <w:tcPr>
            <w:tcW w:w="1605" w:type="dxa"/>
            <w:tcBorders>
              <w:top w:val="single" w:color="auto" w:sz="8" w:space="0"/>
              <w:left w:val="single" w:color="auto" w:sz="8" w:space="0"/>
              <w:bottom w:val="single" w:color="auto" w:sz="8" w:space="0"/>
              <w:right w:val="single" w:color="auto" w:sz="8" w:space="0"/>
            </w:tcBorders>
            <w:noWrap w:val="0"/>
            <w:vAlign w:val="center"/>
          </w:tcPr>
          <w:p w14:paraId="0BD39F01">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手持金属探测器</w:t>
            </w:r>
          </w:p>
        </w:tc>
        <w:tc>
          <w:tcPr>
            <w:tcW w:w="4095" w:type="dxa"/>
            <w:tcBorders>
              <w:top w:val="single" w:color="auto" w:sz="8" w:space="0"/>
              <w:left w:val="single" w:color="auto" w:sz="8" w:space="0"/>
              <w:bottom w:val="single" w:color="auto" w:sz="8" w:space="0"/>
              <w:right w:val="single" w:color="auto" w:sz="8" w:space="0"/>
            </w:tcBorders>
            <w:noWrap w:val="0"/>
            <w:vAlign w:val="center"/>
          </w:tcPr>
          <w:p w14:paraId="090D00B5">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产品名称：手持金属探测器。</w:t>
            </w:r>
          </w:p>
          <w:p w14:paraId="763A10C0">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产品型号：ETW-500H。</w:t>
            </w:r>
          </w:p>
          <w:p w14:paraId="3000AB79">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探测频率：96KHZ。</w:t>
            </w:r>
          </w:p>
          <w:p w14:paraId="0B72883F">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工作温度：-15度-55度。</w:t>
            </w:r>
          </w:p>
          <w:p w14:paraId="04BD42D3">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产品重量：500g（不含电池）。</w:t>
            </w:r>
          </w:p>
          <w:p w14:paraId="66AC5A83">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报警方式：声光电可切换。</w:t>
            </w:r>
          </w:p>
          <w:p w14:paraId="4B3060B4">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尺寸大小：410mm*85mm*45mm。</w:t>
            </w:r>
          </w:p>
          <w:p w14:paraId="5C488352">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标注6F229V电池/可充电电池（可选配）</w:t>
            </w:r>
          </w:p>
        </w:tc>
        <w:tc>
          <w:tcPr>
            <w:tcW w:w="750" w:type="dxa"/>
            <w:tcBorders>
              <w:top w:val="single" w:color="auto" w:sz="8" w:space="0"/>
              <w:left w:val="single" w:color="auto" w:sz="8" w:space="0"/>
              <w:bottom w:val="single" w:color="auto" w:sz="8" w:space="0"/>
              <w:right w:val="single" w:color="auto" w:sz="8" w:space="0"/>
            </w:tcBorders>
            <w:noWrap w:val="0"/>
            <w:vAlign w:val="center"/>
          </w:tcPr>
          <w:p w14:paraId="0BDFD15E">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支</w:t>
            </w:r>
          </w:p>
        </w:tc>
        <w:tc>
          <w:tcPr>
            <w:tcW w:w="855" w:type="dxa"/>
            <w:tcBorders>
              <w:top w:val="single" w:color="auto" w:sz="8" w:space="0"/>
              <w:left w:val="single" w:color="auto" w:sz="8" w:space="0"/>
              <w:bottom w:val="single" w:color="auto" w:sz="8" w:space="0"/>
              <w:right w:val="single" w:color="auto" w:sz="8" w:space="0"/>
            </w:tcBorders>
            <w:noWrap w:val="0"/>
            <w:vAlign w:val="center"/>
          </w:tcPr>
          <w:p w14:paraId="03359942">
            <w:pPr>
              <w:ind w:firstLine="480" w:firstLineChars="20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p>
        </w:tc>
        <w:tc>
          <w:tcPr>
            <w:tcW w:w="955" w:type="dxa"/>
            <w:tcBorders>
              <w:top w:val="single" w:color="auto" w:sz="8" w:space="0"/>
              <w:left w:val="single" w:color="auto" w:sz="8" w:space="0"/>
              <w:bottom w:val="single" w:color="auto" w:sz="8" w:space="0"/>
              <w:right w:val="single" w:color="auto" w:sz="8" w:space="0"/>
            </w:tcBorders>
            <w:noWrap w:val="0"/>
            <w:vAlign w:val="center"/>
          </w:tcPr>
          <w:p w14:paraId="4D5FD20D">
            <w:pPr>
              <w:rPr>
                <w:rFonts w:hint="eastAsia" w:ascii="仿宋" w:hAnsi="仿宋" w:eastAsia="仿宋" w:cs="仿宋"/>
                <w:color w:val="000000"/>
                <w:sz w:val="24"/>
                <w:szCs w:val="24"/>
              </w:rPr>
            </w:pPr>
          </w:p>
        </w:tc>
      </w:tr>
    </w:tbl>
    <w:p w14:paraId="1F2DA44B">
      <w:pPr>
        <w:numPr>
          <w:ilvl w:val="0"/>
          <w:numId w:val="0"/>
        </w:numPr>
        <w:spacing w:line="380" w:lineRule="exact"/>
        <w:rPr>
          <w:rFonts w:hint="eastAsia" w:ascii="仿宋" w:hAnsi="仿宋" w:eastAsia="仿宋" w:cs="仿宋"/>
          <w:b/>
          <w:sz w:val="24"/>
          <w:szCs w:val="24"/>
          <w:shd w:val="pct10" w:color="auto" w:fill="FFFFFF"/>
          <w:lang w:eastAsia="zh-CN"/>
        </w:rPr>
      </w:pPr>
      <w:r>
        <w:rPr>
          <w:rFonts w:hint="eastAsia" w:ascii="仿宋" w:hAnsi="仿宋" w:eastAsia="仿宋" w:cs="仿宋"/>
          <w:b/>
          <w:sz w:val="24"/>
          <w:szCs w:val="24"/>
          <w:shd w:val="pct10" w:color="auto" w:fill="FFFFFF"/>
          <w:lang w:val="en-US" w:eastAsia="zh-CN"/>
        </w:rPr>
        <w:t xml:space="preserve"> </w:t>
      </w:r>
    </w:p>
    <w:p w14:paraId="76D5A09C">
      <w:pPr>
        <w:spacing w:line="380" w:lineRule="exact"/>
        <w:ind w:firstLine="482" w:firstLineChars="200"/>
        <w:rPr>
          <w:rFonts w:hint="eastAsia" w:ascii="仿宋" w:hAnsi="仿宋" w:eastAsia="仿宋" w:cs="仿宋"/>
          <w:b/>
          <w:sz w:val="24"/>
          <w:szCs w:val="24"/>
          <w:lang w:val="sq-AL"/>
        </w:rPr>
      </w:pPr>
      <w:r>
        <w:rPr>
          <w:rFonts w:hint="eastAsia" w:ascii="仿宋" w:hAnsi="仿宋" w:eastAsia="仿宋" w:cs="仿宋"/>
          <w:b/>
          <w:sz w:val="24"/>
          <w:szCs w:val="24"/>
          <w:lang w:val="en-US" w:eastAsia="zh-CN"/>
        </w:rPr>
        <w:t>2.</w:t>
      </w:r>
      <w:r>
        <w:rPr>
          <w:rFonts w:hint="eastAsia" w:ascii="仿宋" w:hAnsi="仿宋" w:eastAsia="仿宋" w:cs="仿宋"/>
          <w:b/>
          <w:sz w:val="24"/>
          <w:szCs w:val="24"/>
          <w:lang w:val="sq-AL"/>
        </w:rPr>
        <w:t>执行的标准目录</w:t>
      </w:r>
    </w:p>
    <w:p w14:paraId="571E3347">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严格执行ISO9001：2015质量认证体系标准；</w:t>
      </w:r>
    </w:p>
    <w:p w14:paraId="0154EB1E">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严格执行《 GB15210-2018 通过式金属探测门通用技术规范》标准；</w:t>
      </w:r>
    </w:p>
    <w:p w14:paraId="13C59D4F">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严格执行CE、FCC、ROHS认证标准；</w:t>
      </w:r>
    </w:p>
    <w:p w14:paraId="3C4633BF">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辐射参照EN50081-1标准执行。</w:t>
      </w:r>
    </w:p>
    <w:p w14:paraId="3C849977">
      <w:pPr>
        <w:spacing w:line="380" w:lineRule="exact"/>
        <w:ind w:firstLine="482" w:firstLineChars="200"/>
        <w:rPr>
          <w:rFonts w:hint="eastAsia" w:ascii="仿宋" w:hAnsi="仿宋" w:eastAsia="仿宋" w:cs="仿宋"/>
          <w:b/>
          <w:sz w:val="24"/>
          <w:szCs w:val="24"/>
          <w:shd w:val="pct10" w:color="auto" w:fill="FFFFFF"/>
        </w:rPr>
      </w:pPr>
    </w:p>
    <w:p w14:paraId="014F7BE9">
      <w:pPr>
        <w:spacing w:line="380" w:lineRule="exact"/>
        <w:ind w:firstLine="482" w:firstLineChars="200"/>
        <w:rPr>
          <w:rFonts w:hint="eastAsia" w:ascii="仿宋" w:hAnsi="仿宋" w:eastAsia="仿宋" w:cs="仿宋"/>
          <w:b/>
          <w:sz w:val="24"/>
          <w:szCs w:val="24"/>
          <w:shd w:val="clear" w:color="auto" w:fill="auto"/>
        </w:rPr>
      </w:pPr>
      <w:r>
        <w:rPr>
          <w:rFonts w:hint="eastAsia" w:ascii="仿宋" w:hAnsi="仿宋" w:eastAsia="仿宋" w:cs="仿宋"/>
          <w:b/>
          <w:sz w:val="24"/>
          <w:szCs w:val="24"/>
          <w:shd w:val="clear" w:color="auto" w:fill="auto"/>
        </w:rPr>
        <w:t>3.</w:t>
      </w:r>
      <w:r>
        <w:rPr>
          <w:rFonts w:hint="eastAsia" w:ascii="仿宋" w:hAnsi="仿宋" w:eastAsia="仿宋" w:cs="仿宋"/>
          <w:b/>
          <w:sz w:val="24"/>
          <w:szCs w:val="24"/>
          <w:shd w:val="clear" w:color="auto" w:fill="auto"/>
          <w:lang w:val="en-US" w:eastAsia="zh-CN"/>
        </w:rPr>
        <w:t>安检门</w:t>
      </w:r>
      <w:r>
        <w:rPr>
          <w:rFonts w:hint="eastAsia" w:ascii="仿宋" w:hAnsi="仿宋" w:eastAsia="仿宋" w:cs="仿宋"/>
          <w:b/>
          <w:sz w:val="24"/>
          <w:szCs w:val="24"/>
          <w:shd w:val="clear" w:color="auto" w:fill="auto"/>
        </w:rPr>
        <w:t>技术要求</w:t>
      </w:r>
    </w:p>
    <w:p w14:paraId="0A4F58D5">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安检门应符合《通过式金属探测门通用技术规范》（GB15210-2018），需提供由公安部安全与警用电子产品质量检测中心出具的检测报告。</w:t>
      </w:r>
    </w:p>
    <w:p w14:paraId="36A71091">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金属门外观应符合以下技术要求：</w:t>
      </w:r>
    </w:p>
    <w:p w14:paraId="5FDE420E">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a）无裂纹、起泡、腐蚀、明显划痕或永久污渍；</w:t>
      </w:r>
    </w:p>
    <w:p w14:paraId="7F989444">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b）便于人无障碍地步行通过；</w:t>
      </w:r>
    </w:p>
    <w:p w14:paraId="5C5F1A40">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c）无能勾扯衣物或划伤皮肤的尖角锐棱；</w:t>
      </w:r>
    </w:p>
    <w:p w14:paraId="59308273">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d）无高度超过5mm或头部曲率半径小于2mm的突出物；</w:t>
      </w:r>
    </w:p>
    <w:p w14:paraId="6D6FEDDA">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e）无裸露的导线或悬挂的物体</w:t>
      </w:r>
    </w:p>
    <w:p w14:paraId="51AC4632">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金属门通道空间应符合以下要求：</w:t>
      </w:r>
    </w:p>
    <w:p w14:paraId="32D57933">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a）高度（Z轴方向）大于等于1980mm；</w:t>
      </w:r>
    </w:p>
    <w:p w14:paraId="7E237B1C">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b）宽度（X轴方向）大于等于750mm；</w:t>
      </w:r>
    </w:p>
    <w:p w14:paraId="32F5C90B">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c）深度（Y轴方向）小于等于500mm</w:t>
      </w:r>
    </w:p>
    <w:p w14:paraId="4CE9FEA4">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整机质量（不含外接设备）：≤60kg</w:t>
      </w:r>
    </w:p>
    <w:p w14:paraId="0917D8C2">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设备防护等级：室外工作型，IP53</w:t>
      </w:r>
    </w:p>
    <w:p w14:paraId="0E757009">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工作温度：-25℃~60℃，RH93%</w:t>
      </w:r>
    </w:p>
    <w:p w14:paraId="5319D743">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工作电压：AC187V～AC242V、47.5Hz～52.5Hz</w:t>
      </w:r>
    </w:p>
    <w:p w14:paraId="21A7F08E">
      <w:pPr>
        <w:spacing w:line="380" w:lineRule="exact"/>
        <w:ind w:firstLine="480" w:firstLineChars="200"/>
        <w:rPr>
          <w:rFonts w:hint="eastAsia" w:ascii="仿宋" w:hAnsi="仿宋" w:eastAsia="仿宋" w:cs="仿宋"/>
          <w:sz w:val="24"/>
          <w:szCs w:val="24"/>
          <w:lang w:val="sq-AL" w:eastAsia="zh-CN"/>
        </w:rPr>
      </w:pPr>
      <w:r>
        <w:rPr>
          <w:rFonts w:hint="eastAsia" w:ascii="仿宋" w:hAnsi="仿宋" w:eastAsia="仿宋" w:cs="仿宋"/>
          <w:sz w:val="24"/>
          <w:szCs w:val="24"/>
          <w:lang w:val="sq-AL"/>
        </w:rPr>
        <w:t>★探测灵敏度：符合混合类（Ⅰ类、Ⅱ类、Ⅲ类）要求</w:t>
      </w:r>
      <w:r>
        <w:rPr>
          <w:rFonts w:hint="eastAsia" w:ascii="仿宋" w:hAnsi="仿宋" w:eastAsia="仿宋" w:cs="仿宋"/>
          <w:sz w:val="24"/>
          <w:szCs w:val="24"/>
          <w:lang w:val="sq-AL" w:eastAsia="zh-CN"/>
        </w:rPr>
        <w:t>。</w:t>
      </w:r>
    </w:p>
    <w:p w14:paraId="27DA1B2F">
      <w:pPr>
        <w:spacing w:line="380" w:lineRule="exact"/>
        <w:ind w:firstLine="480" w:firstLineChars="200"/>
        <w:rPr>
          <w:rFonts w:hint="eastAsia" w:ascii="仿宋" w:hAnsi="仿宋" w:eastAsia="仿宋" w:cs="仿宋"/>
          <w:sz w:val="24"/>
          <w:szCs w:val="24"/>
          <w:lang w:val="sq-AL" w:eastAsia="zh-CN"/>
        </w:rPr>
      </w:pPr>
      <w:r>
        <w:rPr>
          <w:rFonts w:hint="eastAsia" w:ascii="仿宋" w:hAnsi="仿宋" w:eastAsia="仿宋" w:cs="仿宋"/>
          <w:sz w:val="24"/>
          <w:szCs w:val="24"/>
          <w:lang w:val="sq-AL"/>
        </w:rPr>
        <w:t>★在探测区左右边界各向内150mm的区域中，任意一点的辐射磁感应强度均应小于等于15uT</w:t>
      </w:r>
      <w:r>
        <w:rPr>
          <w:rFonts w:hint="eastAsia" w:ascii="仿宋" w:hAnsi="仿宋" w:eastAsia="仿宋" w:cs="仿宋"/>
          <w:sz w:val="24"/>
          <w:szCs w:val="24"/>
          <w:lang w:val="sq-AL" w:eastAsia="zh-CN"/>
        </w:rPr>
        <w:t>。</w:t>
      </w:r>
    </w:p>
    <w:p w14:paraId="11C420B6">
      <w:pPr>
        <w:spacing w:line="380" w:lineRule="exact"/>
        <w:ind w:firstLine="480" w:firstLineChars="200"/>
        <w:rPr>
          <w:rFonts w:hint="eastAsia" w:ascii="仿宋" w:hAnsi="仿宋" w:eastAsia="仿宋" w:cs="仿宋"/>
          <w:sz w:val="24"/>
          <w:szCs w:val="24"/>
          <w:lang w:val="sq-AL" w:eastAsia="zh-CN"/>
        </w:rPr>
      </w:pPr>
      <w:r>
        <w:rPr>
          <w:rFonts w:hint="eastAsia" w:ascii="仿宋" w:hAnsi="仿宋" w:eastAsia="仿宋" w:cs="仿宋"/>
          <w:sz w:val="24"/>
          <w:szCs w:val="24"/>
          <w:lang w:val="sq-AL"/>
        </w:rPr>
        <w:t>灵敏度：应至少10000级可调，可按分区调节，也可同时调节；支持一键设置所需灵敏度</w:t>
      </w:r>
      <w:r>
        <w:rPr>
          <w:rFonts w:hint="eastAsia" w:ascii="仿宋" w:hAnsi="仿宋" w:eastAsia="仿宋" w:cs="仿宋"/>
          <w:sz w:val="24"/>
          <w:szCs w:val="24"/>
          <w:lang w:val="sq-AL" w:eastAsia="zh-CN"/>
        </w:rPr>
        <w:t>。</w:t>
      </w:r>
    </w:p>
    <w:p w14:paraId="37504055">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★金属当量显示功能：安检门应配置有金属量提示屏，可通过条状图形来显示通过安检门的金属量，并且应可用不同颜色区分金属量大小。</w:t>
      </w:r>
    </w:p>
    <w:p w14:paraId="6DDA6EE5">
      <w:pPr>
        <w:spacing w:line="380" w:lineRule="exact"/>
        <w:ind w:firstLine="480" w:firstLineChars="200"/>
        <w:rPr>
          <w:rFonts w:hint="eastAsia" w:ascii="仿宋" w:hAnsi="仿宋" w:eastAsia="仿宋" w:cs="仿宋"/>
          <w:sz w:val="24"/>
          <w:szCs w:val="24"/>
          <w:lang w:val="sq-AL" w:eastAsia="zh-CN"/>
        </w:rPr>
      </w:pPr>
      <w:r>
        <w:rPr>
          <w:rFonts w:hint="eastAsia" w:ascii="仿宋" w:hAnsi="仿宋" w:eastAsia="仿宋" w:cs="仿宋"/>
          <w:sz w:val="24"/>
          <w:szCs w:val="24"/>
          <w:lang w:val="sq-AL"/>
        </w:rPr>
        <w:t>金属门安全防范报警设备的电源插头或电源引入端与外壳裸露金属部件之间，应能承受GB16796-2009中表1规定的45Hz～65Hz交流电压的抗电强度试验，历时1min应无击穿和飞弧现象</w:t>
      </w:r>
      <w:r>
        <w:rPr>
          <w:rFonts w:hint="eastAsia" w:ascii="仿宋" w:hAnsi="仿宋" w:eastAsia="仿宋" w:cs="仿宋"/>
          <w:sz w:val="24"/>
          <w:szCs w:val="24"/>
          <w:lang w:val="sq-AL" w:eastAsia="zh-CN"/>
        </w:rPr>
        <w:t>。</w:t>
      </w:r>
    </w:p>
    <w:p w14:paraId="6C4B861D">
      <w:pPr>
        <w:spacing w:line="380" w:lineRule="exact"/>
        <w:ind w:firstLine="480" w:firstLineChars="200"/>
        <w:rPr>
          <w:rFonts w:hint="eastAsia" w:ascii="仿宋" w:hAnsi="仿宋" w:eastAsia="仿宋" w:cs="仿宋"/>
          <w:sz w:val="24"/>
          <w:szCs w:val="24"/>
          <w:lang w:val="sq-AL" w:eastAsia="zh-CN"/>
        </w:rPr>
      </w:pPr>
      <w:r>
        <w:rPr>
          <w:rFonts w:hint="eastAsia" w:ascii="仿宋" w:hAnsi="仿宋" w:eastAsia="仿宋" w:cs="仿宋"/>
          <w:sz w:val="24"/>
          <w:szCs w:val="24"/>
          <w:lang w:val="sq-AL"/>
        </w:rPr>
        <w:t>频率设置：安检门应可在开机时根据当前环境自动设置匹配频率；可手动设置5k~12k之间任一频率值；应具有20种典型频率快速选择设置选项</w:t>
      </w:r>
      <w:r>
        <w:rPr>
          <w:rFonts w:hint="eastAsia" w:ascii="仿宋" w:hAnsi="仿宋" w:eastAsia="仿宋" w:cs="仿宋"/>
          <w:sz w:val="24"/>
          <w:szCs w:val="24"/>
          <w:lang w:val="sq-AL" w:eastAsia="zh-CN"/>
        </w:rPr>
        <w:t>。</w:t>
      </w:r>
    </w:p>
    <w:p w14:paraId="48794A7F">
      <w:pPr>
        <w:spacing w:line="380" w:lineRule="exact"/>
        <w:ind w:firstLine="480" w:firstLineChars="200"/>
        <w:rPr>
          <w:rFonts w:hint="eastAsia" w:ascii="仿宋" w:hAnsi="仿宋" w:eastAsia="仿宋" w:cs="仿宋"/>
          <w:sz w:val="24"/>
          <w:szCs w:val="24"/>
          <w:lang w:val="sq-AL" w:eastAsia="zh-CN"/>
        </w:rPr>
      </w:pPr>
      <w:r>
        <w:rPr>
          <w:rFonts w:hint="eastAsia" w:ascii="仿宋" w:hAnsi="仿宋" w:eastAsia="仿宋" w:cs="仿宋"/>
          <w:sz w:val="24"/>
          <w:szCs w:val="24"/>
          <w:lang w:val="sq-AL"/>
        </w:rPr>
        <w:t>通行速度：在探测区内，金属门应能对其所属探测类被的通行速度为0.1m/s~3.0m/s的应报警测试物正确响应并报警</w:t>
      </w:r>
      <w:r>
        <w:rPr>
          <w:rFonts w:hint="eastAsia" w:ascii="仿宋" w:hAnsi="仿宋" w:eastAsia="仿宋" w:cs="仿宋"/>
          <w:sz w:val="24"/>
          <w:szCs w:val="24"/>
          <w:lang w:val="sq-AL" w:eastAsia="zh-CN"/>
        </w:rPr>
        <w:t>。</w:t>
      </w:r>
    </w:p>
    <w:p w14:paraId="29F3FA15">
      <w:pPr>
        <w:spacing w:line="380" w:lineRule="exact"/>
        <w:ind w:firstLine="480" w:firstLineChars="200"/>
        <w:rPr>
          <w:rFonts w:hint="eastAsia" w:ascii="仿宋" w:hAnsi="仿宋" w:eastAsia="仿宋" w:cs="仿宋"/>
          <w:sz w:val="24"/>
          <w:szCs w:val="24"/>
          <w:lang w:val="sq-AL" w:eastAsia="zh-CN"/>
        </w:rPr>
      </w:pPr>
      <w:r>
        <w:rPr>
          <w:rFonts w:hint="eastAsia" w:ascii="仿宋" w:hAnsi="仿宋" w:eastAsia="仿宋" w:cs="仿宋"/>
          <w:sz w:val="24"/>
          <w:szCs w:val="24"/>
          <w:lang w:val="sq-AL"/>
        </w:rPr>
        <w:t>★低地报警能力：在离地1cm的高度以一枚五角硬币为测试物，以0.8m/s~1.2m/s的速度通过安检门时，安检门应能报警</w:t>
      </w:r>
      <w:r>
        <w:rPr>
          <w:rFonts w:hint="eastAsia" w:ascii="仿宋" w:hAnsi="仿宋" w:eastAsia="仿宋" w:cs="仿宋"/>
          <w:sz w:val="24"/>
          <w:szCs w:val="24"/>
          <w:lang w:val="sq-AL" w:eastAsia="zh-CN"/>
        </w:rPr>
        <w:t>。</w:t>
      </w:r>
    </w:p>
    <w:p w14:paraId="07AD4966">
      <w:pPr>
        <w:spacing w:line="380" w:lineRule="exact"/>
        <w:ind w:firstLine="480" w:firstLineChars="200"/>
        <w:rPr>
          <w:rFonts w:hint="eastAsia" w:ascii="仿宋" w:hAnsi="仿宋" w:eastAsia="仿宋" w:cs="仿宋"/>
          <w:sz w:val="24"/>
          <w:szCs w:val="24"/>
          <w:lang w:val="sq-AL" w:eastAsia="zh-CN"/>
        </w:rPr>
      </w:pPr>
      <w:r>
        <w:rPr>
          <w:rFonts w:hint="eastAsia" w:ascii="仿宋" w:hAnsi="仿宋" w:eastAsia="仿宋" w:cs="仿宋"/>
          <w:sz w:val="24"/>
          <w:szCs w:val="24"/>
          <w:lang w:val="sq-AL"/>
        </w:rPr>
        <w:t>★权限管理功能：可创建不同用户的权限组，可分配不同用户权限，最大支持10个用户组和64个用户</w:t>
      </w:r>
      <w:r>
        <w:rPr>
          <w:rFonts w:hint="eastAsia" w:ascii="仿宋" w:hAnsi="仿宋" w:eastAsia="仿宋" w:cs="仿宋"/>
          <w:sz w:val="24"/>
          <w:szCs w:val="24"/>
          <w:lang w:val="sq-AL" w:eastAsia="zh-CN"/>
        </w:rPr>
        <w:t>。</w:t>
      </w:r>
    </w:p>
    <w:p w14:paraId="02051F8C">
      <w:pPr>
        <w:spacing w:line="380" w:lineRule="exact"/>
        <w:ind w:firstLine="480" w:firstLineChars="200"/>
        <w:rPr>
          <w:rFonts w:hint="eastAsia" w:ascii="仿宋" w:hAnsi="仿宋" w:eastAsia="仿宋" w:cs="仿宋"/>
          <w:sz w:val="24"/>
          <w:szCs w:val="24"/>
          <w:lang w:val="sq-AL" w:eastAsia="zh-CN"/>
        </w:rPr>
      </w:pPr>
      <w:r>
        <w:rPr>
          <w:rFonts w:hint="eastAsia" w:ascii="仿宋" w:hAnsi="仿宋" w:eastAsia="仿宋" w:cs="仿宋"/>
          <w:sz w:val="24"/>
          <w:szCs w:val="24"/>
          <w:lang w:val="sq-AL"/>
        </w:rPr>
        <w:t>★安检门应能存储每天通过的人数、报警次数、报警信息、人脸信息等数据，可按时间、通过方向、报警程度等查询历史信息和报警视频录像；同时支持历史信息和视频录像导出功能，而且存储数据不小于2000万条</w:t>
      </w:r>
      <w:r>
        <w:rPr>
          <w:rFonts w:hint="eastAsia" w:ascii="仿宋" w:hAnsi="仿宋" w:eastAsia="仿宋" w:cs="仿宋"/>
          <w:sz w:val="24"/>
          <w:szCs w:val="24"/>
          <w:lang w:val="sq-AL" w:eastAsia="zh-CN"/>
        </w:rPr>
        <w:t>。</w:t>
      </w:r>
    </w:p>
    <w:p w14:paraId="2FCDDC18">
      <w:pPr>
        <w:spacing w:line="380" w:lineRule="exact"/>
        <w:ind w:firstLine="480" w:firstLineChars="200"/>
        <w:rPr>
          <w:rFonts w:hint="eastAsia" w:ascii="仿宋" w:hAnsi="仿宋" w:eastAsia="仿宋" w:cs="仿宋"/>
          <w:sz w:val="24"/>
          <w:szCs w:val="24"/>
          <w:lang w:val="sq-AL" w:eastAsia="zh-CN"/>
        </w:rPr>
      </w:pPr>
      <w:r>
        <w:rPr>
          <w:rFonts w:hint="eastAsia" w:ascii="仿宋" w:hAnsi="仿宋" w:eastAsia="仿宋" w:cs="仿宋"/>
          <w:sz w:val="24"/>
          <w:szCs w:val="24"/>
          <w:lang w:val="sq-AL"/>
        </w:rPr>
        <w:t>★安检门应可按时间、通过方式、通过人数、报警人数进行数据报表查询，可将数据导出为bmp图片或excel文件</w:t>
      </w:r>
      <w:r>
        <w:rPr>
          <w:rFonts w:hint="eastAsia" w:ascii="仿宋" w:hAnsi="仿宋" w:eastAsia="仿宋" w:cs="仿宋"/>
          <w:sz w:val="24"/>
          <w:szCs w:val="24"/>
          <w:lang w:val="sq-AL" w:eastAsia="zh-CN"/>
        </w:rPr>
        <w:t>。</w:t>
      </w:r>
    </w:p>
    <w:p w14:paraId="58A9B5B0">
      <w:pPr>
        <w:spacing w:line="380" w:lineRule="exact"/>
        <w:ind w:firstLine="480" w:firstLineChars="200"/>
        <w:rPr>
          <w:rFonts w:hint="eastAsia" w:ascii="仿宋" w:hAnsi="仿宋" w:eastAsia="仿宋" w:cs="仿宋"/>
          <w:sz w:val="24"/>
          <w:szCs w:val="24"/>
          <w:lang w:val="sq-AL" w:eastAsia="zh-CN"/>
        </w:rPr>
      </w:pPr>
      <w:r>
        <w:rPr>
          <w:rFonts w:hint="eastAsia" w:ascii="仿宋" w:hAnsi="仿宋" w:eastAsia="仿宋" w:cs="仿宋"/>
          <w:sz w:val="24"/>
          <w:szCs w:val="24"/>
          <w:lang w:val="sq-AL"/>
        </w:rPr>
        <w:t>★安检门应具有不少于255级不同音量等级设置，报警声强应大于等于105dB，并且报警时长0-30秒可设置，应具有20种报警音频；报警音量和报警音调可根据被检测违禁物品的当量智能显示；可导入不少于100条WAV格式语音报警</w:t>
      </w:r>
      <w:r>
        <w:rPr>
          <w:rFonts w:hint="eastAsia" w:ascii="仿宋" w:hAnsi="仿宋" w:eastAsia="仿宋" w:cs="仿宋"/>
          <w:sz w:val="24"/>
          <w:szCs w:val="24"/>
          <w:lang w:val="sq-AL" w:eastAsia="zh-CN"/>
        </w:rPr>
        <w:t>。</w:t>
      </w:r>
    </w:p>
    <w:p w14:paraId="5C88CED9">
      <w:pPr>
        <w:spacing w:line="380" w:lineRule="exact"/>
        <w:ind w:firstLine="480" w:firstLineChars="200"/>
        <w:rPr>
          <w:rFonts w:hint="eastAsia" w:ascii="仿宋" w:hAnsi="仿宋" w:eastAsia="仿宋" w:cs="仿宋"/>
          <w:sz w:val="24"/>
          <w:szCs w:val="24"/>
          <w:lang w:val="sq-AL" w:eastAsia="zh-CN"/>
        </w:rPr>
      </w:pPr>
      <w:r>
        <w:rPr>
          <w:rFonts w:hint="eastAsia" w:ascii="仿宋" w:hAnsi="仿宋" w:eastAsia="仿宋" w:cs="仿宋"/>
          <w:sz w:val="24"/>
          <w:szCs w:val="24"/>
          <w:lang w:val="sq-AL"/>
        </w:rPr>
        <w:t>★安检门应在报警测试物进入探测区后1s内发出报警指示，此测试物离开探测区后报警指示延续应小于等于0.8s</w:t>
      </w:r>
      <w:r>
        <w:rPr>
          <w:rFonts w:hint="eastAsia" w:ascii="仿宋" w:hAnsi="仿宋" w:eastAsia="仿宋" w:cs="仿宋"/>
          <w:sz w:val="24"/>
          <w:szCs w:val="24"/>
          <w:lang w:val="sq-AL" w:eastAsia="zh-CN"/>
        </w:rPr>
        <w:t>。</w:t>
      </w:r>
    </w:p>
    <w:p w14:paraId="222DC90E">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安检门应具有自检功能，在开机时进行自检并显示检测结果。</w:t>
      </w:r>
    </w:p>
    <w:p w14:paraId="3C7B3DC5">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★安检门应可实时显示人员通过的视频画面，可在显示器端对系统的各个参数进行查询、修改。</w:t>
      </w:r>
    </w:p>
    <w:p w14:paraId="5656AEE1">
      <w:pPr>
        <w:spacing w:line="380" w:lineRule="exact"/>
        <w:ind w:firstLine="480" w:firstLineChars="200"/>
        <w:rPr>
          <w:rFonts w:hint="eastAsia" w:ascii="仿宋" w:hAnsi="仿宋" w:eastAsia="仿宋" w:cs="仿宋"/>
          <w:sz w:val="24"/>
          <w:szCs w:val="24"/>
          <w:lang w:val="sq-AL" w:eastAsia="zh-CN"/>
        </w:rPr>
      </w:pPr>
      <w:r>
        <w:rPr>
          <w:rFonts w:hint="eastAsia" w:ascii="仿宋" w:hAnsi="仿宋" w:eastAsia="仿宋" w:cs="仿宋"/>
          <w:sz w:val="24"/>
          <w:szCs w:val="24"/>
          <w:lang w:val="sq-AL"/>
        </w:rPr>
        <w:t>投标产品必须自主知识产权，具有国家版权局颁发的《计算机软件著作权登记证书》，具有信息处理产品标准符合性检测中心出具的《软件产品登记测试报告》</w:t>
      </w:r>
      <w:r>
        <w:rPr>
          <w:rFonts w:hint="eastAsia" w:ascii="仿宋" w:hAnsi="仿宋" w:eastAsia="仿宋" w:cs="仿宋"/>
          <w:sz w:val="24"/>
          <w:szCs w:val="24"/>
          <w:lang w:val="sq-AL" w:eastAsia="zh-CN"/>
        </w:rPr>
        <w:t>。</w:t>
      </w:r>
    </w:p>
    <w:p w14:paraId="49A56A9F">
      <w:pPr>
        <w:spacing w:line="380" w:lineRule="exact"/>
        <w:ind w:firstLine="480" w:firstLineChars="200"/>
        <w:rPr>
          <w:rFonts w:hint="eastAsia" w:ascii="仿宋" w:hAnsi="仿宋" w:eastAsia="仿宋" w:cs="仿宋"/>
          <w:sz w:val="24"/>
          <w:szCs w:val="24"/>
          <w:lang w:val="sq-AL"/>
        </w:rPr>
      </w:pPr>
    </w:p>
    <w:p w14:paraId="2294B0D8">
      <w:pPr>
        <w:spacing w:line="380" w:lineRule="exact"/>
        <w:ind w:firstLine="482" w:firstLineChars="200"/>
        <w:rPr>
          <w:rFonts w:hint="eastAsia" w:ascii="仿宋" w:hAnsi="仿宋" w:eastAsia="仿宋" w:cs="仿宋"/>
          <w:b/>
          <w:sz w:val="24"/>
          <w:szCs w:val="24"/>
          <w:shd w:val="clear" w:color="auto" w:fill="auto"/>
          <w:lang w:val="en-US" w:eastAsia="zh-CN"/>
        </w:rPr>
      </w:pPr>
      <w:r>
        <w:rPr>
          <w:rFonts w:hint="eastAsia" w:ascii="仿宋" w:hAnsi="仿宋" w:eastAsia="仿宋" w:cs="仿宋"/>
          <w:b/>
          <w:sz w:val="24"/>
          <w:szCs w:val="24"/>
          <w:shd w:val="clear" w:color="auto" w:fill="auto"/>
          <w:lang w:val="en-US" w:eastAsia="zh-CN"/>
        </w:rPr>
        <w:t>3.1 安检机技术要求</w:t>
      </w:r>
    </w:p>
    <w:p w14:paraId="0DD68836">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设备通道尺寸≥500mm*300mm</w:t>
      </w:r>
    </w:p>
    <w:p w14:paraId="08ADFF8A">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设备的设计及操作程序应符合人类工效学的基本要求，并便于操作和维修；设备的外观应完好，表面应平整光洁、色泽均匀，无明显机械损伤、镀层不应有起泡损坏，金属件应无锈蚀，塑料件应无起泡、开裂。</w:t>
      </w:r>
    </w:p>
    <w:p w14:paraId="2E5C7764">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设备在X射线发射区的可拆卸射线防护部件上应装有安全防护联锁装置，一旦联锁装置断开，应能立即切断设备 X射线产生装置的供电电源，X 射线应立即停止发射。</w:t>
      </w:r>
    </w:p>
    <w:p w14:paraId="522E0A4D">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★设备应支持图像放大功能，放大显示所选中区域的物体图像，任意区域放大应不小于128倍。</w:t>
      </w:r>
    </w:p>
    <w:p w14:paraId="321D3413">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设备应支持图像回拉功能，可回调当前用户的历史过检图像，无图像数量限制。</w:t>
      </w:r>
    </w:p>
    <w:p w14:paraId="5CCE0C08">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★设备应具有图像存储功能，当内置12T硬盘时，应存储不少于1800万幅图像。</w:t>
      </w:r>
    </w:p>
    <w:p w14:paraId="0AD66EBD">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设备应能通过生产厂家专用软件以离线方式再现图像，图像处理功能与设备功能相同，应能将图像的原始数据转换成BMP、JPG、GIF、PNG等通用的图像格式。</w:t>
      </w:r>
    </w:p>
    <w:p w14:paraId="1546E8E7">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设备线分辨力应不大于0.0787mm</w:t>
      </w:r>
    </w:p>
    <w:p w14:paraId="14FC8266">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设备穿透分辨力应不大于0.127mm</w:t>
      </w:r>
    </w:p>
    <w:p w14:paraId="7C69433C">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设备输送带正反向运转不应跑偏。正向连续运转10min内，横向位移小于等于1mm；设备反向连续运转30s内，横向位移小于等于1mm。</w:t>
      </w:r>
    </w:p>
    <w:p w14:paraId="6631602D">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单次剂量应≤1.2 μSv(μGy)</w:t>
      </w:r>
    </w:p>
    <w:p w14:paraId="4AFD928F">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★设备正常工作时，封闭式设备在距设备的任何可达表面0.1m处（包括设备的入口、出口处）周围剂量当量率应小于等于0.01uSv/h；工作人员位置的周围剂量当量率应小于等于0.01uSv/h。</w:t>
      </w:r>
    </w:p>
    <w:p w14:paraId="4216313C">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设备正常工作时在距设备外表面1m的任意处，设备噪声应小于等于53dB(A)</w:t>
      </w:r>
    </w:p>
    <w:p w14:paraId="3B536935">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设备应具备自诊断功能，并生成至少包括X射线产生装置、X 射线探测器、控制器等主要功能部件运行状态的诊断报告。</w:t>
      </w:r>
    </w:p>
    <w:p w14:paraId="1DD3F209">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设备电源插头或电源引入端与外壳裸露金属部件之间的绝缘电阻，在正常环境条件下应大于等于960Ω。</w:t>
      </w:r>
    </w:p>
    <w:p w14:paraId="6934C046">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当被测物过薄而无法遮挡光障时，人工按下操作台上的相应功能键，设备应能检测出厚度为0.01mm的标准塞尺。</w:t>
      </w:r>
    </w:p>
    <w:p w14:paraId="05E4F623">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设备应支持TIP功能，在正常扫描生成的过包图像中可随机插入危险物品图像，系统管理员应能设置危险品图像插入频率、各类危险品图像插入比例、开始和结束的时间以及用户范围。</w:t>
      </w:r>
    </w:p>
    <w:p w14:paraId="5A4E6338">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★设备应配备4TB硬盘，并支持接入4块SATA3.0类型硬盘，最大扩展为64TB。</w:t>
      </w:r>
    </w:p>
    <w:p w14:paraId="4733EDF9">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★设备应支持监控级和企业级硬盘创建RAID。应支持Raid功能，包括Raid0、Raid1、Raid5，支持一键创建RAID5阵列功能。应支持在无硬盘、硬盘错误、存储满、RAID降级、RAID错误时给出报警并记录相关日志。</w:t>
      </w:r>
    </w:p>
    <w:p w14:paraId="42BA0FBB">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★设备应支持搜索局域网内的网络摄像机 (IPC)，支持显示 IPC 的初始化状态、IP 地址、产品型号、制造商、产品类型、序列号等状态，添加前可打开 IPC实时预览画面。</w:t>
      </w:r>
    </w:p>
    <w:p w14:paraId="4AAD8BD6">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★设备的图像应为24比特（bit)实时处理，灰度级应大于等于65536。</w:t>
      </w:r>
    </w:p>
    <w:p w14:paraId="6686FADA">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★设备应支持远程接入鱼眼摄像机、双目摄像机、三目摄像机、四目摄像机、八目枪球联动一体机及全局摄像机，并可将视频图像以多画面分割方式显示，可自定义画面布局。</w:t>
      </w:r>
    </w:p>
    <w:p w14:paraId="51578DD8">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设备应能将X光机入口处放包人的人脸照片与该包裹的X射线图像关联保存。</w:t>
      </w:r>
    </w:p>
    <w:p w14:paraId="15909660">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设备应支持密码、指纹和人脸录入及编辑功能，且支持密码登录、指纹登录和人脸识别登录功能。</w:t>
      </w:r>
    </w:p>
    <w:p w14:paraId="578A3F7E">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设备对禁限带品的智能识别应具有0~10 等级灵敏度设置。</w:t>
      </w:r>
    </w:p>
    <w:p w14:paraId="3592B21B">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★设备应能对被测物品图像中的以下物品进行图像识别并以方框框出报警且以文字提示出方框里禁限带品名称：1、尖刀   2、折叠刀 3、单刃匕首    4、双刃尖刀  5、菜刀     6、美工刀  7、弯刀    8、砍刀   9、剪刀    10、斧头刀  11、多棱刀     12、军刀  13、仿真手枪   14、子弹   15、枪管   16、枪把   17、套筒  18、手铐   19、警棍   20、指虎   21、电击器    22、鞭炮   23、烟花   24、压力容器罐   25、液体  26、扳手   27、锤子  28、充电宝  29、手机   30、笔记本电脑  31、打火机  32、光盘  等。</w:t>
      </w:r>
    </w:p>
    <w:p w14:paraId="0A2BFAD5">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★备应具有指纹开机功能，指纹开机至登录软件过包界面的时间应小于等于24s</w:t>
      </w:r>
    </w:p>
    <w:p w14:paraId="16F4C9AF">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设备从关闭钥匙开关至显示屏关闭的时间应小于等于1s。</w:t>
      </w:r>
    </w:p>
    <w:p w14:paraId="0D10309E">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设备应具有包裹实际位置显示功能,能显示包裹在通道内的位置、占通道的大小，射线源照射包裹的实时位置以及出通道的时间。</w:t>
      </w:r>
    </w:p>
    <w:p w14:paraId="0569FCC7">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★X射线图像信噪比（SNR）应大于等于40dB。</w:t>
      </w:r>
    </w:p>
    <w:p w14:paraId="5C9F5D49">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设备对已生成的单包裹图像进行疑似危险品识别，从X射线扫描结束生成扫描图像开始计时，至显示出识别结果结束计时，单次识别时间应小于等于 80ms。</w:t>
      </w:r>
    </w:p>
    <w:p w14:paraId="2AF9CECB">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以下参数打“★”项需提供公安部有效检测报告复印件加盖厂商公章或投标专用章证明，所提供检测报告中判定依据和检测依据需符合GB 15208.1-2018 微剂量X射线安全检查设备 第一部分：通用技术要求 及GB 15208.2-2018 微剂量X射线安全检查设备 第2部分：透射式行包安全检查设备。</w:t>
      </w:r>
    </w:p>
    <w:p w14:paraId="136F355D">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投标产品必须自主知识产权，具有国家版权局颁发的《计算机软件著作权登记证书》，具有信息处理产品标准符合性检测中心出具的《软件产品登记测试报告》。</w:t>
      </w:r>
    </w:p>
    <w:p w14:paraId="47EA27BB">
      <w:pPr>
        <w:spacing w:line="380" w:lineRule="exact"/>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为保证本地化服务，投标单位必须为投标品牌的海南省范围授权代理商。</w:t>
      </w:r>
    </w:p>
    <w:p w14:paraId="6B54C0D8">
      <w:pPr>
        <w:spacing w:line="380" w:lineRule="exact"/>
        <w:rPr>
          <w:rFonts w:hint="eastAsia" w:ascii="仿宋" w:hAnsi="仿宋" w:eastAsia="仿宋" w:cs="仿宋"/>
          <w:sz w:val="24"/>
          <w:szCs w:val="24"/>
          <w:lang w:val="en-US" w:eastAsia="zh-CN"/>
        </w:rPr>
      </w:pPr>
    </w:p>
    <w:p w14:paraId="1EE69D04">
      <w:pPr>
        <w:spacing w:line="380" w:lineRule="exact"/>
        <w:ind w:firstLine="482" w:firstLineChars="200"/>
        <w:rPr>
          <w:rFonts w:hint="eastAsia" w:ascii="仿宋" w:hAnsi="仿宋" w:eastAsia="仿宋" w:cs="仿宋"/>
          <w:sz w:val="24"/>
          <w:szCs w:val="24"/>
          <w:shd w:val="clear" w:color="auto" w:fill="auto"/>
          <w:lang w:val="sq-AL"/>
        </w:rPr>
      </w:pPr>
      <w:r>
        <w:rPr>
          <w:rFonts w:hint="eastAsia" w:ascii="仿宋" w:hAnsi="仿宋" w:eastAsia="仿宋" w:cs="仿宋"/>
          <w:b/>
          <w:sz w:val="24"/>
          <w:szCs w:val="24"/>
          <w:shd w:val="clear" w:color="auto" w:fill="auto"/>
        </w:rPr>
        <w:t>4．服务要求</w:t>
      </w:r>
    </w:p>
    <w:p w14:paraId="01CCD762">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4.1、装卸要求</w:t>
      </w:r>
    </w:p>
    <w:p w14:paraId="521C2C43">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由乙方负责送货、装卸下车，公司可以提供叉车等装卸工具。</w:t>
      </w:r>
    </w:p>
    <w:p w14:paraId="6EC74FEA">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4.2、包装要求</w:t>
      </w:r>
    </w:p>
    <w:p w14:paraId="76A67DA4">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包装完好、无损坏。</w:t>
      </w:r>
    </w:p>
    <w:p w14:paraId="6D64839C">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4.3、运输要求</w:t>
      </w:r>
    </w:p>
    <w:p w14:paraId="4BB19A6B">
      <w:pPr>
        <w:spacing w:line="380" w:lineRule="exact"/>
        <w:ind w:firstLine="480" w:firstLineChars="200"/>
        <w:rPr>
          <w:rFonts w:hint="eastAsia" w:ascii="仿宋" w:hAnsi="仿宋" w:eastAsia="仿宋" w:cs="仿宋"/>
          <w:sz w:val="24"/>
          <w:szCs w:val="24"/>
          <w:lang w:val="sq-AL" w:eastAsia="zh-CN"/>
        </w:rPr>
      </w:pPr>
      <w:r>
        <w:rPr>
          <w:rFonts w:hint="eastAsia" w:ascii="仿宋" w:hAnsi="仿宋" w:eastAsia="仿宋" w:cs="仿宋"/>
          <w:sz w:val="24"/>
          <w:szCs w:val="24"/>
          <w:lang w:val="sq-AL"/>
        </w:rPr>
        <w:t>由乙方负责将货物运输到厂区指定位置</w:t>
      </w:r>
      <w:r>
        <w:rPr>
          <w:rFonts w:hint="eastAsia" w:ascii="仿宋" w:hAnsi="仿宋" w:eastAsia="仿宋" w:cs="仿宋"/>
          <w:sz w:val="24"/>
          <w:szCs w:val="24"/>
          <w:lang w:val="sq-AL" w:eastAsia="zh-CN"/>
        </w:rPr>
        <w:t>。</w:t>
      </w:r>
    </w:p>
    <w:p w14:paraId="2A07B825">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4.4、备品备件</w:t>
      </w:r>
    </w:p>
    <w:p w14:paraId="74702156">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质保期内，易耗件、易损件免费更换，确保安检门能够正常使用；质保期外，按市场价结算。</w:t>
      </w:r>
    </w:p>
    <w:p w14:paraId="0D42D054">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4.5、人工服务</w:t>
      </w:r>
    </w:p>
    <w:p w14:paraId="14A55475">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乙方负责全部安装和调试，甲方提供必要的电源接电等。</w:t>
      </w:r>
    </w:p>
    <w:p w14:paraId="1A408C35">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4.6、退换货</w:t>
      </w:r>
    </w:p>
    <w:p w14:paraId="07ED30D1">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安检门如有损坏或安装调试不合格，由乙方负责退换，乙方确保所有采购的安检门安装调式完成并能正常使用。</w:t>
      </w:r>
    </w:p>
    <w:p w14:paraId="36309AD9">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4.7、质保期为安装调试完成并交付甲方之日起两年。</w:t>
      </w:r>
    </w:p>
    <w:p w14:paraId="3524B708">
      <w:pPr>
        <w:spacing w:line="380" w:lineRule="exact"/>
        <w:ind w:firstLine="482" w:firstLineChars="200"/>
        <w:rPr>
          <w:rFonts w:hint="eastAsia" w:ascii="仿宋" w:hAnsi="仿宋" w:eastAsia="仿宋" w:cs="仿宋"/>
          <w:b/>
          <w:sz w:val="24"/>
          <w:szCs w:val="24"/>
          <w:shd w:val="pct10" w:color="auto" w:fill="FFFFFF"/>
          <w:lang w:val="sq-AL"/>
        </w:rPr>
      </w:pPr>
    </w:p>
    <w:p w14:paraId="6C5D18A3">
      <w:pPr>
        <w:spacing w:line="380" w:lineRule="exact"/>
        <w:ind w:firstLine="482" w:firstLineChars="200"/>
        <w:rPr>
          <w:rFonts w:hint="eastAsia" w:ascii="仿宋" w:hAnsi="仿宋" w:eastAsia="仿宋" w:cs="仿宋"/>
          <w:b/>
          <w:sz w:val="24"/>
          <w:szCs w:val="24"/>
          <w:shd w:val="clear" w:color="auto" w:fill="auto"/>
        </w:rPr>
      </w:pPr>
      <w:r>
        <w:rPr>
          <w:rFonts w:hint="eastAsia" w:ascii="仿宋" w:hAnsi="仿宋" w:eastAsia="仿宋" w:cs="仿宋"/>
          <w:b/>
          <w:sz w:val="24"/>
          <w:szCs w:val="24"/>
          <w:shd w:val="clear" w:color="auto" w:fill="auto"/>
        </w:rPr>
        <w:t>5.验收标准</w:t>
      </w:r>
    </w:p>
    <w:p w14:paraId="0FF26D29">
      <w:pPr>
        <w:spacing w:line="380" w:lineRule="exact"/>
        <w:ind w:firstLine="480" w:firstLineChars="200"/>
        <w:rPr>
          <w:rFonts w:hint="eastAsia" w:ascii="仿宋" w:hAnsi="仿宋" w:eastAsia="仿宋" w:cs="仿宋"/>
          <w:sz w:val="24"/>
          <w:szCs w:val="24"/>
          <w:lang w:val="sq-AL" w:eastAsia="zh-CN"/>
        </w:rPr>
      </w:pPr>
      <w:r>
        <w:rPr>
          <w:rFonts w:hint="eastAsia" w:ascii="仿宋" w:hAnsi="仿宋" w:eastAsia="仿宋" w:cs="仿宋"/>
          <w:sz w:val="24"/>
          <w:szCs w:val="24"/>
          <w:lang w:val="sq-AL"/>
        </w:rPr>
        <w:t>5.1验收主体：合同执行部门  安全环保部（实际使用人）</w:t>
      </w:r>
      <w:r>
        <w:rPr>
          <w:rFonts w:hint="eastAsia" w:ascii="仿宋" w:hAnsi="仿宋" w:eastAsia="仿宋" w:cs="仿宋"/>
          <w:sz w:val="24"/>
          <w:szCs w:val="24"/>
          <w:lang w:val="sq-AL" w:eastAsia="zh-CN"/>
        </w:rPr>
        <w:t>。</w:t>
      </w:r>
    </w:p>
    <w:p w14:paraId="22D786F2">
      <w:pPr>
        <w:spacing w:line="380" w:lineRule="exact"/>
        <w:ind w:firstLine="480" w:firstLineChars="200"/>
        <w:rPr>
          <w:rFonts w:hint="eastAsia" w:ascii="仿宋" w:hAnsi="仿宋" w:eastAsia="仿宋" w:cs="仿宋"/>
          <w:sz w:val="24"/>
          <w:szCs w:val="24"/>
          <w:lang w:val="sq-AL" w:eastAsia="zh-CN"/>
        </w:rPr>
      </w:pPr>
      <w:r>
        <w:rPr>
          <w:rFonts w:hint="eastAsia" w:ascii="仿宋" w:hAnsi="仿宋" w:eastAsia="仿宋" w:cs="仿宋"/>
          <w:sz w:val="24"/>
          <w:szCs w:val="24"/>
          <w:lang w:val="sq-AL"/>
        </w:rPr>
        <w:t xml:space="preserve">5.2验收时间：自安检门安装调试完成并正常投用30 个日历日内 </w:t>
      </w:r>
      <w:r>
        <w:rPr>
          <w:rFonts w:hint="eastAsia" w:ascii="仿宋" w:hAnsi="仿宋" w:eastAsia="仿宋" w:cs="仿宋"/>
          <w:sz w:val="24"/>
          <w:szCs w:val="24"/>
          <w:lang w:val="sq-AL" w:eastAsia="zh-CN"/>
        </w:rPr>
        <w:t>。</w:t>
      </w:r>
    </w:p>
    <w:p w14:paraId="0720D611">
      <w:pPr>
        <w:spacing w:line="380" w:lineRule="exact"/>
        <w:ind w:firstLine="480" w:firstLineChars="200"/>
        <w:rPr>
          <w:rFonts w:hint="eastAsia" w:ascii="仿宋" w:hAnsi="仿宋" w:eastAsia="仿宋" w:cs="仿宋"/>
          <w:sz w:val="24"/>
          <w:szCs w:val="24"/>
          <w:lang w:val="sq-AL" w:eastAsia="zh-CN"/>
        </w:rPr>
      </w:pPr>
      <w:r>
        <w:rPr>
          <w:rFonts w:hint="eastAsia" w:ascii="仿宋" w:hAnsi="仿宋" w:eastAsia="仿宋" w:cs="仿宋"/>
          <w:sz w:val="24"/>
          <w:szCs w:val="24"/>
          <w:lang w:val="sq-AL"/>
        </w:rPr>
        <w:t xml:space="preserve">5.3验收地点:  </w:t>
      </w:r>
      <w:r>
        <w:rPr>
          <w:rFonts w:hint="eastAsia" w:ascii="仿宋" w:hAnsi="仿宋" w:eastAsia="仿宋" w:cs="仿宋"/>
          <w:sz w:val="24"/>
          <w:szCs w:val="24"/>
          <w:lang w:val="sq-AL" w:eastAsia="zh-CN"/>
        </w:rPr>
        <w:t>（</w:t>
      </w:r>
      <w:r>
        <w:rPr>
          <w:rFonts w:hint="eastAsia" w:ascii="仿宋" w:hAnsi="仿宋" w:eastAsia="仿宋" w:cs="仿宋"/>
          <w:sz w:val="24"/>
          <w:szCs w:val="24"/>
          <w:lang w:val="en-US" w:eastAsia="zh-CN"/>
        </w:rPr>
        <w:t>保亭县人民医院</w:t>
      </w:r>
      <w:r>
        <w:rPr>
          <w:rFonts w:hint="eastAsia" w:ascii="仿宋" w:hAnsi="仿宋" w:eastAsia="仿宋" w:cs="仿宋"/>
          <w:sz w:val="24"/>
          <w:szCs w:val="24"/>
          <w:lang w:val="sq-AL" w:eastAsia="zh-CN"/>
        </w:rPr>
        <w:t>）。</w:t>
      </w:r>
    </w:p>
    <w:p w14:paraId="793EF2B3">
      <w:pPr>
        <w:spacing w:line="380" w:lineRule="exact"/>
        <w:ind w:firstLine="480" w:firstLineChars="200"/>
        <w:rPr>
          <w:rFonts w:hint="eastAsia" w:ascii="仿宋" w:hAnsi="仿宋" w:eastAsia="仿宋" w:cs="仿宋"/>
          <w:sz w:val="24"/>
          <w:szCs w:val="24"/>
          <w:lang w:val="sq-AL" w:eastAsia="zh-CN"/>
        </w:rPr>
      </w:pPr>
      <w:r>
        <w:rPr>
          <w:rFonts w:hint="eastAsia" w:ascii="仿宋" w:hAnsi="仿宋" w:eastAsia="仿宋" w:cs="仿宋"/>
          <w:sz w:val="24"/>
          <w:szCs w:val="24"/>
          <w:lang w:val="sq-AL"/>
        </w:rPr>
        <w:t>5.4验收方式:  一次性验收</w:t>
      </w:r>
      <w:r>
        <w:rPr>
          <w:rFonts w:hint="eastAsia" w:ascii="仿宋" w:hAnsi="仿宋" w:eastAsia="仿宋" w:cs="仿宋"/>
          <w:sz w:val="24"/>
          <w:szCs w:val="24"/>
          <w:lang w:val="sq-AL" w:eastAsia="zh-CN"/>
        </w:rPr>
        <w:t>。</w:t>
      </w:r>
    </w:p>
    <w:p w14:paraId="1DF1A8BD">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5.5验收方法:  采用核对检测报告和现场进行</w:t>
      </w:r>
      <w:r>
        <w:rPr>
          <w:rFonts w:hint="eastAsia" w:ascii="仿宋" w:hAnsi="仿宋" w:eastAsia="仿宋" w:cs="仿宋"/>
          <w:sz w:val="24"/>
          <w:szCs w:val="24"/>
          <w:lang w:val="en-US" w:eastAsia="zh-CN"/>
        </w:rPr>
        <w:t>违禁品物品</w:t>
      </w:r>
      <w:r>
        <w:rPr>
          <w:rFonts w:hint="eastAsia" w:ascii="仿宋" w:hAnsi="仿宋" w:eastAsia="仿宋" w:cs="仿宋"/>
          <w:sz w:val="24"/>
          <w:szCs w:val="24"/>
          <w:lang w:val="sq-AL"/>
        </w:rPr>
        <w:t>通过情况测试</w:t>
      </w:r>
      <w:r>
        <w:rPr>
          <w:rFonts w:hint="eastAsia" w:ascii="仿宋" w:hAnsi="仿宋" w:eastAsia="仿宋" w:cs="仿宋"/>
          <w:sz w:val="24"/>
          <w:szCs w:val="24"/>
          <w:lang w:val="sq-AL" w:eastAsia="zh-CN"/>
        </w:rPr>
        <w:t>。</w:t>
      </w:r>
      <w:r>
        <w:rPr>
          <w:rFonts w:hint="eastAsia" w:ascii="仿宋" w:hAnsi="仿宋" w:eastAsia="仿宋" w:cs="仿宋"/>
          <w:sz w:val="24"/>
          <w:szCs w:val="24"/>
          <w:lang w:val="sq-AL"/>
        </w:rPr>
        <w:t xml:space="preserve">    </w:t>
      </w:r>
    </w:p>
    <w:p w14:paraId="70975C2A">
      <w:pPr>
        <w:spacing w:line="380" w:lineRule="exact"/>
        <w:ind w:firstLine="480" w:firstLineChars="200"/>
        <w:rPr>
          <w:rFonts w:hint="eastAsia" w:ascii="仿宋" w:hAnsi="仿宋" w:eastAsia="仿宋" w:cs="仿宋"/>
          <w:sz w:val="24"/>
          <w:szCs w:val="24"/>
          <w:lang w:val="sq-AL" w:eastAsia="zh-CN"/>
        </w:rPr>
      </w:pPr>
      <w:r>
        <w:rPr>
          <w:rFonts w:hint="eastAsia" w:ascii="仿宋" w:hAnsi="仿宋" w:eastAsia="仿宋" w:cs="仿宋"/>
          <w:sz w:val="24"/>
          <w:szCs w:val="24"/>
          <w:lang w:val="sq-AL"/>
        </w:rPr>
        <w:t>5.6验收内容：同技术要求一致</w:t>
      </w:r>
      <w:r>
        <w:rPr>
          <w:rFonts w:hint="eastAsia" w:ascii="仿宋" w:hAnsi="仿宋" w:eastAsia="仿宋" w:cs="仿宋"/>
          <w:sz w:val="24"/>
          <w:szCs w:val="24"/>
          <w:lang w:val="sq-AL" w:eastAsia="zh-CN"/>
        </w:rPr>
        <w:t>。</w:t>
      </w:r>
    </w:p>
    <w:p w14:paraId="2AEAECEC">
      <w:pPr>
        <w:spacing w:line="380" w:lineRule="exact"/>
        <w:ind w:firstLine="480" w:firstLineChars="200"/>
        <w:rPr>
          <w:rFonts w:hint="eastAsia" w:ascii="仿宋" w:hAnsi="仿宋" w:eastAsia="仿宋" w:cs="仿宋"/>
          <w:sz w:val="24"/>
          <w:szCs w:val="24"/>
          <w:lang w:val="sq-AL" w:eastAsia="zh-CN"/>
        </w:rPr>
      </w:pPr>
      <w:r>
        <w:rPr>
          <w:rFonts w:hint="eastAsia" w:ascii="仿宋" w:hAnsi="仿宋" w:eastAsia="仿宋" w:cs="仿宋"/>
          <w:sz w:val="24"/>
          <w:szCs w:val="24"/>
          <w:lang w:val="sq-AL"/>
        </w:rPr>
        <w:t>5.7验收标准: 《 GB15210-2018 通过式金属探测门通用技术规范》</w:t>
      </w:r>
      <w:r>
        <w:rPr>
          <w:rFonts w:hint="eastAsia" w:ascii="仿宋" w:hAnsi="仿宋" w:eastAsia="仿宋" w:cs="仿宋"/>
          <w:sz w:val="24"/>
          <w:szCs w:val="24"/>
          <w:lang w:val="sq-AL" w:eastAsia="zh-CN"/>
        </w:rPr>
        <w:t>。</w:t>
      </w:r>
    </w:p>
    <w:p w14:paraId="6A189128">
      <w:pPr>
        <w:widowControl w:val="0"/>
        <w:numPr>
          <w:ilvl w:val="0"/>
          <w:numId w:val="0"/>
        </w:numPr>
        <w:jc w:val="both"/>
        <w:rPr>
          <w:rFonts w:hint="eastAsia" w:ascii="仿宋" w:hAnsi="仿宋" w:eastAsia="仿宋" w:cs="仿宋"/>
          <w:b w:val="0"/>
          <w:bCs w:val="0"/>
          <w:color w:val="000000"/>
          <w:kern w:val="2"/>
          <w:sz w:val="28"/>
          <w:szCs w:val="28"/>
          <w:lang w:val="en-US" w:eastAsia="zh-CN" w:bidi="ar-SA"/>
        </w:rPr>
      </w:pPr>
      <w:r>
        <w:rPr>
          <w:rFonts w:hint="eastAsia" w:ascii="仿宋" w:hAnsi="仿宋" w:eastAsia="仿宋" w:cs="仿宋"/>
          <w:sz w:val="24"/>
          <w:szCs w:val="24"/>
          <w:lang w:val="sq-AL"/>
        </w:rPr>
        <w:t>5.8其他事项:  验收结束后，验收小组出具的验收报告应由供应商签字认定。供应商拒绝签字认定验收报告的，视为同意。</w:t>
      </w:r>
    </w:p>
    <w:p w14:paraId="5D7A88E3">
      <w:pPr>
        <w:pStyle w:val="18"/>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right="0" w:rightChars="0" w:firstLine="600" w:firstLineChars="200"/>
        <w:jc w:val="both"/>
        <w:textAlignment w:val="auto"/>
        <w:outlineLvl w:val="9"/>
        <w:rPr>
          <w:rFonts w:hint="eastAsia" w:ascii="仿宋" w:hAnsi="仿宋" w:eastAsia="仿宋" w:cs="仿宋"/>
          <w:b w:val="0"/>
          <w:bCs w:val="0"/>
          <w:color w:val="000000"/>
          <w:kern w:val="2"/>
          <w:sz w:val="30"/>
          <w:szCs w:val="30"/>
          <w:lang w:val="en-US" w:eastAsia="zh-CN" w:bidi="ar-SA"/>
        </w:rPr>
      </w:pPr>
    </w:p>
    <w:p w14:paraId="66597F03">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z w:val="32"/>
          <w:szCs w:val="32"/>
          <w:lang w:val="en-US" w:eastAsia="zh-CN"/>
        </w:rPr>
      </w:pPr>
    </w:p>
    <w:p w14:paraId="514AB280">
      <w:pPr>
        <w:keepNext w:val="0"/>
        <w:keepLines w:val="0"/>
        <w:widowControl/>
        <w:suppressLineNumbers w:val="0"/>
        <w:jc w:val="center"/>
        <w:textAlignment w:val="center"/>
        <w:rPr>
          <w:rFonts w:hint="eastAsia" w:ascii="宋体" w:hAnsi="宋体" w:eastAsia="宋体" w:cs="宋体"/>
          <w:b/>
          <w:bCs/>
          <w:sz w:val="36"/>
          <w:szCs w:val="36"/>
          <w:lang w:val="en-US" w:eastAsia="zh-CN"/>
        </w:rPr>
      </w:pPr>
    </w:p>
    <w:p w14:paraId="44ACEBAB">
      <w:pPr>
        <w:jc w:val="left"/>
        <w:rPr>
          <w:rFonts w:hint="eastAsia" w:ascii="宋体" w:hAnsi="宋体" w:cs="宋体"/>
          <w:b/>
          <w:color w:val="000000"/>
          <w:sz w:val="28"/>
          <w:szCs w:val="28"/>
          <w:lang w:val="en-US" w:eastAsia="zh-CN"/>
        </w:rPr>
      </w:pPr>
    </w:p>
    <w:p w14:paraId="15389903">
      <w:pPr>
        <w:jc w:val="left"/>
        <w:rPr>
          <w:rFonts w:hint="eastAsia" w:ascii="宋体" w:hAnsi="宋体" w:cs="宋体"/>
          <w:b/>
          <w:color w:val="000000"/>
          <w:sz w:val="28"/>
          <w:szCs w:val="28"/>
          <w:lang w:val="en-US" w:eastAsia="zh-CN"/>
        </w:rPr>
      </w:pPr>
    </w:p>
    <w:p w14:paraId="1EE3E258">
      <w:pPr>
        <w:jc w:val="left"/>
        <w:rPr>
          <w:rFonts w:hint="eastAsia" w:ascii="宋体" w:hAnsi="宋体" w:cs="宋体"/>
          <w:b/>
          <w:color w:val="000000"/>
          <w:sz w:val="28"/>
          <w:szCs w:val="28"/>
          <w:lang w:val="en-US" w:eastAsia="zh-CN"/>
        </w:rPr>
      </w:pPr>
      <w:r>
        <w:rPr>
          <w:rFonts w:hint="eastAsia" w:ascii="宋体" w:hAnsi="宋体" w:cs="宋体"/>
          <w:b/>
          <w:color w:val="000000"/>
          <w:sz w:val="28"/>
          <w:szCs w:val="28"/>
          <w:lang w:val="en-US" w:eastAsia="zh-CN"/>
        </w:rPr>
        <w:t>投标人将严格按以下要求及格式制作资料，并附在报价材料中：</w:t>
      </w:r>
    </w:p>
    <w:p w14:paraId="1BB9B028">
      <w:pPr>
        <w:jc w:val="left"/>
        <w:rPr>
          <w:rFonts w:hint="eastAsia" w:ascii="宋体" w:hAnsi="宋体" w:eastAsia="宋体" w:cs="宋体"/>
          <w:b/>
          <w:color w:val="000000"/>
          <w:sz w:val="28"/>
          <w:szCs w:val="28"/>
        </w:rPr>
      </w:pPr>
      <w:r>
        <w:rPr>
          <w:rFonts w:hint="eastAsia" w:ascii="宋体" w:hAnsi="宋体" w:eastAsia="宋体" w:cs="宋体"/>
          <w:b/>
          <w:color w:val="000000"/>
          <w:sz w:val="28"/>
          <w:szCs w:val="28"/>
        </w:rPr>
        <w:t>1</w:t>
      </w:r>
      <w:r>
        <w:rPr>
          <w:rFonts w:hint="eastAsia" w:ascii="宋体" w:hAnsi="宋体" w:eastAsia="宋体" w:cs="宋体"/>
          <w:b/>
          <w:color w:val="000000"/>
          <w:sz w:val="28"/>
          <w:szCs w:val="28"/>
          <w:lang w:eastAsia="zh-CN"/>
        </w:rPr>
        <w:t>.</w:t>
      </w:r>
      <w:r>
        <w:rPr>
          <w:rFonts w:hint="eastAsia" w:ascii="宋体" w:hAnsi="宋体" w:eastAsia="宋体" w:cs="宋体"/>
          <w:b/>
          <w:color w:val="000000"/>
          <w:sz w:val="28"/>
          <w:szCs w:val="28"/>
        </w:rPr>
        <w:t>报价一览表</w:t>
      </w:r>
      <w:bookmarkStart w:id="0" w:name="_Toc171325099"/>
    </w:p>
    <w:bookmarkEnd w:id="0"/>
    <w:p w14:paraId="4F7DB625">
      <w:pPr>
        <w:bidi w:val="0"/>
        <w:jc w:val="center"/>
        <w:rPr>
          <w:rFonts w:hint="eastAsia"/>
          <w:b/>
          <w:bCs/>
          <w:sz w:val="40"/>
          <w:szCs w:val="36"/>
          <w:lang w:eastAsia="zh-CN"/>
        </w:rPr>
      </w:pPr>
    </w:p>
    <w:p w14:paraId="413E3BAB">
      <w:pPr>
        <w:bidi w:val="0"/>
        <w:jc w:val="center"/>
        <w:rPr>
          <w:rFonts w:hint="eastAsia"/>
          <w:b/>
          <w:bCs/>
          <w:sz w:val="40"/>
          <w:szCs w:val="36"/>
          <w:lang w:eastAsia="zh-CN"/>
        </w:rPr>
      </w:pPr>
      <w:r>
        <w:rPr>
          <w:rFonts w:hint="eastAsia"/>
          <w:b/>
          <w:bCs/>
          <w:sz w:val="40"/>
          <w:szCs w:val="36"/>
          <w:lang w:val="en-US" w:eastAsia="zh-CN"/>
        </w:rPr>
        <w:t>安检设备</w:t>
      </w:r>
      <w:r>
        <w:rPr>
          <w:rFonts w:hint="eastAsia"/>
          <w:b/>
          <w:bCs/>
          <w:sz w:val="40"/>
          <w:szCs w:val="36"/>
          <w:lang w:eastAsia="zh-CN"/>
        </w:rPr>
        <w:t>采购报价表</w:t>
      </w:r>
    </w:p>
    <w:p w14:paraId="51FD00FC">
      <w:pPr>
        <w:rPr>
          <w:rFonts w:hint="eastAsia" w:ascii="宋体" w:hAnsi="宋体" w:eastAsia="宋体" w:cs="宋体"/>
          <w:b w:val="0"/>
          <w:bCs w:val="0"/>
          <w:color w:val="auto"/>
          <w:sz w:val="24"/>
          <w:szCs w:val="24"/>
          <w:highlight w:val="none"/>
          <w:lang w:val="en-US" w:eastAsia="zh-CN"/>
        </w:rPr>
      </w:pPr>
      <w:r>
        <w:rPr>
          <w:rFonts w:hint="eastAsia"/>
          <w:b/>
          <w:bCs/>
          <w:sz w:val="24"/>
          <w:szCs w:val="22"/>
          <w:lang w:val="en-US" w:eastAsia="zh-CN"/>
        </w:rPr>
        <w:t>项目名称：</w:t>
      </w:r>
      <w:r>
        <w:rPr>
          <w:rFonts w:hint="eastAsia" w:ascii="宋体" w:hAnsi="宋体" w:cs="宋体"/>
          <w:b w:val="0"/>
          <w:bCs w:val="0"/>
          <w:color w:val="auto"/>
          <w:sz w:val="24"/>
          <w:szCs w:val="24"/>
          <w:highlight w:val="none"/>
          <w:lang w:val="en-US" w:eastAsia="zh-CN"/>
        </w:rPr>
        <w:t>安检设备</w:t>
      </w:r>
      <w:r>
        <w:rPr>
          <w:rFonts w:hint="eastAsia" w:ascii="宋体" w:hAnsi="宋体" w:eastAsia="宋体" w:cs="宋体"/>
          <w:b w:val="0"/>
          <w:bCs w:val="0"/>
          <w:color w:val="auto"/>
          <w:sz w:val="24"/>
          <w:szCs w:val="24"/>
          <w:highlight w:val="none"/>
          <w:lang w:val="en-US" w:eastAsia="zh-CN"/>
        </w:rPr>
        <w:t>采购项目</w:t>
      </w:r>
    </w:p>
    <w:p w14:paraId="5CA2A41E">
      <w:pP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项目编号：BYCG-2024-0</w:t>
      </w:r>
      <w:r>
        <w:rPr>
          <w:rFonts w:hint="eastAsia" w:ascii="宋体" w:hAnsi="宋体" w:cs="宋体"/>
          <w:b/>
          <w:bCs/>
          <w:sz w:val="24"/>
          <w:szCs w:val="24"/>
          <w:lang w:val="en-US" w:eastAsia="zh-CN"/>
        </w:rPr>
        <w:t>18</w:t>
      </w:r>
    </w:p>
    <w:tbl>
      <w:tblPr>
        <w:tblStyle w:val="13"/>
        <w:tblpPr w:leftFromText="180" w:rightFromText="180" w:vertAnchor="text" w:horzAnchor="page" w:tblpX="1785" w:tblpY="5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4"/>
        <w:gridCol w:w="6278"/>
      </w:tblGrid>
      <w:tr w14:paraId="3C505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2244" w:type="dxa"/>
            <w:noWrap w:val="0"/>
            <w:vAlign w:val="center"/>
          </w:tcPr>
          <w:p w14:paraId="2CC2D778">
            <w:pPr>
              <w:pStyle w:val="3"/>
              <w:jc w:val="center"/>
              <w:rPr>
                <w:rFonts w:hint="eastAsia" w:ascii="仿宋" w:hAnsi="仿宋" w:eastAsia="仿宋" w:cs="仿宋"/>
                <w:b/>
                <w:bCs/>
                <w:color w:val="000000"/>
                <w:sz w:val="32"/>
                <w:szCs w:val="32"/>
                <w:vertAlign w:val="baseline"/>
                <w:lang w:val="en-US" w:eastAsia="zh-CN"/>
              </w:rPr>
            </w:pPr>
            <w:r>
              <w:rPr>
                <w:rFonts w:hint="eastAsia" w:ascii="仿宋" w:hAnsi="仿宋" w:eastAsia="仿宋" w:cs="仿宋"/>
                <w:b/>
                <w:bCs/>
                <w:color w:val="000000"/>
                <w:sz w:val="32"/>
                <w:szCs w:val="32"/>
                <w:vertAlign w:val="baseline"/>
                <w:lang w:val="en-US" w:eastAsia="zh-CN"/>
              </w:rPr>
              <w:t>机构名称</w:t>
            </w:r>
          </w:p>
        </w:tc>
        <w:tc>
          <w:tcPr>
            <w:tcW w:w="6278" w:type="dxa"/>
            <w:noWrap w:val="0"/>
            <w:vAlign w:val="top"/>
          </w:tcPr>
          <w:p w14:paraId="483902B4">
            <w:pPr>
              <w:pStyle w:val="3"/>
              <w:rPr>
                <w:rFonts w:hint="eastAsia" w:ascii="仿宋" w:hAnsi="仿宋" w:eastAsia="仿宋" w:cs="仿宋"/>
                <w:b/>
                <w:bCs/>
                <w:color w:val="000000"/>
                <w:sz w:val="24"/>
                <w:szCs w:val="24"/>
                <w:vertAlign w:val="baseline"/>
              </w:rPr>
            </w:pPr>
          </w:p>
        </w:tc>
      </w:tr>
      <w:tr w14:paraId="21FB0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2244" w:type="dxa"/>
            <w:noWrap w:val="0"/>
            <w:vAlign w:val="center"/>
          </w:tcPr>
          <w:p w14:paraId="74FA299C">
            <w:pPr>
              <w:pStyle w:val="3"/>
              <w:jc w:val="center"/>
              <w:rPr>
                <w:rFonts w:hint="default" w:ascii="仿宋" w:hAnsi="仿宋" w:eastAsia="仿宋" w:cs="仿宋"/>
                <w:b/>
                <w:bCs/>
                <w:color w:val="000000"/>
                <w:sz w:val="32"/>
                <w:szCs w:val="32"/>
                <w:vertAlign w:val="baseline"/>
                <w:lang w:val="en-US" w:eastAsia="zh-CN"/>
              </w:rPr>
            </w:pPr>
            <w:r>
              <w:rPr>
                <w:rFonts w:hint="eastAsia" w:ascii="仿宋" w:hAnsi="仿宋" w:eastAsia="仿宋" w:cs="仿宋"/>
                <w:b/>
                <w:bCs/>
                <w:color w:val="000000"/>
                <w:sz w:val="32"/>
                <w:szCs w:val="32"/>
                <w:vertAlign w:val="baseline"/>
                <w:lang w:val="en-US" w:eastAsia="zh-CN"/>
              </w:rPr>
              <w:t>报价金额</w:t>
            </w:r>
          </w:p>
        </w:tc>
        <w:tc>
          <w:tcPr>
            <w:tcW w:w="6278" w:type="dxa"/>
            <w:noWrap w:val="0"/>
            <w:vAlign w:val="top"/>
          </w:tcPr>
          <w:p w14:paraId="13B1BC8F">
            <w:pPr>
              <w:pStyle w:val="3"/>
              <w:rPr>
                <w:rFonts w:hint="default"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24"/>
                <w:szCs w:val="24"/>
                <w:vertAlign w:val="baseline"/>
                <w:lang w:val="en-US" w:eastAsia="zh-CN"/>
              </w:rPr>
              <w:t>大写：</w:t>
            </w:r>
            <w:r>
              <w:rPr>
                <w:rFonts w:hint="eastAsia" w:ascii="仿宋" w:hAnsi="仿宋" w:eastAsia="仿宋" w:cs="仿宋"/>
                <w:b/>
                <w:bCs/>
                <w:color w:val="000000"/>
                <w:sz w:val="24"/>
                <w:szCs w:val="24"/>
                <w:u w:val="single"/>
                <w:vertAlign w:val="baseline"/>
                <w:lang w:val="en-US" w:eastAsia="zh-CN"/>
              </w:rPr>
              <w:t xml:space="preserve">                             </w:t>
            </w:r>
            <w:r>
              <w:rPr>
                <w:rFonts w:hint="eastAsia" w:ascii="仿宋" w:hAnsi="仿宋" w:eastAsia="仿宋" w:cs="仿宋"/>
                <w:b/>
                <w:bCs/>
                <w:color w:val="000000"/>
                <w:sz w:val="24"/>
                <w:szCs w:val="24"/>
                <w:vertAlign w:val="baseline"/>
                <w:lang w:val="en-US" w:eastAsia="zh-CN"/>
              </w:rPr>
              <w:t>人民币</w:t>
            </w:r>
          </w:p>
          <w:p w14:paraId="1216EE97">
            <w:pPr>
              <w:rPr>
                <w:rFonts w:hint="default" w:ascii="仿宋" w:hAnsi="仿宋" w:eastAsia="仿宋" w:cs="仿宋"/>
                <w:b/>
                <w:bCs/>
                <w:sz w:val="24"/>
                <w:szCs w:val="24"/>
                <w:lang w:val="en-US" w:eastAsia="zh-CN"/>
              </w:rPr>
            </w:pPr>
            <w:r>
              <w:rPr>
                <w:rFonts w:hint="eastAsia" w:ascii="仿宋" w:hAnsi="仿宋" w:eastAsia="仿宋" w:cs="仿宋"/>
                <w:b/>
                <w:bCs/>
                <w:color w:val="000000"/>
                <w:sz w:val="24"/>
                <w:szCs w:val="24"/>
                <w:vertAlign w:val="baseline"/>
                <w:lang w:val="en-US" w:eastAsia="zh-CN"/>
              </w:rPr>
              <w:t>小写：</w:t>
            </w:r>
            <w:r>
              <w:rPr>
                <w:rFonts w:hint="eastAsia" w:ascii="仿宋" w:hAnsi="仿宋" w:eastAsia="仿宋" w:cs="仿宋"/>
                <w:b/>
                <w:bCs/>
                <w:i w:val="0"/>
                <w:iCs w:val="0"/>
                <w:color w:val="000000"/>
                <w:kern w:val="0"/>
                <w:sz w:val="24"/>
                <w:szCs w:val="24"/>
                <w:u w:val="none"/>
                <w:lang w:val="en-US" w:eastAsia="zh-CN" w:bidi="ar"/>
              </w:rPr>
              <w:t>￥</w:t>
            </w:r>
            <w:r>
              <w:rPr>
                <w:rFonts w:hint="eastAsia" w:ascii="仿宋" w:hAnsi="仿宋" w:eastAsia="仿宋" w:cs="仿宋"/>
                <w:b/>
                <w:bCs/>
                <w:i w:val="0"/>
                <w:iCs w:val="0"/>
                <w:color w:val="000000"/>
                <w:kern w:val="0"/>
                <w:sz w:val="24"/>
                <w:szCs w:val="24"/>
                <w:u w:val="single"/>
                <w:lang w:val="en-US" w:eastAsia="zh-CN" w:bidi="ar"/>
              </w:rPr>
              <w:t xml:space="preserve">                           </w:t>
            </w:r>
            <w:r>
              <w:rPr>
                <w:rFonts w:hint="eastAsia" w:ascii="仿宋" w:hAnsi="仿宋" w:eastAsia="仿宋" w:cs="仿宋"/>
                <w:b/>
                <w:bCs/>
                <w:i w:val="0"/>
                <w:iCs w:val="0"/>
                <w:color w:val="000000"/>
                <w:kern w:val="0"/>
                <w:sz w:val="24"/>
                <w:szCs w:val="24"/>
                <w:u w:val="none"/>
                <w:lang w:val="en-US" w:eastAsia="zh-CN" w:bidi="ar"/>
              </w:rPr>
              <w:t>元</w:t>
            </w:r>
          </w:p>
        </w:tc>
      </w:tr>
      <w:tr w14:paraId="5B00B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4" w:type="dxa"/>
            <w:noWrap w:val="0"/>
            <w:vAlign w:val="center"/>
          </w:tcPr>
          <w:p w14:paraId="76977669">
            <w:pPr>
              <w:pStyle w:val="3"/>
              <w:jc w:val="center"/>
              <w:rPr>
                <w:rFonts w:hint="eastAsia" w:ascii="仿宋" w:hAnsi="仿宋" w:eastAsia="仿宋" w:cs="仿宋"/>
                <w:b/>
                <w:bCs/>
                <w:color w:val="000000"/>
                <w:sz w:val="32"/>
                <w:szCs w:val="32"/>
                <w:vertAlign w:val="baseline"/>
                <w:lang w:val="en-US" w:eastAsia="zh-CN"/>
              </w:rPr>
            </w:pPr>
            <w:r>
              <w:rPr>
                <w:rFonts w:hint="eastAsia" w:ascii="仿宋" w:hAnsi="仿宋" w:eastAsia="仿宋" w:cs="仿宋"/>
                <w:b/>
                <w:bCs/>
                <w:color w:val="000000"/>
                <w:sz w:val="32"/>
                <w:szCs w:val="32"/>
                <w:vertAlign w:val="baseline"/>
                <w:lang w:val="en-US" w:eastAsia="zh-CN"/>
              </w:rPr>
              <w:t>合同履行期限</w:t>
            </w:r>
          </w:p>
        </w:tc>
        <w:tc>
          <w:tcPr>
            <w:tcW w:w="6278" w:type="dxa"/>
            <w:noWrap w:val="0"/>
            <w:vAlign w:val="top"/>
          </w:tcPr>
          <w:p w14:paraId="5677AD73">
            <w:pPr>
              <w:pStyle w:val="3"/>
              <w:rPr>
                <w:rFonts w:hint="eastAsia"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32"/>
                <w:szCs w:val="32"/>
                <w:vertAlign w:val="baseline"/>
                <w:lang w:val="en-US" w:eastAsia="zh-CN"/>
              </w:rPr>
              <w:t>1年（以实际协议为准）</w:t>
            </w:r>
          </w:p>
        </w:tc>
      </w:tr>
    </w:tbl>
    <w:p w14:paraId="636AA74B">
      <w:pPr>
        <w:pStyle w:val="3"/>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机构名称：</w:t>
      </w:r>
      <w:r>
        <w:rPr>
          <w:rFonts w:hint="eastAsia" w:ascii="仿宋" w:hAnsi="仿宋" w:eastAsia="仿宋" w:cs="仿宋"/>
          <w:b/>
          <w:bCs/>
          <w:color w:val="000000"/>
          <w:sz w:val="28"/>
          <w:szCs w:val="28"/>
          <w:u w:val="single"/>
          <w:lang w:val="en-US" w:eastAsia="zh-CN"/>
        </w:rPr>
        <w:t xml:space="preserve">                           </w:t>
      </w:r>
      <w:r>
        <w:rPr>
          <w:rFonts w:hint="eastAsia" w:ascii="仿宋" w:hAnsi="仿宋" w:eastAsia="仿宋" w:cs="仿宋"/>
          <w:b/>
          <w:bCs/>
          <w:color w:val="000000"/>
          <w:sz w:val="28"/>
          <w:szCs w:val="28"/>
          <w:lang w:val="en-US" w:eastAsia="zh-CN"/>
        </w:rPr>
        <w:t>（填写单位名称并盖章）</w:t>
      </w:r>
    </w:p>
    <w:p w14:paraId="34394439">
      <w:pPr>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法定代表人或授权人代表：</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lang w:val="en-US" w:eastAsia="zh-CN"/>
        </w:rPr>
        <w:t>（签字或盖章）</w:t>
      </w:r>
    </w:p>
    <w:p w14:paraId="6F7C937B">
      <w:pPr>
        <w:jc w:val="left"/>
        <w:rPr>
          <w:rFonts w:hint="eastAsia" w:ascii="仿宋" w:hAnsi="仿宋" w:eastAsia="仿宋" w:cs="仿宋"/>
          <w:b/>
          <w:bCs/>
          <w:sz w:val="28"/>
          <w:szCs w:val="28"/>
          <w:lang w:val="en-US" w:eastAsia="zh-CN"/>
        </w:rPr>
      </w:pPr>
    </w:p>
    <w:p w14:paraId="1B3E0CCD">
      <w:pPr>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联系电话：                           </w:t>
      </w:r>
    </w:p>
    <w:p w14:paraId="1B4E24B4">
      <w:pPr>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日期：2024年7月  日</w:t>
      </w:r>
    </w:p>
    <w:p w14:paraId="4407ECCE">
      <w:pPr>
        <w:rPr>
          <w:rFonts w:hint="eastAsia"/>
          <w:lang w:val="en-US" w:eastAsia="zh-CN"/>
        </w:rPr>
      </w:pPr>
    </w:p>
    <w:p w14:paraId="004B2A9D">
      <w:pPr>
        <w:rPr>
          <w:rFonts w:hint="eastAsia"/>
          <w:lang w:val="en-US" w:eastAsia="zh-CN"/>
        </w:rPr>
      </w:pPr>
    </w:p>
    <w:p w14:paraId="66B8B174">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说明：本表价格一栏空白，落款处供应商名称（盖章）处须有供应商加盖公章，否则本次报价无效，将采用投标报价作为最终报价，供应商应尽量避免书写错误。</w:t>
      </w:r>
    </w:p>
    <w:p w14:paraId="2D5739D2">
      <w:pPr>
        <w:spacing w:line="440" w:lineRule="exact"/>
        <w:rPr>
          <w:rFonts w:hint="eastAsia" w:ascii="仿宋" w:hAnsi="仿宋" w:eastAsia="仿宋" w:cs="仿宋"/>
          <w:bCs/>
          <w:color w:val="000000"/>
          <w:sz w:val="24"/>
          <w:szCs w:val="24"/>
        </w:rPr>
      </w:pPr>
      <w:r>
        <w:rPr>
          <w:rFonts w:hint="eastAsia" w:ascii="仿宋" w:hAnsi="仿宋" w:eastAsia="仿宋" w:cs="仿宋"/>
          <w:b/>
          <w:bCs/>
          <w:color w:val="000000"/>
          <w:sz w:val="24"/>
          <w:szCs w:val="24"/>
        </w:rPr>
        <w:t>注:</w:t>
      </w:r>
      <w:r>
        <w:rPr>
          <w:rFonts w:hint="eastAsia" w:ascii="仿宋" w:hAnsi="仿宋" w:eastAsia="仿宋" w:cs="仿宋"/>
          <w:bCs/>
          <w:color w:val="000000"/>
          <w:sz w:val="24"/>
          <w:szCs w:val="24"/>
        </w:rPr>
        <w:t>①报价应包括文件所规定的采购范围的全部内容； ②</w:t>
      </w:r>
      <w:r>
        <w:rPr>
          <w:rFonts w:hint="eastAsia" w:ascii="仿宋" w:hAnsi="仿宋" w:eastAsia="仿宋" w:cs="仿宋"/>
          <w:color w:val="000000"/>
          <w:sz w:val="24"/>
          <w:szCs w:val="24"/>
        </w:rPr>
        <w:t>报价总计包括一切相关费用（含</w:t>
      </w:r>
      <w:r>
        <w:rPr>
          <w:rFonts w:hint="eastAsia" w:ascii="仿宋" w:hAnsi="仿宋" w:eastAsia="仿宋" w:cs="仿宋"/>
          <w:color w:val="000000"/>
          <w:sz w:val="24"/>
          <w:szCs w:val="24"/>
          <w:lang w:val="en-US" w:eastAsia="zh-CN"/>
        </w:rPr>
        <w:t>质保期内更换全新配件产品费用、</w:t>
      </w:r>
      <w:r>
        <w:rPr>
          <w:rFonts w:hint="eastAsia" w:ascii="仿宋" w:hAnsi="仿宋" w:eastAsia="仿宋" w:cs="仿宋"/>
          <w:color w:val="000000"/>
          <w:sz w:val="24"/>
          <w:szCs w:val="24"/>
        </w:rPr>
        <w:t>产品安装调试费</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税费</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质保期外的维修费</w:t>
      </w:r>
      <w:r>
        <w:rPr>
          <w:rFonts w:hint="eastAsia" w:ascii="仿宋" w:hAnsi="仿宋" w:eastAsia="仿宋" w:cs="仿宋"/>
          <w:color w:val="000000"/>
          <w:sz w:val="24"/>
          <w:szCs w:val="24"/>
        </w:rPr>
        <w:t>等）。</w:t>
      </w:r>
    </w:p>
    <w:p w14:paraId="24BC1399">
      <w:pPr>
        <w:bidi w:val="0"/>
        <w:jc w:val="both"/>
        <w:rPr>
          <w:rFonts w:hint="eastAsia" w:ascii="宋体" w:hAnsi="宋体" w:eastAsia="宋体" w:cs="宋体"/>
          <w:b/>
          <w:bCs/>
          <w:sz w:val="28"/>
          <w:szCs w:val="28"/>
        </w:rPr>
      </w:pPr>
      <w:bookmarkStart w:id="1" w:name="_Toc146709127"/>
    </w:p>
    <w:p w14:paraId="25C0109B">
      <w:pPr>
        <w:bidi w:val="0"/>
        <w:jc w:val="both"/>
        <w:rPr>
          <w:rFonts w:hint="eastAsia" w:ascii="宋体" w:hAnsi="宋体" w:eastAsia="宋体" w:cs="宋体"/>
          <w:b/>
          <w:bCs/>
          <w:sz w:val="28"/>
          <w:szCs w:val="28"/>
        </w:rPr>
      </w:pPr>
      <w:r>
        <w:rPr>
          <w:rFonts w:hint="eastAsia" w:ascii="宋体" w:hAnsi="宋体" w:eastAsia="宋体" w:cs="宋体"/>
          <w:b/>
          <w:bCs/>
          <w:sz w:val="28"/>
          <w:szCs w:val="28"/>
        </w:rPr>
        <w:t>2</w:t>
      </w:r>
      <w:bookmarkEnd w:id="1"/>
      <w:r>
        <w:rPr>
          <w:rFonts w:hint="eastAsia" w:ascii="宋体" w:hAnsi="宋体" w:eastAsia="宋体" w:cs="宋体"/>
          <w:b/>
          <w:bCs/>
          <w:sz w:val="28"/>
          <w:szCs w:val="28"/>
          <w:lang w:val="en-US" w:eastAsia="zh-CN"/>
        </w:rPr>
        <w:t>.</w:t>
      </w:r>
      <w:r>
        <w:rPr>
          <w:rFonts w:hint="eastAsia" w:ascii="宋体" w:hAnsi="宋体" w:eastAsia="宋体" w:cs="宋体"/>
          <w:b/>
          <w:bCs/>
          <w:sz w:val="28"/>
          <w:szCs w:val="28"/>
        </w:rPr>
        <w:t>法定代表人授权书格式</w:t>
      </w:r>
    </w:p>
    <w:p w14:paraId="07A58BAB">
      <w:pPr>
        <w:jc w:val="center"/>
        <w:rPr>
          <w:rFonts w:hint="eastAsia" w:ascii="宋体" w:hAnsi="宋体" w:eastAsia="宋体" w:cs="宋体"/>
          <w:b/>
          <w:color w:val="000000"/>
          <w:sz w:val="36"/>
          <w:szCs w:val="36"/>
          <w:lang w:val="en-GB"/>
        </w:rPr>
      </w:pPr>
    </w:p>
    <w:p w14:paraId="0D920CB6">
      <w:pPr>
        <w:jc w:val="center"/>
        <w:rPr>
          <w:rFonts w:hint="eastAsia" w:ascii="宋体" w:hAnsi="宋体" w:eastAsia="宋体" w:cs="宋体"/>
          <w:b/>
          <w:color w:val="000000"/>
          <w:sz w:val="32"/>
          <w:szCs w:val="32"/>
          <w:lang w:val="en-GB"/>
        </w:rPr>
      </w:pPr>
      <w:r>
        <w:rPr>
          <w:rFonts w:hint="eastAsia" w:ascii="宋体" w:hAnsi="宋体" w:eastAsia="宋体" w:cs="宋体"/>
          <w:b/>
          <w:color w:val="000000"/>
          <w:sz w:val="32"/>
          <w:szCs w:val="32"/>
          <w:lang w:val="en-GB"/>
        </w:rPr>
        <w:t>法定代表人授权书</w:t>
      </w:r>
    </w:p>
    <w:p w14:paraId="41E09479">
      <w:pPr>
        <w:spacing w:line="360" w:lineRule="auto"/>
        <w:rPr>
          <w:rFonts w:hint="eastAsia" w:ascii="宋体" w:hAnsi="宋体" w:eastAsia="宋体" w:cs="宋体"/>
          <w:b/>
          <w:bCs/>
          <w:color w:val="000000"/>
          <w:sz w:val="28"/>
          <w:szCs w:val="28"/>
          <w:lang w:val="en-GB"/>
        </w:rPr>
      </w:pPr>
      <w:r>
        <w:rPr>
          <w:rFonts w:hint="eastAsia" w:ascii="宋体" w:hAnsi="宋体" w:eastAsia="宋体" w:cs="宋体"/>
          <w:b/>
          <w:color w:val="000000"/>
          <w:sz w:val="28"/>
          <w:szCs w:val="28"/>
        </w:rPr>
        <w:t>致</w:t>
      </w:r>
      <w:r>
        <w:rPr>
          <w:rFonts w:hint="eastAsia" w:ascii="宋体" w:hAnsi="宋体" w:eastAsia="宋体" w:cs="宋体"/>
          <w:b/>
          <w:color w:val="000000"/>
          <w:sz w:val="28"/>
          <w:szCs w:val="28"/>
          <w:lang w:eastAsia="zh-CN"/>
        </w:rPr>
        <w:t>保亭黎族苗族自治县人民医院</w:t>
      </w:r>
      <w:r>
        <w:rPr>
          <w:rFonts w:hint="eastAsia" w:ascii="宋体" w:hAnsi="宋体" w:eastAsia="宋体" w:cs="宋体"/>
          <w:b/>
          <w:color w:val="000000"/>
          <w:sz w:val="28"/>
          <w:szCs w:val="28"/>
        </w:rPr>
        <w:t>：</w:t>
      </w:r>
    </w:p>
    <w:p w14:paraId="1AED546E">
      <w:pPr>
        <w:numPr>
          <w:ilvl w:val="1"/>
          <w:numId w:val="2"/>
        </w:numPr>
        <w:shd w:val="clear" w:color="auto" w:fill="FFFFFF"/>
        <w:wordWrap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lang w:val="en-GB"/>
        </w:rPr>
        <w:t>兹授权：</w:t>
      </w:r>
      <w:r>
        <w:rPr>
          <w:rFonts w:hint="eastAsia" w:ascii="宋体" w:hAnsi="宋体" w:eastAsia="宋体" w:cs="宋体"/>
          <w:color w:val="000000"/>
          <w:sz w:val="24"/>
          <w:u w:val="single"/>
          <w:lang w:val="en-GB"/>
        </w:rPr>
        <w:t xml:space="preserve">              </w:t>
      </w:r>
      <w:r>
        <w:rPr>
          <w:rFonts w:hint="eastAsia" w:ascii="宋体" w:hAnsi="宋体" w:eastAsia="宋体" w:cs="宋体"/>
          <w:color w:val="000000"/>
          <w:sz w:val="24"/>
          <w:lang w:val="en-GB"/>
        </w:rPr>
        <w:t>先生/女士作为我公司的合法授权代理人，</w:t>
      </w:r>
      <w:r>
        <w:rPr>
          <w:rFonts w:hint="eastAsia" w:ascii="宋体" w:hAnsi="宋体" w:eastAsia="宋体" w:cs="宋体"/>
          <w:color w:val="000000"/>
          <w:sz w:val="24"/>
        </w:rPr>
        <w:t>参加</w:t>
      </w:r>
      <w:r>
        <w:rPr>
          <w:rFonts w:hint="eastAsia" w:ascii="宋体" w:hAnsi="宋体" w:eastAsia="宋体" w:cs="宋体"/>
          <w:color w:val="000000"/>
          <w:sz w:val="24"/>
          <w:lang w:eastAsia="zh-CN"/>
        </w:rPr>
        <w:t>保亭黎族苗族自治县人民医院</w:t>
      </w:r>
      <w:r>
        <w:rPr>
          <w:rFonts w:hint="eastAsia" w:ascii="宋体" w:hAnsi="宋体" w:eastAsia="宋体" w:cs="宋体"/>
          <w:color w:val="000000"/>
          <w:sz w:val="24"/>
          <w:lang w:val="en-GB"/>
        </w:rPr>
        <w:t>组织的</w:t>
      </w:r>
      <w:r>
        <w:rPr>
          <w:rFonts w:hint="eastAsia" w:ascii="宋体" w:hAnsi="宋体" w:cs="宋体"/>
          <w:color w:val="000000"/>
          <w:sz w:val="24"/>
          <w:lang w:val="en-US" w:eastAsia="zh-CN"/>
        </w:rPr>
        <w:t>安检设备</w:t>
      </w:r>
      <w:r>
        <w:rPr>
          <w:rFonts w:hint="eastAsia" w:ascii="宋体" w:hAnsi="宋体" w:eastAsia="宋体" w:cs="宋体"/>
          <w:color w:val="000000"/>
          <w:sz w:val="24"/>
          <w:lang w:val="en-GB" w:eastAsia="zh-CN"/>
        </w:rPr>
        <w:t>采购项目（采购编号：BYCG-2024-0</w:t>
      </w:r>
      <w:r>
        <w:rPr>
          <w:rFonts w:hint="eastAsia" w:ascii="宋体" w:hAnsi="宋体" w:cs="宋体"/>
          <w:color w:val="000000"/>
          <w:sz w:val="24"/>
          <w:lang w:val="en-US" w:eastAsia="zh-CN"/>
        </w:rPr>
        <w:t>18</w:t>
      </w:r>
      <w:r>
        <w:rPr>
          <w:rFonts w:hint="eastAsia" w:ascii="宋体" w:hAnsi="宋体" w:eastAsia="宋体" w:cs="宋体"/>
          <w:color w:val="000000"/>
          <w:sz w:val="24"/>
          <w:lang w:val="en-GB" w:eastAsia="zh-CN"/>
        </w:rPr>
        <w:t>）</w:t>
      </w: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lang w:val="en-GB"/>
        </w:rPr>
        <w:t>活动。</w:t>
      </w:r>
    </w:p>
    <w:p w14:paraId="3531B55E">
      <w:pPr>
        <w:spacing w:line="360" w:lineRule="auto"/>
        <w:ind w:firstLine="463" w:firstLineChars="192"/>
        <w:rPr>
          <w:rFonts w:hint="eastAsia" w:ascii="宋体" w:hAnsi="宋体" w:eastAsia="宋体" w:cs="宋体"/>
          <w:color w:val="000000"/>
          <w:sz w:val="24"/>
          <w:lang w:val="en-GB"/>
        </w:rPr>
      </w:pPr>
      <w:r>
        <w:rPr>
          <w:rFonts w:hint="eastAsia" w:ascii="宋体" w:hAnsi="宋体" w:eastAsia="宋体" w:cs="宋体"/>
          <w:b/>
          <w:color w:val="000000"/>
          <w:sz w:val="24"/>
          <w:lang w:val="en-GB"/>
        </w:rPr>
        <w:t>授权权限：</w:t>
      </w:r>
      <w:r>
        <w:rPr>
          <w:rFonts w:hint="eastAsia" w:ascii="宋体" w:hAnsi="宋体" w:eastAsia="宋体" w:cs="宋体"/>
          <w:color w:val="000000"/>
          <w:sz w:val="24"/>
          <w:lang w:val="en-GB"/>
        </w:rPr>
        <w:t>全权代表本公司参与上述项目的采购活动，并负责一切响应文件的提供与确认，其签字与我司公章具有相同的法律效力。有效期限：与件中标注的投标有效期相同，自法定代表人签字之日起生效。</w:t>
      </w:r>
    </w:p>
    <w:p w14:paraId="140833A8">
      <w:pPr>
        <w:rPr>
          <w:rFonts w:hint="eastAsia" w:ascii="宋体" w:hAnsi="宋体" w:eastAsia="宋体" w:cs="宋体"/>
          <w:color w:val="000000"/>
          <w:sz w:val="24"/>
          <w:lang w:val="en-GB"/>
        </w:rPr>
      </w:pPr>
    </w:p>
    <w:p w14:paraId="4A66A79B">
      <w:pPr>
        <w:spacing w:line="480" w:lineRule="auto"/>
        <w:rPr>
          <w:rFonts w:hint="eastAsia" w:ascii="宋体" w:hAnsi="宋体" w:eastAsia="宋体" w:cs="宋体"/>
          <w:color w:val="000000"/>
          <w:sz w:val="24"/>
          <w:lang w:val="en-GB"/>
        </w:rPr>
      </w:pPr>
      <w:r>
        <w:rPr>
          <w:rFonts w:hint="eastAsia" w:ascii="宋体" w:hAnsi="宋体" w:eastAsia="宋体" w:cs="宋体"/>
          <w:color w:val="000000"/>
          <w:sz w:val="24"/>
          <w:lang w:val="en-GB"/>
        </w:rPr>
        <w:t>被授权人：</w:t>
      </w:r>
      <w:r>
        <w:rPr>
          <w:rFonts w:hint="eastAsia" w:ascii="宋体" w:hAnsi="宋体" w:eastAsia="宋体" w:cs="宋体"/>
          <w:color w:val="000000"/>
          <w:sz w:val="24"/>
          <w:u w:val="single"/>
          <w:lang w:val="en-GB"/>
        </w:rPr>
        <w:t xml:space="preserve">       （亲笔签名）</w:t>
      </w:r>
      <w:r>
        <w:rPr>
          <w:rFonts w:hint="eastAsia" w:ascii="宋体" w:hAnsi="宋体" w:eastAsia="宋体" w:cs="宋体"/>
          <w:color w:val="000000"/>
          <w:sz w:val="24"/>
          <w:lang w:val="en-GB"/>
        </w:rPr>
        <w:t xml:space="preserve">   联系电话：</w:t>
      </w:r>
      <w:r>
        <w:rPr>
          <w:rFonts w:hint="eastAsia" w:ascii="宋体" w:hAnsi="宋体" w:eastAsia="宋体" w:cs="宋体"/>
          <w:color w:val="000000"/>
          <w:sz w:val="24"/>
          <w:u w:val="single"/>
          <w:lang w:val="en-GB"/>
        </w:rPr>
        <w:t xml:space="preserve">                    </w:t>
      </w:r>
    </w:p>
    <w:p w14:paraId="6DBA45DC">
      <w:pPr>
        <w:spacing w:line="480" w:lineRule="auto"/>
        <w:rPr>
          <w:rFonts w:hint="eastAsia" w:ascii="宋体" w:hAnsi="宋体" w:eastAsia="宋体" w:cs="宋体"/>
          <w:color w:val="000000"/>
          <w:sz w:val="24"/>
          <w:lang w:val="en-GB"/>
        </w:rPr>
      </w:pPr>
      <w:r>
        <w:rPr>
          <w:rFonts w:hint="eastAsia" w:ascii="宋体" w:hAnsi="宋体" w:eastAsia="宋体" w:cs="宋体"/>
          <w:color w:val="000000"/>
          <w:sz w:val="24"/>
          <w:lang w:val="en-GB"/>
        </w:rPr>
        <w:t>职    务：</w:t>
      </w:r>
      <w:r>
        <w:rPr>
          <w:rFonts w:hint="eastAsia" w:ascii="宋体" w:hAnsi="宋体" w:eastAsia="宋体" w:cs="宋体"/>
          <w:color w:val="000000"/>
          <w:sz w:val="24"/>
          <w:u w:val="single"/>
          <w:lang w:val="en-GB"/>
        </w:rPr>
        <w:t xml:space="preserve">                 </w:t>
      </w:r>
      <w:r>
        <w:rPr>
          <w:rFonts w:hint="eastAsia" w:ascii="宋体" w:hAnsi="宋体" w:eastAsia="宋体" w:cs="宋体"/>
          <w:color w:val="000000"/>
          <w:sz w:val="24"/>
          <w:lang w:val="en-GB"/>
        </w:rPr>
        <w:t xml:space="preserve">     身份证号码：</w:t>
      </w:r>
      <w:r>
        <w:rPr>
          <w:rFonts w:hint="eastAsia" w:ascii="宋体" w:hAnsi="宋体" w:eastAsia="宋体" w:cs="宋体"/>
          <w:color w:val="000000"/>
          <w:sz w:val="24"/>
          <w:u w:val="single"/>
          <w:lang w:val="en-GB"/>
        </w:rPr>
        <w:t xml:space="preserve">                 </w:t>
      </w:r>
    </w:p>
    <w:p w14:paraId="0CFF9236">
      <w:pPr>
        <w:spacing w:line="480" w:lineRule="auto"/>
        <w:rPr>
          <w:rFonts w:hint="eastAsia" w:ascii="宋体" w:hAnsi="宋体" w:eastAsia="宋体" w:cs="宋体"/>
          <w:color w:val="000000"/>
          <w:sz w:val="24"/>
          <w:lang w:val="en-GB"/>
        </w:rPr>
      </w:pPr>
    </w:p>
    <w:p w14:paraId="139CE82C">
      <w:pPr>
        <w:spacing w:line="480" w:lineRule="auto"/>
        <w:rPr>
          <w:rFonts w:hint="eastAsia" w:ascii="宋体" w:hAnsi="宋体" w:eastAsia="宋体" w:cs="宋体"/>
          <w:color w:val="000000"/>
          <w:sz w:val="24"/>
          <w:u w:val="single"/>
          <w:lang w:val="en-GB"/>
        </w:rPr>
      </w:pPr>
      <w:r>
        <w:rPr>
          <w:rFonts w:hint="eastAsia" w:ascii="宋体" w:hAnsi="宋体" w:eastAsia="宋体" w:cs="宋体"/>
          <w:color w:val="000000"/>
          <w:sz w:val="24"/>
          <w:lang w:val="en-GB"/>
        </w:rPr>
        <w:t>公司名称：</w:t>
      </w:r>
      <w:r>
        <w:rPr>
          <w:rFonts w:hint="eastAsia" w:ascii="宋体" w:hAnsi="宋体" w:eastAsia="宋体" w:cs="宋体"/>
          <w:color w:val="000000"/>
          <w:sz w:val="24"/>
          <w:u w:val="single"/>
          <w:lang w:val="en-GB"/>
        </w:rPr>
        <w:t xml:space="preserve">        （公章）</w:t>
      </w:r>
      <w:r>
        <w:rPr>
          <w:rFonts w:hint="eastAsia" w:ascii="宋体" w:hAnsi="宋体" w:eastAsia="宋体" w:cs="宋体"/>
          <w:color w:val="000000"/>
          <w:sz w:val="24"/>
          <w:lang w:val="en-GB"/>
        </w:rPr>
        <w:t xml:space="preserve">      营业执照号码：</w:t>
      </w:r>
      <w:r>
        <w:rPr>
          <w:rFonts w:hint="eastAsia" w:ascii="宋体" w:hAnsi="宋体" w:eastAsia="宋体" w:cs="宋体"/>
          <w:color w:val="000000"/>
          <w:sz w:val="24"/>
          <w:u w:val="single"/>
          <w:lang w:val="en-GB"/>
        </w:rPr>
        <w:t xml:space="preserve">              </w:t>
      </w:r>
    </w:p>
    <w:p w14:paraId="1C70543F">
      <w:pPr>
        <w:spacing w:line="480" w:lineRule="auto"/>
        <w:rPr>
          <w:rFonts w:hint="eastAsia" w:ascii="宋体" w:hAnsi="宋体" w:eastAsia="宋体" w:cs="宋体"/>
          <w:color w:val="000000"/>
          <w:sz w:val="24"/>
          <w:u w:val="single"/>
          <w:lang w:val="en-GB"/>
        </w:rPr>
      </w:pPr>
      <w:r>
        <w:rPr>
          <w:rFonts w:hint="eastAsia" w:ascii="宋体" w:hAnsi="宋体" w:eastAsia="宋体" w:cs="宋体"/>
          <w:color w:val="000000"/>
          <w:sz w:val="24"/>
          <w:lang w:val="en-GB"/>
        </w:rPr>
        <w:t>法定代表人：</w:t>
      </w:r>
      <w:r>
        <w:rPr>
          <w:rFonts w:hint="eastAsia" w:ascii="宋体" w:hAnsi="宋体" w:eastAsia="宋体" w:cs="宋体"/>
          <w:color w:val="000000"/>
          <w:sz w:val="24"/>
          <w:u w:val="single"/>
          <w:lang w:val="en-GB"/>
        </w:rPr>
        <w:t xml:space="preserve">      （亲笔签名）  </w:t>
      </w:r>
      <w:r>
        <w:rPr>
          <w:rFonts w:hint="eastAsia" w:ascii="宋体" w:hAnsi="宋体" w:eastAsia="宋体" w:cs="宋体"/>
          <w:color w:val="000000"/>
          <w:sz w:val="24"/>
          <w:lang w:val="en-GB"/>
        </w:rPr>
        <w:t>联系电话：</w:t>
      </w:r>
      <w:r>
        <w:rPr>
          <w:rFonts w:hint="eastAsia" w:ascii="宋体" w:hAnsi="宋体" w:eastAsia="宋体" w:cs="宋体"/>
          <w:color w:val="000000"/>
          <w:sz w:val="24"/>
          <w:u w:val="single"/>
          <w:lang w:val="en-GB"/>
        </w:rPr>
        <w:t xml:space="preserve">                   </w:t>
      </w:r>
    </w:p>
    <w:p w14:paraId="1B966657">
      <w:pPr>
        <w:spacing w:line="480" w:lineRule="auto"/>
        <w:rPr>
          <w:rFonts w:hint="eastAsia" w:ascii="宋体" w:hAnsi="宋体" w:eastAsia="宋体" w:cs="宋体"/>
          <w:color w:val="000000"/>
          <w:sz w:val="24"/>
          <w:u w:val="single"/>
          <w:lang w:val="en-GB"/>
        </w:rPr>
      </w:pPr>
      <w:r>
        <w:rPr>
          <w:rFonts w:hint="eastAsia" w:ascii="宋体" w:hAnsi="宋体" w:eastAsia="宋体" w:cs="宋体"/>
          <w:color w:val="000000"/>
          <w:sz w:val="24"/>
          <w:lang w:val="en-GB"/>
        </w:rPr>
        <w:t>职    务：</w:t>
      </w:r>
      <w:r>
        <w:rPr>
          <w:rFonts w:hint="eastAsia" w:ascii="宋体" w:hAnsi="宋体" w:eastAsia="宋体" w:cs="宋体"/>
          <w:color w:val="000000"/>
          <w:sz w:val="24"/>
          <w:u w:val="single"/>
          <w:lang w:val="en-GB"/>
        </w:rPr>
        <w:t xml:space="preserve">                      </w:t>
      </w:r>
      <w:r>
        <w:rPr>
          <w:rFonts w:hint="eastAsia" w:ascii="宋体" w:hAnsi="宋体" w:eastAsia="宋体" w:cs="宋体"/>
          <w:color w:val="000000"/>
          <w:sz w:val="24"/>
          <w:lang w:val="en-GB"/>
        </w:rPr>
        <w:t>身份证号码：</w:t>
      </w:r>
      <w:r>
        <w:rPr>
          <w:rFonts w:hint="eastAsia" w:ascii="宋体" w:hAnsi="宋体" w:eastAsia="宋体" w:cs="宋体"/>
          <w:color w:val="000000"/>
          <w:sz w:val="24"/>
          <w:u w:val="single"/>
          <w:lang w:val="en-GB"/>
        </w:rPr>
        <w:t xml:space="preserve">                 </w:t>
      </w:r>
    </w:p>
    <w:p w14:paraId="1FCC7E00">
      <w:pPr>
        <w:spacing w:line="480" w:lineRule="auto"/>
        <w:jc w:val="center"/>
        <w:rPr>
          <w:rFonts w:hint="eastAsia" w:ascii="宋体" w:hAnsi="宋体" w:eastAsia="宋体" w:cs="宋体"/>
          <w:color w:val="000000"/>
          <w:sz w:val="24"/>
          <w:lang w:val="en-GB"/>
        </w:rPr>
      </w:pPr>
      <w:r>
        <w:rPr>
          <w:rFonts w:hint="eastAsia" w:ascii="宋体" w:hAnsi="宋体" w:eastAsia="宋体" w:cs="宋体"/>
          <w:color w:val="000000"/>
          <w:sz w:val="24"/>
          <w:lang w:val="en-GB"/>
        </w:rPr>
        <w:t>生效日期：20</w:t>
      </w:r>
      <w:r>
        <w:rPr>
          <w:rFonts w:hint="eastAsia" w:ascii="宋体" w:hAnsi="宋体" w:cs="宋体"/>
          <w:color w:val="000000"/>
          <w:sz w:val="24"/>
          <w:lang w:val="en-US" w:eastAsia="zh-CN"/>
        </w:rPr>
        <w:t>24</w:t>
      </w:r>
      <w:r>
        <w:rPr>
          <w:rFonts w:hint="eastAsia" w:ascii="宋体" w:hAnsi="宋体" w:eastAsia="宋体" w:cs="宋体"/>
          <w:color w:val="000000"/>
          <w:sz w:val="24"/>
          <w:lang w:val="en-GB"/>
        </w:rPr>
        <w:t>年</w:t>
      </w:r>
      <w:r>
        <w:rPr>
          <w:rFonts w:hint="eastAsia" w:ascii="宋体" w:hAnsi="宋体" w:cs="宋体"/>
          <w:color w:val="000000"/>
          <w:sz w:val="24"/>
          <w:lang w:val="en-US" w:eastAsia="zh-CN"/>
        </w:rPr>
        <w:t>7</w:t>
      </w:r>
      <w:r>
        <w:rPr>
          <w:rFonts w:hint="eastAsia" w:ascii="宋体" w:hAnsi="宋体" w:eastAsia="宋体" w:cs="宋体"/>
          <w:color w:val="000000"/>
          <w:sz w:val="24"/>
          <w:lang w:val="en-GB"/>
        </w:rPr>
        <w:t>月   日</w:t>
      </w:r>
    </w:p>
    <w:p w14:paraId="4DC8D887">
      <w:pPr>
        <w:rPr>
          <w:rFonts w:hint="eastAsia" w:ascii="宋体" w:hAnsi="宋体" w:eastAsia="宋体" w:cs="宋体"/>
          <w:color w:val="000000"/>
          <w:sz w:val="28"/>
          <w:szCs w:val="28"/>
          <w:lang w:val="en-GB"/>
        </w:rPr>
      </w:pPr>
      <w:r>
        <w:rPr>
          <w:rFonts w:hint="eastAsia" w:ascii="宋体" w:hAnsi="宋体" w:eastAsia="宋体" w:cs="宋体"/>
          <w:color w:val="000000"/>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67310</wp:posOffset>
                </wp:positionV>
                <wp:extent cx="2971800" cy="1910080"/>
                <wp:effectExtent l="4445" t="4445" r="14605" b="9525"/>
                <wp:wrapNone/>
                <wp:docPr id="6" name="矩形 6"/>
                <wp:cNvGraphicFramePr/>
                <a:graphic xmlns:a="http://schemas.openxmlformats.org/drawingml/2006/main">
                  <a:graphicData uri="http://schemas.microsoft.com/office/word/2010/wordprocessingShape">
                    <wps:wsp>
                      <wps:cNvSpPr/>
                      <wps:spPr>
                        <a:xfrm>
                          <a:off x="0" y="0"/>
                          <a:ext cx="2971800" cy="19100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5A940BF">
                            <w:pPr>
                              <w:ind w:left="-1079" w:leftChars="-514"/>
                              <w:jc w:val="center"/>
                              <w:rPr>
                                <w:rFonts w:eastAsia="黑体"/>
                                <w:b/>
                                <w:sz w:val="30"/>
                              </w:rPr>
                            </w:pPr>
                          </w:p>
                          <w:p w14:paraId="2411B1F7">
                            <w:pPr>
                              <w:ind w:left="-1079" w:leftChars="-514"/>
                              <w:jc w:val="center"/>
                              <w:rPr>
                                <w:rFonts w:eastAsia="华文中宋"/>
                                <w:b/>
                                <w:sz w:val="28"/>
                              </w:rPr>
                            </w:pPr>
                            <w:r>
                              <w:rPr>
                                <w:rFonts w:eastAsia="华文中宋"/>
                                <w:b/>
                                <w:sz w:val="28"/>
                              </w:rPr>
                              <w:t xml:space="preserve">     </w:t>
                            </w:r>
                            <w:r>
                              <w:rPr>
                                <w:rFonts w:hint="eastAsia" w:eastAsia="华文中宋"/>
                                <w:b/>
                                <w:sz w:val="28"/>
                              </w:rPr>
                              <w:t>法定代表人</w:t>
                            </w:r>
                          </w:p>
                          <w:p w14:paraId="60DB9900">
                            <w:pPr>
                              <w:ind w:left="-1079" w:leftChars="-514"/>
                              <w:jc w:val="center"/>
                              <w:rPr>
                                <w:rFonts w:eastAsia="华文中宋"/>
                                <w:sz w:val="28"/>
                              </w:rPr>
                            </w:pPr>
                            <w:r>
                              <w:rPr>
                                <w:rFonts w:eastAsia="华文中宋"/>
                                <w:b/>
                                <w:sz w:val="28"/>
                              </w:rPr>
                              <w:t xml:space="preserve">     </w:t>
                            </w:r>
                            <w:r>
                              <w:rPr>
                                <w:rFonts w:hint="eastAsia" w:eastAsia="华文中宋"/>
                                <w:b/>
                                <w:sz w:val="28"/>
                              </w:rPr>
                              <w:t>居民身份证复印件粘贴处</w:t>
                            </w:r>
                          </w:p>
                        </w:txbxContent>
                      </wps:txbx>
                      <wps:bodyPr upright="1"/>
                    </wps:wsp>
                  </a:graphicData>
                </a:graphic>
              </wp:anchor>
            </w:drawing>
          </mc:Choice>
          <mc:Fallback>
            <w:pict>
              <v:rect id="_x0000_s1026" o:spid="_x0000_s1026" o:spt="1" style="position:absolute;left:0pt;margin-left:-36pt;margin-top:5.3pt;height:150.4pt;width:234pt;z-index:251659264;mso-width-relative:page;mso-height-relative:page;" fillcolor="#FFFFFF" filled="t" stroked="t" coordsize="21600,21600" o:gfxdata="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Rws3zYAAAACgEAAA8AAAAAAAAAAQAgAAAAIgAA&#10;AGRycy9kb3ducmV2LnhtbFBLAQIUABQAAAAIAIdO4kA3Nc9BCAIAADgEAAAOAAAAAAAAAAEAIAAA&#10;ACcBAABkcnMvZTJvRG9jLnhtbFBLBQYAAAAABgAGAFkBAAChBQAAAAA=&#10;">
                <v:fill on="t" focussize="0,0"/>
                <v:stroke color="#000000" joinstyle="miter"/>
                <v:imagedata o:title=""/>
                <o:lock v:ext="edit" aspectratio="f"/>
                <v:textbox>
                  <w:txbxContent>
                    <w:p w14:paraId="25A940BF">
                      <w:pPr>
                        <w:ind w:left="-1079" w:leftChars="-514"/>
                        <w:jc w:val="center"/>
                        <w:rPr>
                          <w:rFonts w:eastAsia="黑体"/>
                          <w:b/>
                          <w:sz w:val="30"/>
                        </w:rPr>
                      </w:pPr>
                    </w:p>
                    <w:p w14:paraId="2411B1F7">
                      <w:pPr>
                        <w:ind w:left="-1079" w:leftChars="-514"/>
                        <w:jc w:val="center"/>
                        <w:rPr>
                          <w:rFonts w:eastAsia="华文中宋"/>
                          <w:b/>
                          <w:sz w:val="28"/>
                        </w:rPr>
                      </w:pPr>
                      <w:r>
                        <w:rPr>
                          <w:rFonts w:eastAsia="华文中宋"/>
                          <w:b/>
                          <w:sz w:val="28"/>
                        </w:rPr>
                        <w:t xml:space="preserve">     </w:t>
                      </w:r>
                      <w:r>
                        <w:rPr>
                          <w:rFonts w:hint="eastAsia" w:eastAsia="华文中宋"/>
                          <w:b/>
                          <w:sz w:val="28"/>
                        </w:rPr>
                        <w:t>法定代表人</w:t>
                      </w:r>
                    </w:p>
                    <w:p w14:paraId="60DB9900">
                      <w:pPr>
                        <w:ind w:left="-1079" w:leftChars="-514"/>
                        <w:jc w:val="center"/>
                        <w:rPr>
                          <w:rFonts w:eastAsia="华文中宋"/>
                          <w:sz w:val="28"/>
                        </w:rPr>
                      </w:pPr>
                      <w:r>
                        <w:rPr>
                          <w:rFonts w:eastAsia="华文中宋"/>
                          <w:b/>
                          <w:sz w:val="28"/>
                        </w:rPr>
                        <w:t xml:space="preserve">     </w:t>
                      </w:r>
                      <w:r>
                        <w:rPr>
                          <w:rFonts w:hint="eastAsia" w:eastAsia="华文中宋"/>
                          <w:b/>
                          <w:sz w:val="28"/>
                        </w:rPr>
                        <w:t>居民身份证复印件粘贴处</w:t>
                      </w:r>
                    </w:p>
                  </w:txbxContent>
                </v:textbox>
              </v:rect>
            </w:pict>
          </mc:Fallback>
        </mc:AlternateContent>
      </w:r>
      <w:r>
        <w:rPr>
          <w:rFonts w:hint="eastAsia" w:ascii="宋体" w:hAnsi="宋体" w:eastAsia="宋体" w:cs="宋体"/>
          <w:color w:val="000000"/>
        </w:rPr>
        <mc:AlternateContent>
          <mc:Choice Requires="wps">
            <w:drawing>
              <wp:anchor distT="0" distB="0" distL="114300" distR="114300" simplePos="0" relativeHeight="251660288" behindDoc="0" locked="0" layoutInCell="1" allowOverlap="1">
                <wp:simplePos x="0" y="0"/>
                <wp:positionH relativeFrom="column">
                  <wp:posOffset>2857500</wp:posOffset>
                </wp:positionH>
                <wp:positionV relativeFrom="paragraph">
                  <wp:posOffset>67310</wp:posOffset>
                </wp:positionV>
                <wp:extent cx="2857500" cy="1910080"/>
                <wp:effectExtent l="4445" t="5080" r="14605" b="8890"/>
                <wp:wrapNone/>
                <wp:docPr id="7" name="矩形 7"/>
                <wp:cNvGraphicFramePr/>
                <a:graphic xmlns:a="http://schemas.openxmlformats.org/drawingml/2006/main">
                  <a:graphicData uri="http://schemas.microsoft.com/office/word/2010/wordprocessingShape">
                    <wps:wsp>
                      <wps:cNvSpPr/>
                      <wps:spPr>
                        <a:xfrm>
                          <a:off x="0" y="0"/>
                          <a:ext cx="2857500" cy="19100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19A8313">
                            <w:pPr>
                              <w:rPr>
                                <w:rFonts w:eastAsia="黑体"/>
                                <w:b/>
                                <w:sz w:val="30"/>
                              </w:rPr>
                            </w:pPr>
                          </w:p>
                          <w:p w14:paraId="7138FC91">
                            <w:pPr>
                              <w:jc w:val="center"/>
                              <w:rPr>
                                <w:rFonts w:eastAsia="华文中宋"/>
                                <w:b/>
                                <w:sz w:val="28"/>
                              </w:rPr>
                            </w:pPr>
                            <w:r>
                              <w:rPr>
                                <w:rFonts w:hint="eastAsia" w:eastAsia="华文中宋"/>
                                <w:b/>
                                <w:sz w:val="28"/>
                              </w:rPr>
                              <w:t>被授权人</w:t>
                            </w:r>
                          </w:p>
                          <w:p w14:paraId="63FA29BA">
                            <w:pPr>
                              <w:jc w:val="center"/>
                              <w:rPr>
                                <w:rFonts w:eastAsia="华文中宋"/>
                                <w:sz w:val="28"/>
                              </w:rPr>
                            </w:pPr>
                            <w:r>
                              <w:rPr>
                                <w:rFonts w:hint="eastAsia" w:eastAsia="华文中宋"/>
                                <w:b/>
                                <w:sz w:val="28"/>
                              </w:rPr>
                              <w:t>居民身份证复印件粘贴处</w:t>
                            </w:r>
                          </w:p>
                        </w:txbxContent>
                      </wps:txbx>
                      <wps:bodyPr upright="1"/>
                    </wps:wsp>
                  </a:graphicData>
                </a:graphic>
              </wp:anchor>
            </w:drawing>
          </mc:Choice>
          <mc:Fallback>
            <w:pict>
              <v:rect id="_x0000_s1026" o:spid="_x0000_s1026" o:spt="1" style="position:absolute;left:0pt;margin-left:225pt;margin-top:5.3pt;height:150.4pt;width:225pt;z-index:251660288;mso-width-relative:page;mso-height-relative:page;" fillcolor="#FFFFFF" filled="t" stroked="t" coordsize="21600,21600" o:gfxdata="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2m5sjYAAAACgEAAA8AAAAAAAAAAQAgAAAAIgAA&#10;AGRycy9kb3ducmV2LnhtbFBLAQIUABQAAAAIAIdO4kACLJ9DCAIAADgEAAAOAAAAAAAAAAEAIAAA&#10;ACcBAABkcnMvZTJvRG9jLnhtbFBLBQYAAAAABgAGAFkBAAChBQAAAAA=&#10;">
                <v:fill on="t" focussize="0,0"/>
                <v:stroke color="#000000" joinstyle="miter"/>
                <v:imagedata o:title=""/>
                <o:lock v:ext="edit" aspectratio="f"/>
                <v:textbox>
                  <w:txbxContent>
                    <w:p w14:paraId="019A8313">
                      <w:pPr>
                        <w:rPr>
                          <w:rFonts w:eastAsia="黑体"/>
                          <w:b/>
                          <w:sz w:val="30"/>
                        </w:rPr>
                      </w:pPr>
                    </w:p>
                    <w:p w14:paraId="7138FC91">
                      <w:pPr>
                        <w:jc w:val="center"/>
                        <w:rPr>
                          <w:rFonts w:eastAsia="华文中宋"/>
                          <w:b/>
                          <w:sz w:val="28"/>
                        </w:rPr>
                      </w:pPr>
                      <w:r>
                        <w:rPr>
                          <w:rFonts w:hint="eastAsia" w:eastAsia="华文中宋"/>
                          <w:b/>
                          <w:sz w:val="28"/>
                        </w:rPr>
                        <w:t>被授权人</w:t>
                      </w:r>
                    </w:p>
                    <w:p w14:paraId="63FA29BA">
                      <w:pPr>
                        <w:jc w:val="center"/>
                        <w:rPr>
                          <w:rFonts w:eastAsia="华文中宋"/>
                          <w:sz w:val="28"/>
                        </w:rPr>
                      </w:pPr>
                      <w:r>
                        <w:rPr>
                          <w:rFonts w:hint="eastAsia" w:eastAsia="华文中宋"/>
                          <w:b/>
                          <w:sz w:val="28"/>
                        </w:rPr>
                        <w:t>居民身份证复印件粘贴处</w:t>
                      </w:r>
                    </w:p>
                  </w:txbxContent>
                </v:textbox>
              </v:rect>
            </w:pict>
          </mc:Fallback>
        </mc:AlternateContent>
      </w:r>
    </w:p>
    <w:p w14:paraId="05C1C444">
      <w:pPr>
        <w:rPr>
          <w:rFonts w:hint="eastAsia" w:ascii="宋体" w:hAnsi="宋体" w:eastAsia="宋体" w:cs="宋体"/>
          <w:color w:val="000000"/>
          <w:sz w:val="28"/>
          <w:szCs w:val="28"/>
          <w:lang w:val="en-GB"/>
        </w:rPr>
      </w:pPr>
    </w:p>
    <w:p w14:paraId="461CBB7A">
      <w:pPr>
        <w:rPr>
          <w:rFonts w:hint="eastAsia" w:ascii="宋体" w:hAnsi="宋体" w:eastAsia="宋体" w:cs="宋体"/>
          <w:color w:val="000000"/>
          <w:sz w:val="28"/>
          <w:szCs w:val="28"/>
          <w:lang w:val="en-GB"/>
        </w:rPr>
      </w:pPr>
    </w:p>
    <w:p w14:paraId="032CA8B0">
      <w:pPr>
        <w:rPr>
          <w:rFonts w:hint="eastAsia" w:ascii="宋体" w:hAnsi="宋体" w:eastAsia="宋体" w:cs="宋体"/>
          <w:color w:val="000000"/>
          <w:sz w:val="28"/>
          <w:szCs w:val="28"/>
          <w:lang w:val="en-GB"/>
        </w:rPr>
      </w:pPr>
    </w:p>
    <w:p w14:paraId="7D11F2E9">
      <w:pPr>
        <w:rPr>
          <w:rFonts w:hint="eastAsia" w:ascii="宋体" w:hAnsi="宋体" w:eastAsia="宋体" w:cs="宋体"/>
          <w:b/>
          <w:color w:val="000000"/>
          <w:sz w:val="28"/>
          <w:szCs w:val="28"/>
          <w:lang w:val="en-GB"/>
        </w:rPr>
      </w:pPr>
    </w:p>
    <w:p w14:paraId="6C0704B8">
      <w:pPr>
        <w:jc w:val="center"/>
        <w:rPr>
          <w:rFonts w:hint="eastAsia" w:ascii="宋体" w:hAnsi="宋体" w:eastAsia="宋体" w:cs="宋体"/>
          <w:b/>
          <w:bCs/>
          <w:sz w:val="36"/>
          <w:szCs w:val="36"/>
          <w:lang w:val="en-US" w:eastAsia="zh-CN"/>
        </w:rPr>
      </w:pPr>
      <w:r>
        <w:rPr>
          <w:rFonts w:hint="eastAsia" w:ascii="宋体" w:hAnsi="宋体" w:eastAsia="宋体" w:cs="宋体"/>
          <w:b/>
          <w:color w:val="000000"/>
          <w:sz w:val="28"/>
          <w:szCs w:val="28"/>
          <w:lang w:val="en-GB"/>
        </w:rPr>
        <w:t>注：本授权书内容不得擅自修改。</w:t>
      </w:r>
    </w:p>
    <w:p w14:paraId="62E3F2E6">
      <w:pPr>
        <w:jc w:val="both"/>
        <w:rPr>
          <w:rFonts w:hint="eastAsia" w:ascii="宋体" w:hAnsi="宋体" w:eastAsia="宋体" w:cs="宋体"/>
          <w:b/>
          <w:bCs/>
          <w:sz w:val="28"/>
          <w:szCs w:val="28"/>
          <w:lang w:val="en-US" w:eastAsia="zh-CN"/>
        </w:rPr>
      </w:pPr>
    </w:p>
    <w:p w14:paraId="62A92959">
      <w:pPr>
        <w:jc w:val="both"/>
        <w:rPr>
          <w:rFonts w:hint="eastAsia" w:ascii="宋体" w:hAnsi="宋体" w:eastAsia="宋体" w:cs="宋体"/>
          <w:b/>
          <w:bCs/>
          <w:sz w:val="28"/>
          <w:szCs w:val="28"/>
        </w:rPr>
      </w:pPr>
      <w:r>
        <w:rPr>
          <w:rFonts w:hint="eastAsia" w:ascii="宋体" w:hAnsi="宋体" w:eastAsia="宋体" w:cs="宋体"/>
          <w:b/>
          <w:bCs/>
          <w:sz w:val="28"/>
          <w:szCs w:val="28"/>
          <w:lang w:val="en-US" w:eastAsia="zh-CN"/>
        </w:rPr>
        <w:t>3.商务</w:t>
      </w:r>
      <w:r>
        <w:rPr>
          <w:rFonts w:hint="eastAsia" w:ascii="宋体" w:hAnsi="宋体" w:cs="宋体"/>
          <w:b/>
          <w:bCs/>
          <w:sz w:val="28"/>
          <w:szCs w:val="28"/>
          <w:lang w:val="en-US" w:eastAsia="zh-CN"/>
        </w:rPr>
        <w:t>及服务</w:t>
      </w:r>
      <w:r>
        <w:rPr>
          <w:rFonts w:hint="eastAsia" w:ascii="宋体" w:hAnsi="宋体" w:eastAsia="宋体" w:cs="宋体"/>
          <w:b/>
          <w:bCs/>
          <w:sz w:val="28"/>
          <w:szCs w:val="28"/>
        </w:rPr>
        <w:t>要求响应表</w:t>
      </w:r>
    </w:p>
    <w:p w14:paraId="1B8EE60D">
      <w:pPr>
        <w:snapToGrid w:val="0"/>
        <w:ind w:firstLine="535" w:firstLineChars="148"/>
        <w:jc w:val="center"/>
        <w:rPr>
          <w:rFonts w:hint="eastAsia" w:ascii="宋体" w:hAnsi="宋体" w:eastAsia="宋体" w:cs="宋体"/>
          <w:b/>
          <w:color w:val="000000"/>
          <w:sz w:val="36"/>
          <w:szCs w:val="36"/>
        </w:rPr>
      </w:pPr>
    </w:p>
    <w:p w14:paraId="4ACE7EC2">
      <w:pPr>
        <w:snapToGrid w:val="0"/>
        <w:spacing w:line="360" w:lineRule="auto"/>
        <w:ind w:firstLine="560" w:firstLineChars="200"/>
        <w:rPr>
          <w:rFonts w:hint="eastAsia" w:ascii="宋体" w:hAnsi="宋体" w:eastAsia="宋体" w:cs="宋体"/>
          <w:color w:val="000000"/>
          <w:sz w:val="28"/>
          <w:szCs w:val="28"/>
          <w:u w:val="single"/>
        </w:rPr>
      </w:pPr>
      <w:r>
        <w:rPr>
          <w:rFonts w:hint="eastAsia" w:ascii="宋体" w:hAnsi="宋体" w:eastAsia="宋体" w:cs="宋体"/>
          <w:color w:val="000000"/>
          <w:sz w:val="28"/>
          <w:szCs w:val="28"/>
        </w:rPr>
        <w:t>说明：</w:t>
      </w:r>
      <w:r>
        <w:rPr>
          <w:rFonts w:hint="eastAsia" w:ascii="宋体" w:hAnsi="宋体" w:eastAsia="宋体" w:cs="宋体"/>
          <w:color w:val="000000"/>
          <w:sz w:val="28"/>
          <w:szCs w:val="28"/>
          <w:lang w:val="en-US" w:eastAsia="zh-CN"/>
        </w:rPr>
        <w:t>供应商</w:t>
      </w:r>
      <w:r>
        <w:rPr>
          <w:rFonts w:hint="eastAsia" w:ascii="宋体" w:hAnsi="宋体" w:eastAsia="宋体" w:cs="宋体"/>
          <w:color w:val="000000"/>
          <w:sz w:val="28"/>
          <w:szCs w:val="28"/>
        </w:rPr>
        <w:t>必须仔细阅读文件中所有</w:t>
      </w:r>
      <w:r>
        <w:rPr>
          <w:rFonts w:hint="eastAsia" w:ascii="宋体" w:hAnsi="宋体" w:eastAsia="宋体" w:cs="宋体"/>
          <w:color w:val="000000"/>
          <w:sz w:val="28"/>
          <w:szCs w:val="28"/>
          <w:lang w:val="en-US" w:eastAsia="zh-CN"/>
        </w:rPr>
        <w:t>商务</w:t>
      </w:r>
      <w:r>
        <w:rPr>
          <w:rFonts w:hint="eastAsia" w:ascii="宋体" w:hAnsi="宋体" w:eastAsia="宋体" w:cs="宋体"/>
          <w:color w:val="000000"/>
          <w:sz w:val="28"/>
          <w:szCs w:val="28"/>
        </w:rPr>
        <w:t>规范条款，并对所有技术</w:t>
      </w:r>
      <w:r>
        <w:rPr>
          <w:rFonts w:hint="eastAsia" w:ascii="宋体" w:hAnsi="宋体" w:eastAsia="宋体" w:cs="宋体"/>
          <w:color w:val="000000"/>
          <w:sz w:val="28"/>
          <w:szCs w:val="28"/>
          <w:lang w:val="en-US" w:eastAsia="zh-CN"/>
        </w:rPr>
        <w:t>商务</w:t>
      </w:r>
      <w:r>
        <w:rPr>
          <w:rFonts w:hint="eastAsia" w:ascii="宋体" w:hAnsi="宋体" w:eastAsia="宋体" w:cs="宋体"/>
          <w:color w:val="000000"/>
          <w:sz w:val="28"/>
          <w:szCs w:val="28"/>
        </w:rPr>
        <w:t>规范偏离的条目列入下表，未列入下表的视作</w:t>
      </w:r>
      <w:r>
        <w:rPr>
          <w:rFonts w:hint="eastAsia" w:ascii="宋体" w:hAnsi="宋体" w:eastAsia="宋体" w:cs="宋体"/>
          <w:color w:val="000000"/>
          <w:sz w:val="28"/>
          <w:szCs w:val="28"/>
          <w:lang w:val="en-US" w:eastAsia="zh-CN"/>
        </w:rPr>
        <w:t>供应商</w:t>
      </w:r>
      <w:r>
        <w:rPr>
          <w:rFonts w:hint="eastAsia" w:ascii="宋体" w:hAnsi="宋体" w:eastAsia="宋体" w:cs="宋体"/>
          <w:color w:val="000000"/>
          <w:sz w:val="28"/>
          <w:szCs w:val="28"/>
        </w:rPr>
        <w:t>不响应。</w:t>
      </w:r>
      <w:r>
        <w:rPr>
          <w:rFonts w:hint="eastAsia" w:ascii="宋体" w:hAnsi="宋体" w:eastAsia="宋体" w:cs="宋体"/>
          <w:b/>
          <w:color w:val="000000"/>
          <w:sz w:val="28"/>
          <w:szCs w:val="28"/>
          <w:u w:val="single"/>
          <w:lang w:val="en-US" w:eastAsia="zh-CN"/>
        </w:rPr>
        <w:t>供应商</w:t>
      </w:r>
      <w:r>
        <w:rPr>
          <w:rFonts w:hint="eastAsia" w:ascii="宋体" w:hAnsi="宋体" w:eastAsia="宋体" w:cs="宋体"/>
          <w:b/>
          <w:color w:val="000000"/>
          <w:sz w:val="28"/>
          <w:szCs w:val="28"/>
          <w:u w:val="single"/>
        </w:rPr>
        <w:t>必须根据所投产品的实际情况如实填写，评委会如发现有虚假描述的，该</w:t>
      </w:r>
      <w:r>
        <w:rPr>
          <w:rFonts w:hint="eastAsia" w:ascii="宋体" w:hAnsi="宋体" w:eastAsia="宋体" w:cs="宋体"/>
          <w:b/>
          <w:color w:val="000000"/>
          <w:sz w:val="28"/>
          <w:szCs w:val="28"/>
          <w:u w:val="single"/>
          <w:lang w:val="en-US" w:eastAsia="zh-CN"/>
        </w:rPr>
        <w:t>响应</w:t>
      </w:r>
      <w:r>
        <w:rPr>
          <w:rFonts w:hint="eastAsia" w:ascii="宋体" w:hAnsi="宋体" w:eastAsia="宋体" w:cs="宋体"/>
          <w:b/>
          <w:color w:val="000000"/>
          <w:sz w:val="28"/>
          <w:szCs w:val="28"/>
          <w:u w:val="single"/>
        </w:rPr>
        <w:t>文件作废标处理。</w:t>
      </w:r>
    </w:p>
    <w:tbl>
      <w:tblPr>
        <w:tblStyle w:val="12"/>
        <w:tblW w:w="9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5"/>
        <w:gridCol w:w="3465"/>
        <w:gridCol w:w="1338"/>
        <w:gridCol w:w="1950"/>
      </w:tblGrid>
      <w:tr w14:paraId="24AF2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blHeader/>
        </w:trPr>
        <w:tc>
          <w:tcPr>
            <w:tcW w:w="2315" w:type="dxa"/>
            <w:tcBorders>
              <w:bottom w:val="single" w:color="auto" w:sz="4" w:space="0"/>
            </w:tcBorders>
            <w:shd w:val="clear" w:color="auto" w:fill="D9D9D9"/>
            <w:noWrap w:val="0"/>
            <w:vAlign w:val="center"/>
          </w:tcPr>
          <w:p w14:paraId="1853BCFC">
            <w:pPr>
              <w:snapToGrid w:val="0"/>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文件</w:t>
            </w:r>
            <w:r>
              <w:rPr>
                <w:rFonts w:hint="eastAsia" w:ascii="宋体" w:hAnsi="宋体" w:eastAsia="宋体" w:cs="宋体"/>
                <w:color w:val="000000"/>
                <w:szCs w:val="21"/>
              </w:rPr>
              <w:t>条款</w:t>
            </w:r>
            <w:r>
              <w:rPr>
                <w:rFonts w:hint="eastAsia" w:ascii="宋体" w:hAnsi="宋体" w:cs="宋体"/>
                <w:color w:val="000000"/>
                <w:szCs w:val="21"/>
                <w:lang w:val="en-US" w:eastAsia="zh-CN"/>
              </w:rPr>
              <w:t>目录号</w:t>
            </w:r>
          </w:p>
        </w:tc>
        <w:tc>
          <w:tcPr>
            <w:tcW w:w="3465" w:type="dxa"/>
            <w:tcBorders>
              <w:bottom w:val="single" w:color="auto" w:sz="4" w:space="0"/>
            </w:tcBorders>
            <w:shd w:val="clear" w:color="auto" w:fill="D9D9D9"/>
            <w:noWrap w:val="0"/>
            <w:vAlign w:val="center"/>
          </w:tcPr>
          <w:p w14:paraId="4EC24BE1">
            <w:pPr>
              <w:snapToGrid w:val="0"/>
              <w:jc w:val="center"/>
              <w:rPr>
                <w:rFonts w:hint="eastAsia" w:ascii="宋体" w:hAnsi="宋体" w:eastAsia="宋体" w:cs="宋体"/>
                <w:color w:val="000000"/>
                <w:szCs w:val="21"/>
              </w:rPr>
            </w:pPr>
            <w:r>
              <w:rPr>
                <w:rFonts w:hint="eastAsia" w:ascii="宋体" w:hAnsi="宋体" w:eastAsia="宋体" w:cs="宋体"/>
                <w:color w:val="000000"/>
                <w:szCs w:val="21"/>
              </w:rPr>
              <w:t>投标人技术</w:t>
            </w:r>
            <w:r>
              <w:rPr>
                <w:rFonts w:hint="eastAsia" w:ascii="宋体" w:hAnsi="宋体" w:eastAsia="宋体" w:cs="宋体"/>
                <w:color w:val="000000"/>
                <w:szCs w:val="21"/>
                <w:lang w:val="en-US" w:eastAsia="zh-CN"/>
              </w:rPr>
              <w:t>/商务</w:t>
            </w:r>
            <w:r>
              <w:rPr>
                <w:rFonts w:hint="eastAsia" w:ascii="宋体" w:hAnsi="宋体" w:eastAsia="宋体" w:cs="宋体"/>
                <w:color w:val="000000"/>
                <w:szCs w:val="21"/>
              </w:rPr>
              <w:t>规范条款描述</w:t>
            </w:r>
          </w:p>
        </w:tc>
        <w:tc>
          <w:tcPr>
            <w:tcW w:w="1338" w:type="dxa"/>
            <w:tcBorders>
              <w:bottom w:val="single" w:color="auto" w:sz="4" w:space="0"/>
            </w:tcBorders>
            <w:shd w:val="clear" w:color="auto" w:fill="D9D9D9"/>
            <w:noWrap w:val="0"/>
            <w:vAlign w:val="center"/>
          </w:tcPr>
          <w:p w14:paraId="6F601C67">
            <w:pPr>
              <w:snapToGrid w:val="0"/>
              <w:jc w:val="center"/>
              <w:rPr>
                <w:rFonts w:hint="eastAsia" w:ascii="宋体" w:hAnsi="宋体" w:eastAsia="宋体" w:cs="宋体"/>
                <w:color w:val="000000"/>
                <w:szCs w:val="21"/>
              </w:rPr>
            </w:pPr>
            <w:r>
              <w:rPr>
                <w:rFonts w:hint="eastAsia" w:ascii="宋体" w:hAnsi="宋体" w:eastAsia="宋体" w:cs="宋体"/>
                <w:color w:val="000000"/>
                <w:szCs w:val="21"/>
              </w:rPr>
              <w:t>偏离情况</w:t>
            </w:r>
          </w:p>
          <w:p w14:paraId="2DE7B34A">
            <w:pPr>
              <w:snapToGrid w:val="0"/>
              <w:jc w:val="center"/>
              <w:rPr>
                <w:rFonts w:hint="default" w:ascii="宋体" w:hAnsi="宋体" w:eastAsia="宋体" w:cs="宋体"/>
                <w:color w:val="000000"/>
                <w:szCs w:val="21"/>
                <w:lang w:val="en-US" w:eastAsia="zh-CN"/>
              </w:rPr>
            </w:pPr>
            <w:r>
              <w:rPr>
                <w:rFonts w:hint="eastAsia" w:ascii="宋体" w:hAnsi="宋体" w:eastAsia="宋体" w:cs="宋体"/>
                <w:color w:val="000000"/>
                <w:szCs w:val="21"/>
              </w:rPr>
              <w:t>（＋/=/-）</w:t>
            </w:r>
          </w:p>
        </w:tc>
        <w:tc>
          <w:tcPr>
            <w:tcW w:w="1950" w:type="dxa"/>
            <w:tcBorders>
              <w:bottom w:val="single" w:color="auto" w:sz="4" w:space="0"/>
            </w:tcBorders>
            <w:shd w:val="clear" w:color="auto" w:fill="D9D9D9"/>
            <w:noWrap w:val="0"/>
            <w:vAlign w:val="center"/>
          </w:tcPr>
          <w:p w14:paraId="3999B87D">
            <w:pPr>
              <w:snapToGrid w:val="0"/>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偏离</w:t>
            </w:r>
            <w:r>
              <w:rPr>
                <w:rFonts w:hint="eastAsia" w:ascii="宋体" w:hAnsi="宋体" w:eastAsia="宋体" w:cs="宋体"/>
                <w:color w:val="000000"/>
                <w:szCs w:val="21"/>
              </w:rPr>
              <w:t>说明</w:t>
            </w:r>
          </w:p>
        </w:tc>
      </w:tr>
      <w:tr w14:paraId="1F186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blHeader/>
        </w:trPr>
        <w:tc>
          <w:tcPr>
            <w:tcW w:w="2315" w:type="dxa"/>
            <w:noWrap w:val="0"/>
            <w:vAlign w:val="center"/>
          </w:tcPr>
          <w:p w14:paraId="481216BD">
            <w:pPr>
              <w:pStyle w:val="3"/>
              <w:jc w:val="both"/>
              <w:rPr>
                <w:rFonts w:hint="default" w:ascii="宋体" w:hAnsi="宋体" w:eastAsia="宋体" w:cs="宋体"/>
                <w:color w:val="000000"/>
                <w:szCs w:val="21"/>
                <w:lang w:val="en-US"/>
              </w:rPr>
            </w:pPr>
            <w:r>
              <w:rPr>
                <w:rFonts w:hint="eastAsia" w:ascii="仿宋" w:hAnsi="仿宋" w:eastAsia="仿宋" w:cs="仿宋"/>
                <w:b/>
                <w:bCs/>
                <w:color w:val="0000FF"/>
                <w:sz w:val="24"/>
                <w:szCs w:val="24"/>
                <w:lang w:val="en-US" w:eastAsia="zh-CN"/>
              </w:rPr>
              <w:t>原设备参数及要求</w:t>
            </w:r>
          </w:p>
        </w:tc>
        <w:tc>
          <w:tcPr>
            <w:tcW w:w="3465" w:type="dxa"/>
            <w:noWrap w:val="0"/>
            <w:vAlign w:val="center"/>
          </w:tcPr>
          <w:p w14:paraId="58BE69CD">
            <w:pPr>
              <w:pStyle w:val="3"/>
              <w:jc w:val="both"/>
              <w:rPr>
                <w:rFonts w:hint="default" w:ascii="宋体" w:hAnsi="宋体" w:eastAsia="宋体" w:cs="宋体"/>
                <w:color w:val="000000"/>
                <w:szCs w:val="21"/>
                <w:lang w:val="en-US"/>
              </w:rPr>
            </w:pPr>
            <w:r>
              <w:rPr>
                <w:rFonts w:hint="eastAsia" w:ascii="仿宋" w:hAnsi="仿宋" w:eastAsia="仿宋" w:cs="仿宋"/>
                <w:b/>
                <w:bCs/>
                <w:color w:val="0000FF"/>
                <w:sz w:val="24"/>
                <w:szCs w:val="24"/>
                <w:lang w:val="en-US" w:eastAsia="zh-CN"/>
              </w:rPr>
              <w:t>厂家提供的设备参数及要求</w:t>
            </w:r>
          </w:p>
        </w:tc>
        <w:tc>
          <w:tcPr>
            <w:tcW w:w="1338" w:type="dxa"/>
            <w:noWrap w:val="0"/>
            <w:vAlign w:val="center"/>
          </w:tcPr>
          <w:p w14:paraId="491A15C7">
            <w:pPr>
              <w:snapToGrid w:val="0"/>
              <w:jc w:val="center"/>
              <w:rPr>
                <w:rFonts w:hint="eastAsia" w:ascii="宋体" w:hAnsi="宋体" w:eastAsia="宋体" w:cs="宋体"/>
                <w:color w:val="000000"/>
                <w:szCs w:val="21"/>
              </w:rPr>
            </w:pPr>
          </w:p>
        </w:tc>
        <w:tc>
          <w:tcPr>
            <w:tcW w:w="1950" w:type="dxa"/>
            <w:noWrap w:val="0"/>
            <w:vAlign w:val="center"/>
          </w:tcPr>
          <w:p w14:paraId="407286E5">
            <w:pPr>
              <w:snapToGrid w:val="0"/>
              <w:jc w:val="center"/>
              <w:rPr>
                <w:rFonts w:hint="eastAsia" w:ascii="宋体" w:hAnsi="宋体" w:eastAsia="宋体" w:cs="宋体"/>
                <w:color w:val="000000"/>
                <w:szCs w:val="21"/>
              </w:rPr>
            </w:pPr>
          </w:p>
        </w:tc>
      </w:tr>
      <w:tr w14:paraId="10EBD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blHeader/>
        </w:trPr>
        <w:tc>
          <w:tcPr>
            <w:tcW w:w="2315" w:type="dxa"/>
            <w:noWrap w:val="0"/>
            <w:vAlign w:val="center"/>
          </w:tcPr>
          <w:p w14:paraId="734F3581">
            <w:pPr>
              <w:snapToGrid w:val="0"/>
              <w:jc w:val="center"/>
              <w:rPr>
                <w:rFonts w:hint="eastAsia" w:ascii="宋体" w:hAnsi="宋体" w:eastAsia="宋体" w:cs="宋体"/>
                <w:color w:val="000000"/>
                <w:szCs w:val="21"/>
                <w:lang w:eastAsia="zh-CN"/>
              </w:rPr>
            </w:pPr>
          </w:p>
        </w:tc>
        <w:tc>
          <w:tcPr>
            <w:tcW w:w="3465" w:type="dxa"/>
            <w:noWrap w:val="0"/>
            <w:vAlign w:val="center"/>
          </w:tcPr>
          <w:p w14:paraId="33AD2F07">
            <w:pPr>
              <w:snapToGrid w:val="0"/>
              <w:jc w:val="center"/>
              <w:rPr>
                <w:rFonts w:hint="eastAsia" w:ascii="宋体" w:hAnsi="宋体" w:eastAsia="宋体" w:cs="宋体"/>
                <w:color w:val="000000"/>
                <w:szCs w:val="21"/>
              </w:rPr>
            </w:pPr>
          </w:p>
        </w:tc>
        <w:tc>
          <w:tcPr>
            <w:tcW w:w="1338" w:type="dxa"/>
            <w:noWrap w:val="0"/>
            <w:vAlign w:val="center"/>
          </w:tcPr>
          <w:p w14:paraId="0FFA582D">
            <w:pPr>
              <w:snapToGrid w:val="0"/>
              <w:jc w:val="center"/>
              <w:rPr>
                <w:rFonts w:hint="eastAsia" w:ascii="宋体" w:hAnsi="宋体" w:eastAsia="宋体" w:cs="宋体"/>
                <w:color w:val="000000"/>
                <w:szCs w:val="21"/>
              </w:rPr>
            </w:pPr>
          </w:p>
        </w:tc>
        <w:tc>
          <w:tcPr>
            <w:tcW w:w="1950" w:type="dxa"/>
            <w:noWrap w:val="0"/>
            <w:vAlign w:val="center"/>
          </w:tcPr>
          <w:p w14:paraId="40A305F0">
            <w:pPr>
              <w:snapToGrid w:val="0"/>
              <w:jc w:val="center"/>
              <w:rPr>
                <w:rFonts w:hint="eastAsia" w:ascii="宋体" w:hAnsi="宋体" w:eastAsia="宋体" w:cs="宋体"/>
                <w:color w:val="000000"/>
                <w:szCs w:val="21"/>
              </w:rPr>
            </w:pPr>
          </w:p>
        </w:tc>
      </w:tr>
      <w:tr w14:paraId="26D86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blHeader/>
        </w:trPr>
        <w:tc>
          <w:tcPr>
            <w:tcW w:w="2315" w:type="dxa"/>
            <w:noWrap w:val="0"/>
            <w:vAlign w:val="center"/>
          </w:tcPr>
          <w:p w14:paraId="604B4BDC">
            <w:pPr>
              <w:snapToGrid w:val="0"/>
              <w:jc w:val="center"/>
              <w:rPr>
                <w:rFonts w:hint="eastAsia" w:ascii="宋体" w:hAnsi="宋体" w:eastAsia="宋体" w:cs="宋体"/>
                <w:color w:val="000000"/>
                <w:szCs w:val="21"/>
              </w:rPr>
            </w:pPr>
          </w:p>
        </w:tc>
        <w:tc>
          <w:tcPr>
            <w:tcW w:w="3465" w:type="dxa"/>
            <w:noWrap w:val="0"/>
            <w:vAlign w:val="center"/>
          </w:tcPr>
          <w:p w14:paraId="4D50232E">
            <w:pPr>
              <w:snapToGrid w:val="0"/>
              <w:jc w:val="center"/>
              <w:rPr>
                <w:rFonts w:hint="eastAsia" w:ascii="宋体" w:hAnsi="宋体" w:eastAsia="宋体" w:cs="宋体"/>
                <w:color w:val="000000"/>
                <w:szCs w:val="21"/>
              </w:rPr>
            </w:pPr>
          </w:p>
        </w:tc>
        <w:tc>
          <w:tcPr>
            <w:tcW w:w="1338" w:type="dxa"/>
            <w:noWrap w:val="0"/>
            <w:vAlign w:val="center"/>
          </w:tcPr>
          <w:p w14:paraId="53788914">
            <w:pPr>
              <w:snapToGrid w:val="0"/>
              <w:jc w:val="center"/>
              <w:rPr>
                <w:rFonts w:hint="eastAsia" w:ascii="宋体" w:hAnsi="宋体" w:eastAsia="宋体" w:cs="宋体"/>
                <w:color w:val="000000"/>
                <w:szCs w:val="21"/>
              </w:rPr>
            </w:pPr>
          </w:p>
        </w:tc>
        <w:tc>
          <w:tcPr>
            <w:tcW w:w="1950" w:type="dxa"/>
            <w:noWrap w:val="0"/>
            <w:vAlign w:val="center"/>
          </w:tcPr>
          <w:p w14:paraId="634B3E04">
            <w:pPr>
              <w:snapToGrid w:val="0"/>
              <w:jc w:val="center"/>
              <w:rPr>
                <w:rFonts w:hint="eastAsia" w:ascii="宋体" w:hAnsi="宋体" w:eastAsia="宋体" w:cs="宋体"/>
                <w:color w:val="000000"/>
                <w:szCs w:val="21"/>
              </w:rPr>
            </w:pPr>
          </w:p>
        </w:tc>
      </w:tr>
    </w:tbl>
    <w:p w14:paraId="39F1C483">
      <w:pPr>
        <w:snapToGrid w:val="0"/>
        <w:rPr>
          <w:rFonts w:hint="eastAsia" w:ascii="宋体" w:hAnsi="宋体" w:eastAsia="宋体" w:cs="宋体"/>
          <w:bCs/>
          <w:color w:val="000000"/>
          <w:sz w:val="28"/>
          <w:szCs w:val="28"/>
        </w:rPr>
      </w:pPr>
    </w:p>
    <w:p w14:paraId="48E61890">
      <w:pPr>
        <w:snapToGrid w:val="0"/>
        <w:rPr>
          <w:rFonts w:hint="eastAsia" w:ascii="宋体" w:hAnsi="宋体" w:eastAsia="宋体" w:cs="宋体"/>
          <w:color w:val="000000"/>
          <w:sz w:val="28"/>
          <w:szCs w:val="28"/>
        </w:rPr>
      </w:pPr>
      <w:r>
        <w:rPr>
          <w:rFonts w:hint="eastAsia" w:ascii="宋体" w:hAnsi="宋体" w:eastAsia="宋体" w:cs="宋体"/>
          <w:bCs/>
          <w:color w:val="000000"/>
          <w:sz w:val="28"/>
          <w:szCs w:val="28"/>
          <w:lang w:val="en-US" w:eastAsia="zh-CN"/>
        </w:rPr>
        <w:t>服务商</w:t>
      </w:r>
      <w:r>
        <w:rPr>
          <w:rFonts w:hint="eastAsia" w:ascii="宋体" w:hAnsi="宋体" w:eastAsia="宋体" w:cs="宋体"/>
          <w:bCs/>
          <w:color w:val="000000"/>
          <w:sz w:val="28"/>
          <w:szCs w:val="28"/>
        </w:rPr>
        <w:t>全称（公章）：       法定代表人或被授权人（签字）：</w:t>
      </w:r>
    </w:p>
    <w:p w14:paraId="406475AE">
      <w:pPr>
        <w:tabs>
          <w:tab w:val="left" w:pos="11130"/>
        </w:tabs>
        <w:snapToGrid w:val="0"/>
        <w:rPr>
          <w:rFonts w:hint="eastAsia" w:ascii="宋体" w:hAnsi="宋体" w:eastAsia="宋体" w:cs="宋体"/>
          <w:bCs/>
          <w:color w:val="000000"/>
          <w:sz w:val="28"/>
          <w:szCs w:val="28"/>
        </w:rPr>
      </w:pPr>
    </w:p>
    <w:p w14:paraId="53B49D70">
      <w:pPr>
        <w:tabs>
          <w:tab w:val="left" w:pos="11130"/>
        </w:tabs>
        <w:snapToGrid w:val="0"/>
        <w:rPr>
          <w:rFonts w:hint="eastAsia" w:ascii="宋体" w:hAnsi="宋体" w:eastAsia="宋体" w:cs="宋体"/>
          <w:bCs/>
          <w:color w:val="000000"/>
          <w:sz w:val="28"/>
          <w:szCs w:val="28"/>
        </w:rPr>
      </w:pPr>
    </w:p>
    <w:p w14:paraId="58B99828">
      <w:pPr>
        <w:tabs>
          <w:tab w:val="left" w:pos="11130"/>
        </w:tabs>
        <w:snapToGrid w:val="0"/>
        <w:jc w:val="left"/>
        <w:rPr>
          <w:rFonts w:hint="eastAsia" w:ascii="宋体" w:hAnsi="宋体" w:eastAsia="宋体" w:cs="宋体"/>
          <w:bCs/>
          <w:color w:val="000000"/>
          <w:sz w:val="24"/>
        </w:rPr>
      </w:pPr>
      <w:r>
        <w:rPr>
          <w:rFonts w:hint="eastAsia" w:ascii="宋体" w:hAnsi="宋体" w:eastAsia="宋体" w:cs="宋体"/>
          <w:bCs/>
          <w:color w:val="000000"/>
          <w:sz w:val="24"/>
        </w:rPr>
        <w:t>注：1</w:t>
      </w:r>
      <w:r>
        <w:rPr>
          <w:rFonts w:hint="eastAsia" w:ascii="宋体" w:hAnsi="宋体" w:eastAsia="宋体" w:cs="宋体"/>
          <w:bCs/>
          <w:color w:val="000000"/>
          <w:sz w:val="24"/>
          <w:lang w:val="en-US" w:eastAsia="zh-CN"/>
        </w:rPr>
        <w:t>.</w:t>
      </w:r>
      <w:r>
        <w:rPr>
          <w:rFonts w:hint="eastAsia" w:ascii="宋体" w:hAnsi="宋体" w:eastAsia="宋体" w:cs="宋体"/>
          <w:bCs/>
          <w:color w:val="000000"/>
          <w:sz w:val="24"/>
        </w:rPr>
        <w:t>此表为表样，行数可自行添加，但表式不变。</w:t>
      </w:r>
      <w:r>
        <w:rPr>
          <w:rFonts w:hint="eastAsia" w:ascii="宋体" w:hAnsi="宋体" w:eastAsia="宋体" w:cs="宋体"/>
          <w:bCs/>
          <w:color w:val="000000"/>
          <w:sz w:val="24"/>
        </w:rPr>
        <w:tab/>
      </w:r>
    </w:p>
    <w:p w14:paraId="32A710E2">
      <w:pPr>
        <w:snapToGrid w:val="0"/>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2</w:t>
      </w:r>
      <w:r>
        <w:rPr>
          <w:rFonts w:hint="eastAsia" w:ascii="宋体" w:hAnsi="宋体" w:eastAsia="宋体" w:cs="宋体"/>
          <w:bCs/>
          <w:color w:val="000000"/>
          <w:sz w:val="24"/>
          <w:lang w:val="en-US" w:eastAsia="zh-CN"/>
        </w:rPr>
        <w:t>.服务商</w:t>
      </w:r>
      <w:r>
        <w:rPr>
          <w:rFonts w:hint="eastAsia" w:ascii="宋体" w:hAnsi="宋体" w:eastAsia="宋体" w:cs="宋体"/>
          <w:bCs/>
          <w:color w:val="000000"/>
          <w:sz w:val="24"/>
        </w:rPr>
        <w:t>根据方案添加的</w:t>
      </w:r>
      <w:r>
        <w:rPr>
          <w:rFonts w:hint="eastAsia" w:ascii="宋体" w:hAnsi="宋体" w:eastAsia="宋体" w:cs="宋体"/>
          <w:bCs/>
          <w:color w:val="000000"/>
          <w:sz w:val="24"/>
          <w:lang w:val="en-US" w:eastAsia="zh-CN"/>
        </w:rPr>
        <w:t>产品</w:t>
      </w:r>
      <w:r>
        <w:rPr>
          <w:rFonts w:hint="eastAsia" w:ascii="宋体" w:hAnsi="宋体" w:eastAsia="宋体" w:cs="宋体"/>
          <w:bCs/>
          <w:color w:val="000000"/>
          <w:sz w:val="24"/>
        </w:rPr>
        <w:t>、材料等也请列出。</w:t>
      </w:r>
    </w:p>
    <w:p w14:paraId="1E6BCB47">
      <w:pPr>
        <w:snapToGrid w:val="0"/>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3</w:t>
      </w:r>
      <w:r>
        <w:rPr>
          <w:rFonts w:hint="eastAsia" w:ascii="宋体" w:hAnsi="宋体" w:eastAsia="宋体" w:cs="宋体"/>
          <w:bCs/>
          <w:color w:val="000000"/>
          <w:sz w:val="24"/>
          <w:lang w:val="en-US" w:eastAsia="zh-CN"/>
        </w:rPr>
        <w:t>.</w:t>
      </w:r>
      <w:r>
        <w:rPr>
          <w:rFonts w:hint="eastAsia" w:ascii="宋体" w:hAnsi="宋体" w:eastAsia="宋体" w:cs="宋体"/>
          <w:bCs/>
          <w:color w:val="000000"/>
          <w:sz w:val="24"/>
        </w:rPr>
        <w:t>请在“投标人技术</w:t>
      </w:r>
      <w:r>
        <w:rPr>
          <w:rFonts w:hint="eastAsia" w:ascii="宋体" w:hAnsi="宋体" w:eastAsia="宋体" w:cs="宋体"/>
          <w:bCs/>
          <w:color w:val="000000"/>
          <w:sz w:val="24"/>
          <w:lang w:val="en-US" w:eastAsia="zh-CN"/>
        </w:rPr>
        <w:t>商务</w:t>
      </w:r>
      <w:r>
        <w:rPr>
          <w:rFonts w:hint="eastAsia" w:ascii="宋体" w:hAnsi="宋体" w:eastAsia="宋体" w:cs="宋体"/>
          <w:bCs/>
          <w:color w:val="000000"/>
          <w:sz w:val="24"/>
        </w:rPr>
        <w:t>规范条款描述” 中列出所投</w:t>
      </w:r>
      <w:r>
        <w:rPr>
          <w:rFonts w:hint="eastAsia" w:ascii="宋体" w:hAnsi="宋体" w:eastAsia="宋体" w:cs="宋体"/>
          <w:bCs/>
          <w:color w:val="000000"/>
          <w:sz w:val="24"/>
          <w:lang w:val="en-US" w:eastAsia="zh-CN"/>
        </w:rPr>
        <w:t>产品</w:t>
      </w:r>
      <w:r>
        <w:rPr>
          <w:rFonts w:hint="eastAsia" w:ascii="宋体" w:hAnsi="宋体" w:eastAsia="宋体" w:cs="宋体"/>
          <w:bCs/>
          <w:color w:val="000000"/>
          <w:sz w:val="24"/>
        </w:rPr>
        <w:t>的详细技术</w:t>
      </w:r>
      <w:r>
        <w:rPr>
          <w:rFonts w:hint="eastAsia" w:ascii="宋体" w:hAnsi="宋体" w:eastAsia="宋体" w:cs="宋体"/>
          <w:bCs/>
          <w:color w:val="000000"/>
          <w:sz w:val="24"/>
          <w:lang w:val="en-US" w:eastAsia="zh-CN"/>
        </w:rPr>
        <w:t>商务</w:t>
      </w:r>
      <w:r>
        <w:rPr>
          <w:rFonts w:hint="eastAsia" w:ascii="宋体" w:hAnsi="宋体" w:eastAsia="宋体" w:cs="宋体"/>
          <w:bCs/>
          <w:color w:val="000000"/>
          <w:sz w:val="24"/>
        </w:rPr>
        <w:t>参数情况。</w:t>
      </w:r>
    </w:p>
    <w:p w14:paraId="25766A3F">
      <w:pPr>
        <w:snapToGrid w:val="0"/>
        <w:ind w:firstLine="480" w:firstLineChars="200"/>
        <w:jc w:val="left"/>
        <w:rPr>
          <w:rFonts w:hint="eastAsia" w:ascii="宋体" w:hAnsi="宋体" w:eastAsia="宋体" w:cs="宋体"/>
          <w:b/>
          <w:bCs/>
          <w:color w:val="000000"/>
          <w:sz w:val="36"/>
          <w:szCs w:val="36"/>
        </w:rPr>
      </w:pPr>
      <w:r>
        <w:rPr>
          <w:rFonts w:hint="eastAsia" w:ascii="宋体" w:hAnsi="宋体" w:eastAsia="宋体" w:cs="宋体"/>
          <w:bCs/>
          <w:color w:val="000000"/>
          <w:sz w:val="24"/>
        </w:rPr>
        <w:t>4</w:t>
      </w:r>
      <w:r>
        <w:rPr>
          <w:rFonts w:hint="eastAsia" w:ascii="宋体" w:hAnsi="宋体" w:eastAsia="宋体" w:cs="宋体"/>
          <w:bCs/>
          <w:color w:val="000000"/>
          <w:sz w:val="24"/>
          <w:lang w:val="en-US" w:eastAsia="zh-CN"/>
        </w:rPr>
        <w:t>.</w:t>
      </w:r>
      <w:r>
        <w:rPr>
          <w:rFonts w:hint="eastAsia" w:ascii="宋体" w:hAnsi="宋体" w:eastAsia="宋体" w:cs="宋体"/>
          <w:bCs/>
          <w:color w:val="000000"/>
          <w:sz w:val="24"/>
        </w:rPr>
        <w:t>是否偏离用符号“+、=、-”分别表示正偏离、完全响应、负偏离，必须逐次对应响应。</w:t>
      </w:r>
    </w:p>
    <w:p w14:paraId="138A38E6">
      <w:pPr>
        <w:tabs>
          <w:tab w:val="left" w:pos="900"/>
        </w:tabs>
        <w:snapToGrid w:val="0"/>
        <w:spacing w:line="360" w:lineRule="auto"/>
        <w:jc w:val="both"/>
        <w:rPr>
          <w:rFonts w:hint="eastAsia" w:ascii="宋体" w:hAnsi="宋体" w:eastAsia="宋体" w:cs="宋体"/>
          <w:b/>
          <w:bCs/>
          <w:color w:val="000000"/>
          <w:sz w:val="36"/>
          <w:szCs w:val="36"/>
          <w:lang w:val="en-US" w:eastAsia="zh-CN"/>
        </w:rPr>
      </w:pPr>
    </w:p>
    <w:p w14:paraId="451F4287">
      <w:pPr>
        <w:spacing w:line="360" w:lineRule="auto"/>
        <w:jc w:val="both"/>
        <w:rPr>
          <w:rFonts w:hint="eastAsia" w:ascii="仿宋" w:hAnsi="仿宋" w:eastAsia="仿宋" w:cs="仿宋"/>
          <w:b/>
          <w:bCs/>
          <w:color w:val="0000FF"/>
          <w:sz w:val="24"/>
          <w:szCs w:val="24"/>
          <w:lang w:val="en-US" w:eastAsia="zh-CN"/>
        </w:rPr>
      </w:pPr>
    </w:p>
    <w:p w14:paraId="4D75F55F">
      <w:pPr>
        <w:spacing w:line="360" w:lineRule="auto"/>
        <w:jc w:val="both"/>
        <w:rPr>
          <w:rFonts w:hint="eastAsia"/>
          <w:lang w:val="en-US" w:eastAsia="zh-CN"/>
        </w:rPr>
      </w:pPr>
      <w:r>
        <w:rPr>
          <w:rFonts w:hint="eastAsia" w:ascii="仿宋" w:hAnsi="仿宋" w:eastAsia="仿宋" w:cs="仿宋"/>
          <w:b/>
          <w:bCs/>
          <w:color w:val="0000FF"/>
          <w:sz w:val="24"/>
          <w:szCs w:val="24"/>
          <w:lang w:val="en-US" w:eastAsia="zh-CN"/>
        </w:rPr>
        <w:t>（需对所有技术参数偏离值作出偏离响应及对有偏离的参数作出相应文字备注，未能满足部分较重要技术参数或重点技术参数的产品，由需求部门认定为功能缺失产品或严重功能缺失产品，功能性缺失较为严重的产品将视为无效产品，其设备产品将视为无效投标。）</w:t>
      </w:r>
    </w:p>
    <w:sectPr>
      <w:pgSz w:w="11906" w:h="16838"/>
      <w:pgMar w:top="1327" w:right="1519" w:bottom="127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rial Black">
    <w:panose1 w:val="020B0A04020102020204"/>
    <w:charset w:val="00"/>
    <w:family w:val="auto"/>
    <w:pitch w:val="default"/>
    <w:sig w:usb0="A00002AF" w:usb1="400078FB" w:usb2="00000000" w:usb3="00000000" w:csb0="6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82D022"/>
    <w:multiLevelType w:val="multilevel"/>
    <w:tmpl w:val="D282D022"/>
    <w:lvl w:ilvl="0" w:tentative="0">
      <w:start w:val="1"/>
      <w:numFmt w:val="chineseCounting"/>
      <w:lvlText w:val="%1、"/>
      <w:lvlJc w:val="left"/>
      <w:pPr>
        <w:ind w:left="432" w:hanging="432"/>
      </w:pPr>
      <w:rPr>
        <w:rFonts w:hint="eastAsia" w:ascii="宋体" w:hAnsi="宋体" w:eastAsia="宋体" w:cs="仿宋"/>
        <w:lang w:val="en-US"/>
      </w:rPr>
    </w:lvl>
    <w:lvl w:ilvl="1" w:tentative="0">
      <w:start w:val="1"/>
      <w:numFmt w:val="decimal"/>
      <w:isLgl/>
      <w:lvlText w:val="%1.%2."/>
      <w:lvlJc w:val="left"/>
      <w:pPr>
        <w:ind w:left="575" w:hanging="575"/>
      </w:pPr>
      <w:rPr>
        <w:rFonts w:hint="eastAsia" w:ascii="宋体" w:hAnsi="宋体" w:eastAsia="宋体" w:cs="仿宋"/>
      </w:rPr>
    </w:lvl>
    <w:lvl w:ilvl="2" w:tentative="0">
      <w:start w:val="1"/>
      <w:numFmt w:val="decimal"/>
      <w:pStyle w:val="4"/>
      <w:isLgl/>
      <w:lvlText w:val="%1.%2.%3."/>
      <w:lvlJc w:val="left"/>
      <w:pPr>
        <w:ind w:left="720" w:hanging="720"/>
      </w:pPr>
      <w:rPr>
        <w:rFonts w:hint="eastAsia" w:ascii="宋体" w:hAnsi="宋体" w:eastAsia="宋体" w:cs="仿宋"/>
      </w:rPr>
    </w:lvl>
    <w:lvl w:ilvl="3" w:tentative="0">
      <w:start w:val="1"/>
      <w:numFmt w:val="decimal"/>
      <w:pStyle w:val="5"/>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1">
    <w:nsid w:val="7AE63FC8"/>
    <w:multiLevelType w:val="multilevel"/>
    <w:tmpl w:val="7AE63FC8"/>
    <w:lvl w:ilvl="0" w:tentative="0">
      <w:start w:val="1"/>
      <w:numFmt w:val="decimal"/>
      <w:suff w:val="nothing"/>
      <w:lvlText w:val="%1、"/>
      <w:lvlJc w:val="left"/>
      <w:pPr>
        <w:ind w:left="0" w:firstLine="0"/>
      </w:pPr>
      <w:rPr>
        <w:rFonts w:hint="default"/>
      </w:rPr>
    </w:lvl>
    <w:lvl w:ilvl="1" w:tentative="0">
      <w:start w:val="1"/>
      <w:numFmt w:val="decimal"/>
      <w:suff w:val="nothing"/>
      <w:lvlText w:val="%1.%2、"/>
      <w:lvlJc w:val="left"/>
      <w:pPr>
        <w:ind w:left="0" w:firstLine="0"/>
      </w:pPr>
      <w:rPr>
        <w:rFonts w:hint="default"/>
      </w:rPr>
    </w:lvl>
    <w:lvl w:ilvl="2" w:tentative="0">
      <w:start w:val="1"/>
      <w:numFmt w:val="decimal"/>
      <w:suff w:val="nothing"/>
      <w:lvlText w:val="%1.%2.%3、"/>
      <w:lvlJc w:val="left"/>
      <w:pPr>
        <w:ind w:left="0" w:firstLine="0"/>
      </w:pPr>
      <w:rPr>
        <w:rFonts w:hint="default"/>
      </w:rPr>
    </w:lvl>
    <w:lvl w:ilvl="3" w:tentative="0">
      <w:start w:val="1"/>
      <w:numFmt w:val="decimal"/>
      <w:suff w:val="nothing"/>
      <w:lvlText w:val="%1.%2.%3.%4、"/>
      <w:lvlJc w:val="left"/>
      <w:pPr>
        <w:ind w:left="0" w:firstLine="0"/>
      </w:pPr>
      <w:rPr>
        <w:rFonts w:hint="default"/>
      </w:rPr>
    </w:lvl>
    <w:lvl w:ilvl="4" w:tentative="0">
      <w:start w:val="1"/>
      <w:numFmt w:val="decimal"/>
      <w:suff w:val="nothing"/>
      <w:lvlText w:val="%1.%2.%3.%4.%5、"/>
      <w:lvlJc w:val="left"/>
      <w:pPr>
        <w:ind w:left="0" w:firstLine="0"/>
      </w:pPr>
      <w:rPr>
        <w:rFonts w:hint="default"/>
      </w:rPr>
    </w:lvl>
    <w:lvl w:ilvl="5" w:tentative="0">
      <w:start w:val="1"/>
      <w:numFmt w:val="decimal"/>
      <w:suff w:val="nothing"/>
      <w:lvlText w:val="%1.%2.%3.%4.%5.%6、"/>
      <w:lvlJc w:val="left"/>
      <w:pPr>
        <w:ind w:left="0" w:firstLine="0"/>
      </w:pPr>
      <w:rPr>
        <w:rFonts w:hint="default"/>
      </w:rPr>
    </w:lvl>
    <w:lvl w:ilvl="6" w:tentative="0">
      <w:start w:val="1"/>
      <w:numFmt w:val="decimal"/>
      <w:suff w:val="nothing"/>
      <w:lvlText w:val="%1.%2.%3.%4.%5.%6.%7、"/>
      <w:lvlJc w:val="left"/>
      <w:pPr>
        <w:ind w:left="0" w:firstLine="0"/>
      </w:pPr>
      <w:rPr>
        <w:rFonts w:hint="default"/>
      </w:rPr>
    </w:lvl>
    <w:lvl w:ilvl="7" w:tentative="0">
      <w:start w:val="1"/>
      <w:numFmt w:val="decimal"/>
      <w:suff w:val="nothing"/>
      <w:lvlText w:val="%1.%2.%3.%4.%5.%6.%7.%8、"/>
      <w:lvlJc w:val="left"/>
      <w:pPr>
        <w:ind w:left="0" w:firstLine="0"/>
      </w:pPr>
      <w:rPr>
        <w:rFonts w:hint="default"/>
      </w:rPr>
    </w:lvl>
    <w:lvl w:ilvl="8" w:tentative="0">
      <w:start w:val="1"/>
      <w:numFmt w:val="decimal"/>
      <w:suff w:val="nothing"/>
      <w:lvlText w:val="%1.%2.%3.%4.%5.%6.%7.%8.%9、"/>
      <w:lvlJc w:val="left"/>
      <w:pPr>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mOWQyNzdlYWU5M2YyNzczNmRlZjFkNDVjZWMxNGQifQ=="/>
  </w:docVars>
  <w:rsids>
    <w:rsidRoot w:val="1ACA360D"/>
    <w:rsid w:val="007717C2"/>
    <w:rsid w:val="01431A4A"/>
    <w:rsid w:val="01DF6ED8"/>
    <w:rsid w:val="028E4732"/>
    <w:rsid w:val="02C92423"/>
    <w:rsid w:val="03265180"/>
    <w:rsid w:val="036D7252"/>
    <w:rsid w:val="03742054"/>
    <w:rsid w:val="04583A5F"/>
    <w:rsid w:val="04826D2E"/>
    <w:rsid w:val="0494259D"/>
    <w:rsid w:val="04BD7D66"/>
    <w:rsid w:val="05340028"/>
    <w:rsid w:val="055D1B3F"/>
    <w:rsid w:val="05AF01F7"/>
    <w:rsid w:val="05BA6F95"/>
    <w:rsid w:val="06053772"/>
    <w:rsid w:val="061E5687"/>
    <w:rsid w:val="07FD356E"/>
    <w:rsid w:val="08055CAB"/>
    <w:rsid w:val="091D2944"/>
    <w:rsid w:val="094B74DC"/>
    <w:rsid w:val="09E8472B"/>
    <w:rsid w:val="0AF81AF7"/>
    <w:rsid w:val="0BC53CE2"/>
    <w:rsid w:val="0D166265"/>
    <w:rsid w:val="0D3C0F87"/>
    <w:rsid w:val="0D5D3E94"/>
    <w:rsid w:val="0E6A4ABA"/>
    <w:rsid w:val="0EE54565"/>
    <w:rsid w:val="0FED14FF"/>
    <w:rsid w:val="112260EC"/>
    <w:rsid w:val="1237421B"/>
    <w:rsid w:val="126F08F1"/>
    <w:rsid w:val="13315BA7"/>
    <w:rsid w:val="13685340"/>
    <w:rsid w:val="139B5716"/>
    <w:rsid w:val="1525173B"/>
    <w:rsid w:val="152754B3"/>
    <w:rsid w:val="158900E3"/>
    <w:rsid w:val="15E62031"/>
    <w:rsid w:val="164F4B0E"/>
    <w:rsid w:val="172609C6"/>
    <w:rsid w:val="17CC7129"/>
    <w:rsid w:val="180A4C18"/>
    <w:rsid w:val="18C33745"/>
    <w:rsid w:val="19120228"/>
    <w:rsid w:val="1A3E5162"/>
    <w:rsid w:val="1A7D3DC7"/>
    <w:rsid w:val="1ACA360D"/>
    <w:rsid w:val="1ADC0AEE"/>
    <w:rsid w:val="1B1A7868"/>
    <w:rsid w:val="1BD96714"/>
    <w:rsid w:val="1C890801"/>
    <w:rsid w:val="1CF77E61"/>
    <w:rsid w:val="1D2624F4"/>
    <w:rsid w:val="1F004D2E"/>
    <w:rsid w:val="1F86727A"/>
    <w:rsid w:val="1FE53BC7"/>
    <w:rsid w:val="207E61A3"/>
    <w:rsid w:val="22B20386"/>
    <w:rsid w:val="22C5630B"/>
    <w:rsid w:val="23733FB9"/>
    <w:rsid w:val="23955CDE"/>
    <w:rsid w:val="23B92805"/>
    <w:rsid w:val="244B45EE"/>
    <w:rsid w:val="251946ED"/>
    <w:rsid w:val="253F4091"/>
    <w:rsid w:val="25BA5ED0"/>
    <w:rsid w:val="275B0A3D"/>
    <w:rsid w:val="28602A2B"/>
    <w:rsid w:val="28BA1D43"/>
    <w:rsid w:val="28E13773"/>
    <w:rsid w:val="29244625"/>
    <w:rsid w:val="294A1318"/>
    <w:rsid w:val="2B1C6CE5"/>
    <w:rsid w:val="2BDF043E"/>
    <w:rsid w:val="2C525535"/>
    <w:rsid w:val="2ED50E10"/>
    <w:rsid w:val="2F683E67"/>
    <w:rsid w:val="302C533B"/>
    <w:rsid w:val="31CF5C1D"/>
    <w:rsid w:val="31E4154A"/>
    <w:rsid w:val="31F041C4"/>
    <w:rsid w:val="32543208"/>
    <w:rsid w:val="33B54E5D"/>
    <w:rsid w:val="33F22CD8"/>
    <w:rsid w:val="34A749EE"/>
    <w:rsid w:val="35A25C9B"/>
    <w:rsid w:val="35E5565D"/>
    <w:rsid w:val="361A4FED"/>
    <w:rsid w:val="36CE17DB"/>
    <w:rsid w:val="370D205E"/>
    <w:rsid w:val="37B4019C"/>
    <w:rsid w:val="37CA74F9"/>
    <w:rsid w:val="37CD3840"/>
    <w:rsid w:val="37F94635"/>
    <w:rsid w:val="383E473E"/>
    <w:rsid w:val="39405911"/>
    <w:rsid w:val="397D1296"/>
    <w:rsid w:val="39D52E80"/>
    <w:rsid w:val="3A856654"/>
    <w:rsid w:val="3B2B5D12"/>
    <w:rsid w:val="3B5D4EDB"/>
    <w:rsid w:val="3B702E61"/>
    <w:rsid w:val="3B914B85"/>
    <w:rsid w:val="3BE86E9B"/>
    <w:rsid w:val="3CCD6091"/>
    <w:rsid w:val="3D0D2931"/>
    <w:rsid w:val="3DF56C47"/>
    <w:rsid w:val="3E104487"/>
    <w:rsid w:val="3EA64DEB"/>
    <w:rsid w:val="3EE85404"/>
    <w:rsid w:val="3F0F7DFC"/>
    <w:rsid w:val="3F8213B4"/>
    <w:rsid w:val="40552625"/>
    <w:rsid w:val="405D597D"/>
    <w:rsid w:val="4246496D"/>
    <w:rsid w:val="42902152"/>
    <w:rsid w:val="43413334"/>
    <w:rsid w:val="446E31AD"/>
    <w:rsid w:val="44A1408B"/>
    <w:rsid w:val="44DF49AB"/>
    <w:rsid w:val="452B604A"/>
    <w:rsid w:val="461070BE"/>
    <w:rsid w:val="46787B82"/>
    <w:rsid w:val="474D04FA"/>
    <w:rsid w:val="47B02837"/>
    <w:rsid w:val="48CB5B7A"/>
    <w:rsid w:val="497418F4"/>
    <w:rsid w:val="49865F45"/>
    <w:rsid w:val="49A62143"/>
    <w:rsid w:val="4A203CA4"/>
    <w:rsid w:val="4ABA5EA6"/>
    <w:rsid w:val="4AC40AD3"/>
    <w:rsid w:val="4B313C8F"/>
    <w:rsid w:val="4B6E453C"/>
    <w:rsid w:val="4B9B38DE"/>
    <w:rsid w:val="4CF11927"/>
    <w:rsid w:val="4DCD4142"/>
    <w:rsid w:val="4DDA7F7C"/>
    <w:rsid w:val="4E712D20"/>
    <w:rsid w:val="4EEB31C1"/>
    <w:rsid w:val="4FCB5FB2"/>
    <w:rsid w:val="500B0F52"/>
    <w:rsid w:val="50C03AEB"/>
    <w:rsid w:val="516E1798"/>
    <w:rsid w:val="51A67184"/>
    <w:rsid w:val="522D51B0"/>
    <w:rsid w:val="528F202D"/>
    <w:rsid w:val="52A25112"/>
    <w:rsid w:val="53D004E8"/>
    <w:rsid w:val="54A61249"/>
    <w:rsid w:val="54F621D1"/>
    <w:rsid w:val="55945546"/>
    <w:rsid w:val="55A75252"/>
    <w:rsid w:val="56C8194B"/>
    <w:rsid w:val="57911D3D"/>
    <w:rsid w:val="57FB18AC"/>
    <w:rsid w:val="586E02D0"/>
    <w:rsid w:val="594350C6"/>
    <w:rsid w:val="59527BF2"/>
    <w:rsid w:val="598853C1"/>
    <w:rsid w:val="5A4B6B1B"/>
    <w:rsid w:val="5ACC7530"/>
    <w:rsid w:val="5B242EC8"/>
    <w:rsid w:val="5C6774D0"/>
    <w:rsid w:val="5CF54B1C"/>
    <w:rsid w:val="5D3F223B"/>
    <w:rsid w:val="5D4E06D0"/>
    <w:rsid w:val="5DEF58DB"/>
    <w:rsid w:val="5E316028"/>
    <w:rsid w:val="5F155949"/>
    <w:rsid w:val="5FF4555F"/>
    <w:rsid w:val="5FFB4B3F"/>
    <w:rsid w:val="60B60A66"/>
    <w:rsid w:val="6179520E"/>
    <w:rsid w:val="618172C6"/>
    <w:rsid w:val="61C77F4D"/>
    <w:rsid w:val="61ED04B8"/>
    <w:rsid w:val="626764BC"/>
    <w:rsid w:val="630A2F55"/>
    <w:rsid w:val="63E1229E"/>
    <w:rsid w:val="64D67BCE"/>
    <w:rsid w:val="64F8164D"/>
    <w:rsid w:val="651E4E2C"/>
    <w:rsid w:val="65551782"/>
    <w:rsid w:val="658729D1"/>
    <w:rsid w:val="65C14135"/>
    <w:rsid w:val="65CC59A3"/>
    <w:rsid w:val="65EA02AB"/>
    <w:rsid w:val="66027411"/>
    <w:rsid w:val="66466D22"/>
    <w:rsid w:val="67044388"/>
    <w:rsid w:val="675E0EE9"/>
    <w:rsid w:val="67695E97"/>
    <w:rsid w:val="689D3399"/>
    <w:rsid w:val="692D1AE1"/>
    <w:rsid w:val="694F1A58"/>
    <w:rsid w:val="69A26810"/>
    <w:rsid w:val="6AA336F8"/>
    <w:rsid w:val="6AB159AD"/>
    <w:rsid w:val="6AE54422"/>
    <w:rsid w:val="6B5C220A"/>
    <w:rsid w:val="6BB65DBE"/>
    <w:rsid w:val="6C0B435C"/>
    <w:rsid w:val="6C4433CA"/>
    <w:rsid w:val="6C692E30"/>
    <w:rsid w:val="6EB32A89"/>
    <w:rsid w:val="6EC627BC"/>
    <w:rsid w:val="6EC66318"/>
    <w:rsid w:val="6FEA24DA"/>
    <w:rsid w:val="71CE58C0"/>
    <w:rsid w:val="721C2EA3"/>
    <w:rsid w:val="72431B05"/>
    <w:rsid w:val="738844E4"/>
    <w:rsid w:val="73A3131E"/>
    <w:rsid w:val="73FC458A"/>
    <w:rsid w:val="740C62FA"/>
    <w:rsid w:val="74566390"/>
    <w:rsid w:val="74D5034D"/>
    <w:rsid w:val="758938E4"/>
    <w:rsid w:val="75E1612D"/>
    <w:rsid w:val="77B80B76"/>
    <w:rsid w:val="783224F8"/>
    <w:rsid w:val="7AB827A3"/>
    <w:rsid w:val="7AD1051F"/>
    <w:rsid w:val="7BAC2D3A"/>
    <w:rsid w:val="7BC65BA9"/>
    <w:rsid w:val="7C5238E1"/>
    <w:rsid w:val="7D6C09D3"/>
    <w:rsid w:val="7DA261A2"/>
    <w:rsid w:val="7E09286B"/>
    <w:rsid w:val="7F1430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numPr>
        <w:ilvl w:val="2"/>
        <w:numId w:val="1"/>
      </w:numPr>
      <w:spacing w:before="156" w:after="156"/>
      <w:outlineLvl w:val="2"/>
    </w:pPr>
    <w:rPr>
      <w:rFonts w:ascii="Times New Roman" w:hAnsi="Times New Roman" w:cs="Times New Roman"/>
      <w:b/>
      <w:sz w:val="28"/>
      <w:szCs w:val="20"/>
    </w:rPr>
  </w:style>
  <w:style w:type="paragraph" w:styleId="5">
    <w:name w:val="heading 4"/>
    <w:basedOn w:val="1"/>
    <w:next w:val="1"/>
    <w:autoRedefine/>
    <w:qFormat/>
    <w:uiPriority w:val="0"/>
    <w:pPr>
      <w:keepNext/>
      <w:keepLines/>
      <w:numPr>
        <w:ilvl w:val="3"/>
        <w:numId w:val="1"/>
      </w:numPr>
      <w:spacing w:before="156" w:after="156"/>
      <w:outlineLvl w:val="3"/>
    </w:pPr>
    <w:rPr>
      <w:rFonts w:ascii="Times New Roman" w:hAnsi="Times New Roman" w:cs="Times New Roman"/>
      <w:b/>
      <w:sz w:val="28"/>
      <w:szCs w:val="20"/>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6">
    <w:name w:val="Body Text"/>
    <w:basedOn w:val="1"/>
    <w:autoRedefine/>
    <w:qFormat/>
    <w:uiPriority w:val="0"/>
    <w:pPr>
      <w:widowControl/>
      <w:jc w:val="left"/>
    </w:pPr>
    <w:rPr>
      <w:rFonts w:ascii="Times New Roman" w:hAnsi="Times New Roman" w:eastAsia="宋体" w:cs="Times New Roman"/>
      <w:kern w:val="0"/>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toc 6"/>
    <w:next w:val="1"/>
    <w:autoRedefine/>
    <w:qFormat/>
    <w:uiPriority w:val="0"/>
    <w:pPr>
      <w:widowControl w:val="0"/>
      <w:spacing w:line="360" w:lineRule="auto"/>
      <w:ind w:left="1050" w:firstLine="964" w:firstLineChars="200"/>
    </w:pPr>
    <w:rPr>
      <w:rFonts w:ascii="仿宋_GB2312" w:hAnsi="宋体" w:eastAsia="仿宋_GB2312" w:cs="宋体"/>
      <w:kern w:val="2"/>
      <w:sz w:val="18"/>
      <w:szCs w:val="18"/>
      <w:lang w:val="en-US" w:eastAsia="zh-CN" w:bidi="ar-SA"/>
    </w:rPr>
  </w:style>
  <w:style w:type="paragraph" w:styleId="9">
    <w:name w:val="toc 2"/>
    <w:basedOn w:val="1"/>
    <w:next w:val="1"/>
    <w:autoRedefine/>
    <w:qFormat/>
    <w:uiPriority w:val="0"/>
    <w:pPr>
      <w:widowControl/>
      <w:spacing w:after="100" w:line="276" w:lineRule="auto"/>
      <w:ind w:left="220"/>
      <w:jc w:val="left"/>
    </w:pPr>
    <w:rPr>
      <w:rFonts w:ascii="Times New Roman" w:hAnsi="Times New Roman" w:eastAsia="宋体" w:cs="Times New Roman"/>
      <w:kern w:val="0"/>
      <w:sz w:val="22"/>
    </w:rPr>
  </w:style>
  <w:style w:type="paragraph" w:styleId="10">
    <w:name w:val="Normal (Web)"/>
    <w:basedOn w:val="1"/>
    <w:autoRedefine/>
    <w:qFormat/>
    <w:uiPriority w:val="0"/>
    <w:rPr>
      <w:sz w:val="24"/>
    </w:rPr>
  </w:style>
  <w:style w:type="paragraph" w:styleId="11">
    <w:name w:val="Body Text First Indent"/>
    <w:basedOn w:val="6"/>
    <w:next w:val="8"/>
    <w:autoRedefine/>
    <w:unhideWhenUsed/>
    <w:qFormat/>
    <w:uiPriority w:val="99"/>
    <w:pPr>
      <w:ind w:firstLine="420" w:firstLineChars="10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font51"/>
    <w:basedOn w:val="14"/>
    <w:autoRedefine/>
    <w:qFormat/>
    <w:uiPriority w:val="0"/>
    <w:rPr>
      <w:rFonts w:hint="default" w:ascii="Times New Roman" w:hAnsi="Times New Roman" w:cs="Times New Roman"/>
      <w:color w:val="000000"/>
      <w:sz w:val="20"/>
      <w:szCs w:val="20"/>
      <w:u w:val="none"/>
    </w:rPr>
  </w:style>
  <w:style w:type="paragraph" w:customStyle="1" w:styleId="16">
    <w:name w:val="p0"/>
    <w:basedOn w:val="1"/>
    <w:autoRedefine/>
    <w:qFormat/>
    <w:uiPriority w:val="0"/>
    <w:rPr>
      <w:rFonts w:ascii="Times New Roman" w:hAnsi="Times New Roman" w:eastAsia="宋体" w:cs="Times New Roman"/>
      <w:szCs w:val="21"/>
    </w:rPr>
  </w:style>
  <w:style w:type="paragraph" w:customStyle="1" w:styleId="17">
    <w:name w:val="p16"/>
    <w:basedOn w:val="1"/>
    <w:autoRedefine/>
    <w:qFormat/>
    <w:uiPriority w:val="0"/>
    <w:rPr>
      <w:rFonts w:ascii="Times New Roman" w:hAnsi="Times New Roman" w:eastAsia="宋体" w:cs="Times New Roman"/>
      <w:szCs w:val="21"/>
    </w:rPr>
  </w:style>
  <w:style w:type="paragraph" w:customStyle="1" w:styleId="18">
    <w:name w:val="List Paragraph"/>
    <w:basedOn w:val="1"/>
    <w:autoRedefine/>
    <w:qFormat/>
    <w:uiPriority w:val="34"/>
    <w:pPr>
      <w:ind w:firstLine="420" w:firstLineChars="200"/>
    </w:pPr>
    <w:rPr>
      <w:rFonts w:ascii="Times New Roman" w:hAnsi="Times New Roman" w:eastAsia="宋体" w:cs="Times New Roman"/>
      <w:szCs w:val="24"/>
    </w:rPr>
  </w:style>
  <w:style w:type="paragraph" w:customStyle="1" w:styleId="19">
    <w:name w:val="Table Paragraph"/>
    <w:basedOn w:val="1"/>
    <w:autoRedefine/>
    <w:qFormat/>
    <w:uiPriority w:val="1"/>
    <w:pPr>
      <w:autoSpaceDE w:val="0"/>
      <w:autoSpaceDN w:val="0"/>
      <w:spacing w:line="284" w:lineRule="exact"/>
      <w:ind w:left="107"/>
      <w:jc w:val="left"/>
    </w:pPr>
    <w:rPr>
      <w:rFonts w:ascii="宋体" w:hAnsi="宋体" w:eastAsia="宋体" w:cs="宋体"/>
      <w:kern w:val="0"/>
      <w:sz w:val="22"/>
    </w:rPr>
  </w:style>
  <w:style w:type="table" w:customStyle="1" w:styleId="20">
    <w:name w:val="Table Normal"/>
    <w:autoRedefine/>
    <w:unhideWhenUsed/>
    <w:qFormat/>
    <w:uiPriority w:val="2"/>
    <w:pPr>
      <w:widowControl w:val="0"/>
      <w:autoSpaceDE w:val="0"/>
      <w:autoSpaceDN w:val="0"/>
    </w:pPr>
    <w:rPr>
      <w:rFonts w:eastAsiaTheme="minorEastAsia"/>
      <w:sz w:val="22"/>
      <w:szCs w:val="22"/>
      <w:lang w:eastAsia="en-US"/>
    </w:rPr>
    <w:tblPr>
      <w:tblCellMar>
        <w:top w:w="0" w:type="dxa"/>
        <w:left w:w="0" w:type="dxa"/>
        <w:bottom w:w="0" w:type="dxa"/>
        <w:right w:w="0" w:type="dxa"/>
      </w:tblCellMar>
    </w:tblPr>
  </w:style>
  <w:style w:type="paragraph" w:customStyle="1" w:styleId="21">
    <w:name w:val="段"/>
    <w:basedOn w:val="1"/>
    <w:autoRedefine/>
    <w:qFormat/>
    <w:uiPriority w:val="0"/>
    <w:pPr>
      <w:tabs>
        <w:tab w:val="center" w:pos="4201"/>
        <w:tab w:val="right" w:leader="dot" w:pos="9298"/>
      </w:tabs>
      <w:autoSpaceDE w:val="0"/>
      <w:autoSpaceDN w:val="0"/>
      <w:spacing w:beforeLines="0" w:afterLines="0"/>
      <w:ind w:firstLine="420" w:firstLineChars="200"/>
    </w:pPr>
    <w:rPr>
      <w:rFonts w:hint="eastAsia" w:ascii="宋体" w:hAnsi="Times New Roman" w:eastAsia="宋体" w:cs="Times New Roman"/>
      <w:kern w:val="0"/>
      <w:sz w:val="21"/>
    </w:rPr>
  </w:style>
  <w:style w:type="character" w:customStyle="1" w:styleId="22">
    <w:name w:val="font01"/>
    <w:basedOn w:val="14"/>
    <w:autoRedefine/>
    <w:qFormat/>
    <w:uiPriority w:val="0"/>
    <w:rPr>
      <w:rFonts w:hint="eastAsia" w:ascii="宋体" w:hAnsi="宋体" w:eastAsia="宋体" w:cs="宋体"/>
      <w:color w:val="000000"/>
      <w:sz w:val="22"/>
      <w:szCs w:val="22"/>
      <w:u w:val="none"/>
    </w:rPr>
  </w:style>
  <w:style w:type="character" w:customStyle="1" w:styleId="23">
    <w:name w:val="font61"/>
    <w:basedOn w:val="14"/>
    <w:autoRedefine/>
    <w:qFormat/>
    <w:uiPriority w:val="0"/>
    <w:rPr>
      <w:rFonts w:hint="eastAsia" w:ascii="宋体" w:hAnsi="宋体" w:eastAsia="宋体" w:cs="宋体"/>
      <w:color w:val="000000"/>
      <w:sz w:val="20"/>
      <w:szCs w:val="20"/>
      <w:u w:val="none"/>
    </w:rPr>
  </w:style>
  <w:style w:type="paragraph" w:customStyle="1" w:styleId="24">
    <w:name w:val="列表段落1"/>
    <w:basedOn w:val="1"/>
    <w:autoRedefine/>
    <w:qFormat/>
    <w:uiPriority w:val="34"/>
    <w:pPr>
      <w:ind w:firstLine="420" w:firstLineChars="200"/>
    </w:pPr>
  </w:style>
  <w:style w:type="paragraph" w:customStyle="1" w:styleId="25">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6">
    <w:name w:val="NormalCharacter"/>
    <w:link w:val="1"/>
    <w:autoRedefine/>
    <w:semiHidden/>
    <w:qFormat/>
    <w:uiPriority w:val="0"/>
    <w:rPr>
      <w:rFonts w:ascii="Times New Roman" w:hAnsi="Times New Roman" w:eastAsia="宋体" w:cs="Times New Roman"/>
      <w:kern w:val="2"/>
      <w:sz w:val="21"/>
      <w:szCs w:val="24"/>
      <w:lang w:val="en-US" w:eastAsia="zh-CN" w:bidi="ar-SA"/>
    </w:rPr>
  </w:style>
  <w:style w:type="character" w:customStyle="1" w:styleId="27">
    <w:name w:val="标题 1 Char1"/>
    <w:autoRedefine/>
    <w:qFormat/>
    <w:uiPriority w:val="0"/>
    <w:rPr>
      <w:rFonts w:ascii="Times New Roman" w:hAnsi="Times New Roman" w:eastAsia="宋体" w:cs="Times New Roman"/>
      <w:b/>
      <w:bCs/>
      <w:kern w:val="44"/>
      <w:sz w:val="32"/>
      <w:szCs w:val="44"/>
    </w:rPr>
  </w:style>
  <w:style w:type="table" w:customStyle="1" w:styleId="28">
    <w:name w:val="表"/>
    <w:basedOn w:val="12"/>
    <w:autoRedefine/>
    <w:qFormat/>
    <w:uiPriority w:val="39"/>
    <w:pPr>
      <w:contextualSpacing/>
    </w:pPr>
    <w:rPr>
      <w:rFonts w:asciiTheme="minorHAnsi" w:hAnsiTheme="minorHAnsi" w:eastAsiaTheme="minorEastAsia" w:cstheme="minorBidi"/>
      <w:sz w:val="24"/>
    </w:rPr>
    <w:tblP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
  </w:style>
  <w:style w:type="paragraph" w:customStyle="1" w:styleId="29">
    <w:name w:val="04-正文"/>
    <w:basedOn w:val="1"/>
    <w:autoRedefine/>
    <w:qFormat/>
    <w:uiPriority w:val="0"/>
    <w:pPr>
      <w:widowControl w:val="0"/>
      <w:ind w:firstLine="482" w:firstLineChars="0"/>
      <w:jc w:val="both"/>
    </w:pPr>
    <w:rPr>
      <w:rFonts w:cstheme="minorBidi"/>
      <w:szCs w:val="22"/>
    </w:rPr>
  </w:style>
  <w:style w:type="paragraph" w:customStyle="1" w:styleId="30">
    <w:name w:val="正文1"/>
    <w:autoRedefine/>
    <w:qFormat/>
    <w:uiPriority w:val="0"/>
    <w:pPr>
      <w:spacing w:line="360" w:lineRule="auto"/>
      <w:ind w:firstLine="200" w:firstLineChars="200"/>
    </w:pPr>
    <w:rPr>
      <w:rFonts w:ascii="宋体" w:hAnsi="宋体" w:eastAsia="宋体" w:cs="宋体"/>
      <w:kern w:val="2"/>
      <w:sz w:val="24"/>
      <w:szCs w:val="24"/>
      <w:lang w:val="en-US" w:eastAsia="zh-CN" w:bidi="ar-SA"/>
    </w:rPr>
  </w:style>
  <w:style w:type="character" w:customStyle="1" w:styleId="31">
    <w:name w:val="font11"/>
    <w:basedOn w:val="14"/>
    <w:autoRedefine/>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4969</Words>
  <Characters>5586</Characters>
  <Lines>0</Lines>
  <Paragraphs>0</Paragraphs>
  <TotalTime>0</TotalTime>
  <ScaleCrop>false</ScaleCrop>
  <LinksUpToDate>false</LinksUpToDate>
  <CharactersWithSpaces>6217</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2022-08-30T03:12:00Z</dcterms:created>
  <dc:creator>Lenovo</dc:creator>
  <cp:lastModifiedBy>谷子</cp:lastModifiedBy>
  <cp:lastPrinted>2024-06-06T03:52:00Z</cp:lastPrinted>
  <dcterms:modified xsi:type="dcterms:W3CDTF">2024-07-26T01:22:10Z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F494A0F38D754290A7272E289738372E</vt:lpwstr>
  </property>
</Properties>
</file>