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A8F" w:rsidRDefault="00B32A8F">
      <w:pPr>
        <w:spacing w:line="530" w:lineRule="exact"/>
        <w:rPr>
          <w:rFonts w:ascii="黑体" w:eastAsia="黑体" w:hAnsi="黑体"/>
          <w:szCs w:val="32"/>
        </w:rPr>
      </w:pPr>
    </w:p>
    <w:p w:rsidR="00B32A8F" w:rsidRDefault="00B32A8F">
      <w:pPr>
        <w:spacing w:line="530" w:lineRule="exact"/>
        <w:rPr>
          <w:rFonts w:ascii="黑体" w:eastAsia="黑体" w:hAnsi="黑体"/>
          <w:szCs w:val="32"/>
        </w:rPr>
      </w:pPr>
    </w:p>
    <w:p w:rsidR="00B32A8F" w:rsidRDefault="00B32A8F" w:rsidP="00975729">
      <w:pPr>
        <w:spacing w:line="530" w:lineRule="exact"/>
        <w:ind w:firstLineChars="50" w:firstLine="31680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工资奖金津补贴绩效自评报告</w:t>
      </w:r>
    </w:p>
    <w:p w:rsidR="00B32A8F" w:rsidRDefault="00B32A8F" w:rsidP="00975729">
      <w:pPr>
        <w:spacing w:line="530" w:lineRule="exact"/>
        <w:ind w:firstLineChars="50" w:firstLine="31680"/>
        <w:jc w:val="center"/>
        <w:rPr>
          <w:rFonts w:ascii="楷体_GB2312" w:eastAsia="楷体_GB2312" w:hAnsi="仿宋"/>
          <w:szCs w:val="32"/>
        </w:rPr>
      </w:pPr>
    </w:p>
    <w:p w:rsidR="00B32A8F" w:rsidRDefault="00B32A8F">
      <w:pPr>
        <w:spacing w:line="530" w:lineRule="exact"/>
        <w:ind w:firstLine="560"/>
        <w:rPr>
          <w:szCs w:val="32"/>
        </w:rPr>
      </w:pPr>
    </w:p>
    <w:p w:rsidR="00B32A8F" w:rsidRDefault="00B32A8F" w:rsidP="00975729">
      <w:pPr>
        <w:spacing w:line="530" w:lineRule="exact"/>
        <w:ind w:firstLineChars="200" w:firstLine="316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一、项目概况</w:t>
      </w:r>
    </w:p>
    <w:p w:rsidR="00B32A8F" w:rsidRDefault="00B32A8F" w:rsidP="00975729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（一）项目基本情况：</w:t>
      </w:r>
      <w:r>
        <w:rPr>
          <w:rFonts w:ascii="仿宋_GB2312" w:eastAsia="仿宋_GB2312" w:hAnsi="仿宋_GB2312" w:cs="仿宋_GB2312" w:hint="eastAsia"/>
          <w:sz w:val="32"/>
          <w:szCs w:val="32"/>
        </w:rPr>
        <w:t>保亭黎族苗族自治县响水镇卫生院（以下简称保亭县响水镇卫生院）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位于海南省南部内陆五指山南麓保亭县，</w:t>
      </w:r>
      <w:r>
        <w:rPr>
          <w:rFonts w:ascii="仿宋_GB2312" w:eastAsia="仿宋_GB2312" w:hAnsi="仿宋_GB2312" w:cs="仿宋_GB2312" w:hint="eastAsia"/>
          <w:sz w:val="32"/>
          <w:szCs w:val="32"/>
        </w:rPr>
        <w:t>坐落于保亭县响水镇金江居（海榆中线</w:t>
      </w:r>
      <w:r>
        <w:rPr>
          <w:rFonts w:ascii="仿宋_GB2312" w:eastAsia="仿宋_GB2312" w:hAnsi="仿宋_GB2312" w:cs="仿宋_GB2312"/>
          <w:sz w:val="32"/>
          <w:szCs w:val="32"/>
        </w:rPr>
        <w:t>244</w:t>
      </w:r>
      <w:r>
        <w:rPr>
          <w:rFonts w:ascii="仿宋_GB2312" w:eastAsia="仿宋_GB2312" w:hAnsi="仿宋_GB2312" w:cs="仿宋_GB2312" w:hint="eastAsia"/>
          <w:sz w:val="32"/>
          <w:szCs w:val="32"/>
        </w:rPr>
        <w:t>公里东侧</w:t>
      </w:r>
      <w:r>
        <w:rPr>
          <w:rFonts w:ascii="仿宋_GB2312" w:eastAsia="仿宋_GB2312" w:hAnsi="仿宋_GB2312" w:cs="仿宋_GB2312"/>
          <w:sz w:val="32"/>
          <w:szCs w:val="32"/>
        </w:rPr>
        <w:t>300</w:t>
      </w:r>
      <w:r>
        <w:rPr>
          <w:rFonts w:ascii="仿宋_GB2312" w:eastAsia="仿宋_GB2312" w:hAnsi="仿宋_GB2312" w:cs="仿宋_GB2312" w:hint="eastAsia"/>
          <w:sz w:val="32"/>
          <w:szCs w:val="32"/>
        </w:rPr>
        <w:t>米处），</w:t>
      </w:r>
      <w:r>
        <w:rPr>
          <w:rFonts w:ascii="仿宋_GB2312" w:eastAsia="仿宋_GB2312" w:hAnsi="仿宋_GB2312" w:cs="仿宋_GB2312"/>
          <w:sz w:val="32"/>
          <w:szCs w:val="32"/>
        </w:rPr>
        <w:t> </w:t>
      </w:r>
      <w:r>
        <w:rPr>
          <w:rFonts w:ascii="仿宋_GB2312" w:eastAsia="仿宋_GB2312" w:hAnsi="仿宋_GB2312" w:cs="仿宋_GB2312" w:hint="eastAsia"/>
          <w:sz w:val="32"/>
          <w:szCs w:val="32"/>
        </w:rPr>
        <w:t>经营范围包括开展预防保健、全科医疗、内科、外科、妇产科、儿科、口腔科、精神科、医学检验、医学影像等。</w:t>
      </w:r>
    </w:p>
    <w:p w:rsidR="00B32A8F" w:rsidRDefault="00B32A8F" w:rsidP="00975729">
      <w:pPr>
        <w:spacing w:line="600" w:lineRule="exact"/>
        <w:ind w:firstLineChars="200" w:firstLine="3168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（二）项目年度预算绩效目标和绩效指标设定情况</w:t>
      </w:r>
    </w:p>
    <w:p w:rsidR="00B32A8F" w:rsidRDefault="00B32A8F" w:rsidP="00975729">
      <w:pPr>
        <w:spacing w:line="53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详见绩效自评表</w:t>
      </w:r>
    </w:p>
    <w:p w:rsidR="00B32A8F" w:rsidRDefault="00B32A8F" w:rsidP="00975729">
      <w:pPr>
        <w:spacing w:line="530" w:lineRule="exact"/>
        <w:ind w:firstLineChars="200" w:firstLine="316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二、项目决策及资金使用管理情况</w:t>
      </w:r>
    </w:p>
    <w:p w:rsidR="00B32A8F" w:rsidRDefault="00B32A8F" w:rsidP="00975729">
      <w:pPr>
        <w:spacing w:line="530" w:lineRule="exact"/>
        <w:ind w:firstLineChars="200" w:firstLine="3168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（一）资金下达情况</w:t>
      </w:r>
    </w:p>
    <w:p w:rsidR="00B32A8F" w:rsidRDefault="00B32A8F" w:rsidP="00975729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工资奖金津补贴项目，概算总投资为</w:t>
      </w:r>
      <w:r>
        <w:rPr>
          <w:rFonts w:ascii="仿宋_GB2312" w:eastAsia="仿宋_GB2312" w:hAnsi="仿宋_GB2312" w:cs="仿宋_GB2312"/>
          <w:sz w:val="32"/>
          <w:szCs w:val="32"/>
        </w:rPr>
        <w:t>309.83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万元。项目是年初下达县级资金预算，资金全部到位。</w:t>
      </w:r>
    </w:p>
    <w:p w:rsidR="00B32A8F" w:rsidRDefault="00B32A8F" w:rsidP="00975729">
      <w:pPr>
        <w:spacing w:line="530" w:lineRule="exact"/>
        <w:ind w:firstLineChars="200" w:firstLine="3168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（二）项目资金实际使用情况</w:t>
      </w:r>
    </w:p>
    <w:p w:rsidR="00B32A8F" w:rsidRDefault="00B32A8F" w:rsidP="00975729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截止到</w:t>
      </w:r>
      <w:r>
        <w:rPr>
          <w:rFonts w:ascii="仿宋_GB2312" w:eastAsia="仿宋_GB2312" w:hAnsi="仿宋_GB2312" w:cs="仿宋_GB2312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日，工资奖金津补贴项目资金</w:t>
      </w:r>
      <w:r>
        <w:rPr>
          <w:rFonts w:ascii="仿宋_GB2312" w:eastAsia="仿宋_GB2312" w:hAnsi="仿宋_GB2312" w:cs="仿宋_GB2312"/>
          <w:sz w:val="32"/>
          <w:szCs w:val="32"/>
        </w:rPr>
        <w:t>309.83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万元，已开支</w:t>
      </w:r>
      <w:r>
        <w:rPr>
          <w:rFonts w:ascii="仿宋_GB2312" w:eastAsia="仿宋_GB2312" w:hAnsi="仿宋_GB2312" w:cs="仿宋_GB2312"/>
          <w:sz w:val="32"/>
          <w:szCs w:val="32"/>
        </w:rPr>
        <w:t>309.83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万元，主要用于发放在职人员工资及缴纳社保等。</w:t>
      </w:r>
    </w:p>
    <w:p w:rsidR="00B32A8F" w:rsidRDefault="00B32A8F" w:rsidP="00975729">
      <w:pPr>
        <w:spacing w:line="530" w:lineRule="exact"/>
        <w:ind w:firstLineChars="200" w:firstLine="3168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（三）项目资金管理情况</w:t>
      </w:r>
    </w:p>
    <w:p w:rsidR="00B32A8F" w:rsidRDefault="00B32A8F" w:rsidP="00975729">
      <w:pPr>
        <w:spacing w:line="53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年工资奖金津补贴项目资金实行专款专用。经费严格按预算开支，严格按财务制度办理，资金使用合法合规，账务处理规范，凭证齐全。此次绩效评价未发现有挤占或挪用项目资金的情况。</w:t>
      </w:r>
    </w:p>
    <w:p w:rsidR="00B32A8F" w:rsidRDefault="00B32A8F" w:rsidP="00975729">
      <w:pPr>
        <w:spacing w:line="530" w:lineRule="exact"/>
        <w:ind w:firstLineChars="200" w:firstLine="316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三、项目组织实施情况</w:t>
      </w:r>
    </w:p>
    <w:p w:rsidR="00B32A8F" w:rsidRDefault="00B32A8F" w:rsidP="00975729">
      <w:pPr>
        <w:spacing w:line="600" w:lineRule="exact"/>
        <w:ind w:firstLineChars="200" w:firstLine="31680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工资奖金津补贴项目属于我委经常性项目，</w:t>
      </w:r>
      <w:r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严格按照本单位制定的管理制度以及财务制度来执行和落实。</w:t>
      </w:r>
      <w:r>
        <w:rPr>
          <w:rFonts w:ascii="仿宋_GB2312" w:eastAsia="仿宋_GB2312" w:hAnsi="仿宋_GB2312" w:cs="仿宋_GB2312"/>
          <w:bCs/>
          <w:color w:val="000000"/>
          <w:sz w:val="32"/>
          <w:szCs w:val="32"/>
        </w:rPr>
        <w:t xml:space="preserve"> </w:t>
      </w:r>
    </w:p>
    <w:p w:rsidR="00B32A8F" w:rsidRDefault="00B32A8F" w:rsidP="00975729">
      <w:pPr>
        <w:spacing w:line="530" w:lineRule="exact"/>
        <w:ind w:firstLineChars="200" w:firstLine="3168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四、项目绩效情况</w:t>
      </w:r>
    </w:p>
    <w:p w:rsidR="00B32A8F" w:rsidRDefault="00B32A8F" w:rsidP="00975729">
      <w:pPr>
        <w:spacing w:line="600" w:lineRule="exact"/>
        <w:ind w:firstLineChars="200" w:firstLine="31680"/>
        <w:rPr>
          <w:rFonts w:ascii="楷体_GB2312" w:eastAsia="楷体_GB2312" w:hAnsi="楷体_GB2312" w:cs="楷体_GB2312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（一）</w:t>
      </w:r>
      <w:r>
        <w:rPr>
          <w:rFonts w:ascii="楷体_GB2312" w:eastAsia="楷体_GB2312" w:hAnsi="楷体_GB2312" w:cs="楷体_GB2312" w:hint="eastAsia"/>
          <w:sz w:val="32"/>
          <w:szCs w:val="32"/>
        </w:rPr>
        <w:t>项目绩效目标完成情况分析</w:t>
      </w:r>
    </w:p>
    <w:p w:rsidR="00B32A8F" w:rsidRDefault="00B32A8F" w:rsidP="00975729">
      <w:pPr>
        <w:spacing w:line="60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项目的经济性分析。</w:t>
      </w:r>
    </w:p>
    <w:p w:rsidR="00B32A8F" w:rsidRDefault="00B32A8F" w:rsidP="00975729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）项目成本（预算）控制情况</w:t>
      </w:r>
    </w:p>
    <w:p w:rsidR="00B32A8F" w:rsidRDefault="00B32A8F" w:rsidP="00975729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本项目预算投资</w:t>
      </w:r>
      <w:r>
        <w:rPr>
          <w:rFonts w:ascii="仿宋_GB2312" w:eastAsia="仿宋_GB2312" w:hAnsi="仿宋_GB2312" w:cs="仿宋_GB2312"/>
          <w:sz w:val="32"/>
          <w:szCs w:val="32"/>
        </w:rPr>
        <w:t>309.83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万元，主要用于发放在职人员工资及缴纳社保等。</w:t>
      </w:r>
    </w:p>
    <w:p w:rsidR="00B32A8F" w:rsidRDefault="00B32A8F" w:rsidP="00975729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）项目成本（预算）节约情况</w:t>
      </w:r>
    </w:p>
    <w:p w:rsidR="00B32A8F" w:rsidRDefault="00B32A8F" w:rsidP="00975729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项目经费根据项目内容确定，严格项目开支管理，严格控制经费使用，无重复开支和乱开支现象，项目开支符合项目预算规定，没有超支与挪用现象。</w:t>
      </w:r>
    </w:p>
    <w:p w:rsidR="00B32A8F" w:rsidRDefault="00B32A8F" w:rsidP="00975729">
      <w:pPr>
        <w:spacing w:line="60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项目的效率性分析。</w:t>
      </w:r>
      <w:r>
        <w:rPr>
          <w:rFonts w:ascii="仿宋_GB2312" w:eastAsia="仿宋_GB2312" w:cs="宋体"/>
          <w:b/>
          <w:color w:val="333333"/>
          <w:kern w:val="0"/>
          <w:sz w:val="32"/>
          <w:szCs w:val="32"/>
        </w:rPr>
        <w:tab/>
      </w:r>
    </w:p>
    <w:p w:rsidR="00B32A8F" w:rsidRDefault="00B32A8F" w:rsidP="00975729">
      <w:pPr>
        <w:spacing w:line="60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）项目的实施进度</w:t>
      </w:r>
    </w:p>
    <w:p w:rsidR="00B32A8F" w:rsidRDefault="00B32A8F" w:rsidP="00975729">
      <w:pPr>
        <w:spacing w:line="60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项目经费按计划合理合法规范支出，做到不拖欠也不延期，开支途径顺畅，确保项目顺利完成。</w:t>
      </w:r>
    </w:p>
    <w:p w:rsidR="00B32A8F" w:rsidRDefault="00B32A8F" w:rsidP="00975729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）项目完成质量</w:t>
      </w:r>
    </w:p>
    <w:p w:rsidR="00B32A8F" w:rsidRDefault="00B32A8F" w:rsidP="00975729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cs="宋体"/>
          <w:color w:val="333333"/>
          <w:kern w:val="0"/>
          <w:sz w:val="32"/>
          <w:szCs w:val="32"/>
        </w:rPr>
        <w:t>2023</w:t>
      </w: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年，我委顺利完成了工资发放等</w:t>
      </w:r>
      <w:bookmarkStart w:id="0" w:name="_GoBack"/>
      <w:bookmarkEnd w:id="0"/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工作，在投入，产出和效益等方面均较好的完成了既定的绩效目标。</w:t>
      </w:r>
    </w:p>
    <w:p w:rsidR="00B32A8F" w:rsidRDefault="00B32A8F" w:rsidP="00975729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项目的效益性分析。</w:t>
      </w:r>
    </w:p>
    <w:p w:rsidR="00B32A8F" w:rsidRDefault="00B32A8F" w:rsidP="00975729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）项目预期目标完成程度</w:t>
      </w:r>
    </w:p>
    <w:p w:rsidR="00B32A8F" w:rsidRDefault="00B32A8F" w:rsidP="00975729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该项目按照流程有计划、有步骤稳妥实施，已全部完成工作任务，达到预期目的。</w:t>
      </w:r>
    </w:p>
    <w:p w:rsidR="00B32A8F" w:rsidRDefault="00B32A8F" w:rsidP="00975729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）项目实施对经济和社会的影响</w:t>
      </w:r>
    </w:p>
    <w:p w:rsidR="00B32A8F" w:rsidRDefault="00B32A8F" w:rsidP="00975729">
      <w:pPr>
        <w:spacing w:line="600" w:lineRule="exact"/>
        <w:ind w:firstLineChars="249" w:firstLine="31680"/>
        <w:rPr>
          <w:rFonts w:ascii="仿宋_GB2312" w:eastAsia="仿宋_GB2312" w:hAnsi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kern w:val="0"/>
          <w:sz w:val="32"/>
          <w:szCs w:val="32"/>
        </w:rPr>
        <w:t>保障在职人员基本生活和享受合法权益。</w:t>
      </w:r>
    </w:p>
    <w:p w:rsidR="00B32A8F" w:rsidRDefault="00B32A8F" w:rsidP="00975729">
      <w:pPr>
        <w:spacing w:line="60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项目的可持续性分析。</w:t>
      </w:r>
    </w:p>
    <w:p w:rsidR="00B32A8F" w:rsidRDefault="00B32A8F" w:rsidP="00975729">
      <w:pPr>
        <w:spacing w:line="600" w:lineRule="exact"/>
        <w:ind w:leftChars="249" w:left="31680" w:firstLineChars="1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长期可持续</w:t>
      </w:r>
    </w:p>
    <w:p w:rsidR="00B32A8F" w:rsidRDefault="00B32A8F" w:rsidP="00975729">
      <w:pPr>
        <w:numPr>
          <w:ilvl w:val="0"/>
          <w:numId w:val="1"/>
        </w:numPr>
        <w:spacing w:line="60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项目预算批复的绩效指标完成情况分析</w:t>
      </w:r>
    </w:p>
    <w:p w:rsidR="00B32A8F" w:rsidRDefault="00B32A8F" w:rsidP="00975729">
      <w:pPr>
        <w:spacing w:line="600" w:lineRule="exact"/>
        <w:ind w:leftChars="249" w:left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详见绩效自评表</w:t>
      </w:r>
    </w:p>
    <w:p w:rsidR="00B32A8F" w:rsidRDefault="00B32A8F" w:rsidP="00975729">
      <w:pPr>
        <w:spacing w:line="53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五、其他需要说明的问题</w:t>
      </w:r>
    </w:p>
    <w:p w:rsidR="00B32A8F" w:rsidRDefault="00B32A8F" w:rsidP="00975729">
      <w:pPr>
        <w:spacing w:line="530" w:lineRule="exact"/>
        <w:ind w:firstLineChars="3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无</w:t>
      </w:r>
    </w:p>
    <w:p w:rsidR="00B32A8F" w:rsidRDefault="00B32A8F" w:rsidP="00975729">
      <w:pPr>
        <w:spacing w:line="530" w:lineRule="exact"/>
        <w:ind w:firstLineChars="200" w:firstLine="31680"/>
        <w:rPr>
          <w:rFonts w:ascii="仿宋" w:eastAsia="仿宋" w:hAnsi="仿宋" w:cs="仿宋"/>
          <w:sz w:val="32"/>
          <w:szCs w:val="32"/>
        </w:rPr>
      </w:pPr>
    </w:p>
    <w:p w:rsidR="00B32A8F" w:rsidRDefault="00B32A8F">
      <w:r>
        <w:t xml:space="preserve">          </w:t>
      </w:r>
    </w:p>
    <w:p w:rsidR="00B32A8F" w:rsidRDefault="00B32A8F" w:rsidP="00975729">
      <w:pPr>
        <w:pStyle w:val="TOAHeading"/>
      </w:pPr>
    </w:p>
    <w:p w:rsidR="00B32A8F" w:rsidRDefault="00B32A8F" w:rsidP="00975729"/>
    <w:p w:rsidR="00B32A8F" w:rsidRDefault="00B32A8F" w:rsidP="00975729">
      <w:pPr>
        <w:pStyle w:val="TOAHeading"/>
      </w:pPr>
    </w:p>
    <w:p w:rsidR="00B32A8F" w:rsidRDefault="00B32A8F" w:rsidP="00975729"/>
    <w:p w:rsidR="00B32A8F" w:rsidRDefault="00B32A8F" w:rsidP="00975729">
      <w:pPr>
        <w:pStyle w:val="TOAHeading"/>
        <w:rPr>
          <w:rFonts w:ascii="仿宋" w:eastAsia="仿宋" w:hAnsi="仿宋"/>
          <w:sz w:val="32"/>
          <w:szCs w:val="32"/>
        </w:rPr>
      </w:pPr>
      <w:r>
        <w:t xml:space="preserve">                                              </w:t>
      </w:r>
      <w:r>
        <w:rPr>
          <w:rFonts w:ascii="仿宋" w:eastAsia="仿宋" w:hAnsi="仿宋" w:hint="eastAsia"/>
          <w:sz w:val="32"/>
          <w:szCs w:val="32"/>
        </w:rPr>
        <w:t>保亭县响水镇</w:t>
      </w:r>
      <w:r w:rsidRPr="00133144">
        <w:rPr>
          <w:rFonts w:ascii="仿宋" w:eastAsia="仿宋" w:hAnsi="仿宋" w:hint="eastAsia"/>
          <w:sz w:val="32"/>
          <w:szCs w:val="32"/>
        </w:rPr>
        <w:t>卫生院</w:t>
      </w:r>
      <w:r>
        <w:rPr>
          <w:rFonts w:ascii="仿宋" w:eastAsia="仿宋" w:hAnsi="仿宋"/>
          <w:sz w:val="32"/>
          <w:szCs w:val="32"/>
        </w:rPr>
        <w:t xml:space="preserve"> </w:t>
      </w:r>
    </w:p>
    <w:p w:rsidR="00B32A8F" w:rsidRPr="00532289" w:rsidRDefault="00B32A8F" w:rsidP="00975729">
      <w:pPr>
        <w:rPr>
          <w:sz w:val="32"/>
          <w:szCs w:val="32"/>
        </w:rPr>
      </w:pPr>
      <w:r>
        <w:t xml:space="preserve">                                             </w:t>
      </w:r>
      <w:r>
        <w:rPr>
          <w:rFonts w:hint="eastAsia"/>
          <w:sz w:val="32"/>
          <w:szCs w:val="32"/>
        </w:rPr>
        <w:t>二零二四</w:t>
      </w:r>
      <w:r w:rsidRPr="00532289"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一</w:t>
      </w:r>
      <w:r w:rsidRPr="00532289"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二十</w:t>
      </w:r>
      <w:r w:rsidRPr="00532289">
        <w:rPr>
          <w:rFonts w:hint="eastAsia"/>
          <w:sz w:val="32"/>
          <w:szCs w:val="32"/>
        </w:rPr>
        <w:t>日</w:t>
      </w:r>
    </w:p>
    <w:p w:rsidR="00B32A8F" w:rsidRPr="00975729" w:rsidRDefault="00B32A8F" w:rsidP="00975729">
      <w:pPr>
        <w:pStyle w:val="TOAHeading"/>
      </w:pPr>
    </w:p>
    <w:sectPr w:rsidR="00B32A8F" w:rsidRPr="00975729" w:rsidSect="003977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楷体_GB231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81E5B05"/>
    <w:multiLevelType w:val="singleLevel"/>
    <w:tmpl w:val="A81E5B05"/>
    <w:lvl w:ilvl="0">
      <w:start w:val="5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WZlOGM2NDI3MzhiNDRhZDEzMjlkYzdmYmFmMTUyODIifQ=="/>
  </w:docVars>
  <w:rsids>
    <w:rsidRoot w:val="36551186"/>
    <w:rsid w:val="00133144"/>
    <w:rsid w:val="00173C91"/>
    <w:rsid w:val="002A120A"/>
    <w:rsid w:val="002D6C37"/>
    <w:rsid w:val="003032CB"/>
    <w:rsid w:val="003977E8"/>
    <w:rsid w:val="00532289"/>
    <w:rsid w:val="005C5462"/>
    <w:rsid w:val="006212D3"/>
    <w:rsid w:val="007A7287"/>
    <w:rsid w:val="00975729"/>
    <w:rsid w:val="00A7353F"/>
    <w:rsid w:val="00B16AF1"/>
    <w:rsid w:val="00B32A8F"/>
    <w:rsid w:val="00CF15DD"/>
    <w:rsid w:val="00DA026A"/>
    <w:rsid w:val="073A5641"/>
    <w:rsid w:val="0B523511"/>
    <w:rsid w:val="15A144F3"/>
    <w:rsid w:val="1D632E00"/>
    <w:rsid w:val="26705BD1"/>
    <w:rsid w:val="2D643EE1"/>
    <w:rsid w:val="36551186"/>
    <w:rsid w:val="4364501D"/>
    <w:rsid w:val="44A46D96"/>
    <w:rsid w:val="471C5C4A"/>
    <w:rsid w:val="4D06644D"/>
    <w:rsid w:val="500A342C"/>
    <w:rsid w:val="562C1583"/>
    <w:rsid w:val="5F4351C6"/>
    <w:rsid w:val="66B443E8"/>
    <w:rsid w:val="6FCE11B4"/>
    <w:rsid w:val="71EF6FA5"/>
    <w:rsid w:val="74A569D0"/>
    <w:rsid w:val="7B0F2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locked="1" w:semiHidden="0" w:uiPriority="0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locked="1" w:semiHidden="0" w:uiPriority="0"/>
    <w:lsdException w:name="HTML Bottom of Form" w:locked="1" w:semiHidden="0" w:uiPriority="0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locked="1" w:semiHidden="0" w:uiPriority="0"/>
    <w:lsdException w:name="annotation subject" w:unhideWhenUsed="1"/>
    <w:lsdException w:name="No List" w:locked="1" w:semiHidden="0" w:uiPriority="0"/>
    <w:lsdException w:name="Outline List 1" w:locked="1" w:semiHidden="0" w:uiPriority="0"/>
    <w:lsdException w:name="Outline List 2" w:locked="1" w:semiHidden="0" w:uiPriority="0"/>
    <w:lsdException w:name="Outline List 3" w:locked="1" w:semiHidden="0" w:uiPriority="0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next w:val="TOAHeading"/>
    <w:qFormat/>
    <w:rsid w:val="003977E8"/>
    <w:pPr>
      <w:widowControl w:val="0"/>
      <w:jc w:val="both"/>
    </w:pPr>
    <w:rPr>
      <w:rFonts w:ascii="Calibri" w:hAnsi="Calibri" w:cs="黑体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AHeading">
    <w:name w:val="toa heading"/>
    <w:basedOn w:val="Normal"/>
    <w:next w:val="Normal"/>
    <w:uiPriority w:val="99"/>
    <w:rsid w:val="003977E8"/>
    <w:pPr>
      <w:spacing w:before="120"/>
    </w:pPr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3</Pages>
  <Words>163</Words>
  <Characters>935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PC</cp:lastModifiedBy>
  <cp:revision>7</cp:revision>
  <dcterms:created xsi:type="dcterms:W3CDTF">2023-03-10T00:30:00Z</dcterms:created>
  <dcterms:modified xsi:type="dcterms:W3CDTF">2024-08-30T00:31:00Z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C55B7BD0F4E840D1AA3E67667BEA54CE</vt:lpwstr>
  </property>
</Properties>
</file>