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52C6E">
      <w:pPr>
        <w:rPr>
          <w:sz w:val="84"/>
          <w:szCs w:val="84"/>
          <w:u w:val="single"/>
        </w:rPr>
      </w:pPr>
    </w:p>
    <w:p w14:paraId="6615CADF">
      <w:pPr>
        <w:rPr>
          <w:sz w:val="84"/>
          <w:szCs w:val="84"/>
          <w:u w:val="single"/>
        </w:rPr>
      </w:pPr>
    </w:p>
    <w:p w14:paraId="74A28FBF">
      <w:pPr>
        <w:rPr>
          <w:sz w:val="84"/>
          <w:szCs w:val="84"/>
          <w:u w:val="single"/>
        </w:rPr>
      </w:pPr>
    </w:p>
    <w:p w14:paraId="3617161C">
      <w:pPr>
        <w:rPr>
          <w:sz w:val="84"/>
          <w:szCs w:val="84"/>
          <w:u w:val="single"/>
        </w:rPr>
      </w:pPr>
    </w:p>
    <w:p w14:paraId="22FEDF9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保亭黎族苗族自治县爱国卫生事务中心</w:t>
      </w:r>
      <w:r>
        <w:rPr>
          <w:rFonts w:hint="eastAsia" w:ascii="方正小标宋简体" w:hAnsi="方正小标宋简体" w:eastAsia="方正小标宋简体" w:cs="方正小标宋简体"/>
          <w:sz w:val="44"/>
          <w:szCs w:val="44"/>
        </w:rPr>
        <w:t>预算</w:t>
      </w:r>
    </w:p>
    <w:p w14:paraId="67870B10">
      <w:pPr>
        <w:ind w:firstLine="1680"/>
        <w:jc w:val="center"/>
        <w:rPr>
          <w:sz w:val="84"/>
          <w:szCs w:val="84"/>
        </w:rPr>
      </w:pPr>
    </w:p>
    <w:p w14:paraId="5ED475C7">
      <w:pPr>
        <w:ind w:firstLine="1680"/>
        <w:jc w:val="center"/>
        <w:rPr>
          <w:sz w:val="84"/>
          <w:szCs w:val="84"/>
        </w:rPr>
      </w:pPr>
    </w:p>
    <w:p w14:paraId="23997E86">
      <w:pPr>
        <w:ind w:firstLine="1680"/>
        <w:jc w:val="center"/>
        <w:rPr>
          <w:sz w:val="84"/>
          <w:szCs w:val="84"/>
        </w:rPr>
      </w:pPr>
    </w:p>
    <w:p w14:paraId="14886504">
      <w:pPr>
        <w:ind w:firstLine="1680"/>
        <w:jc w:val="center"/>
        <w:rPr>
          <w:sz w:val="84"/>
          <w:szCs w:val="84"/>
        </w:rPr>
      </w:pPr>
    </w:p>
    <w:p w14:paraId="781D04DC">
      <w:pPr>
        <w:ind w:firstLine="1680"/>
        <w:jc w:val="center"/>
        <w:rPr>
          <w:sz w:val="84"/>
          <w:szCs w:val="84"/>
        </w:rPr>
      </w:pPr>
    </w:p>
    <w:p w14:paraId="473E3A98">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135338D1">
      <w:pPr>
        <w:spacing w:line="578" w:lineRule="exact"/>
        <w:jc w:val="center"/>
        <w:rPr>
          <w:rFonts w:hint="eastAsia" w:ascii="黑体" w:hAnsi="黑体" w:eastAsia="黑体"/>
          <w:sz w:val="52"/>
          <w:szCs w:val="52"/>
        </w:rPr>
      </w:pPr>
    </w:p>
    <w:p w14:paraId="210CA5D4">
      <w:pPr>
        <w:spacing w:line="578" w:lineRule="exact"/>
        <w:jc w:val="center"/>
        <w:rPr>
          <w:rFonts w:hint="eastAsia" w:ascii="黑体" w:hAnsi="黑体" w:eastAsia="黑体"/>
          <w:sz w:val="52"/>
          <w:szCs w:val="52"/>
        </w:rPr>
      </w:pPr>
    </w:p>
    <w:p w14:paraId="34490BE3">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1229D67A">
      <w:pPr>
        <w:spacing w:line="578" w:lineRule="exact"/>
        <w:jc w:val="center"/>
        <w:rPr>
          <w:rFonts w:hint="eastAsia" w:ascii="黑体" w:hAnsi="黑体" w:eastAsia="黑体"/>
          <w:sz w:val="52"/>
          <w:szCs w:val="52"/>
        </w:rPr>
      </w:pPr>
    </w:p>
    <w:p w14:paraId="2F8F20E0">
      <w:pPr>
        <w:pStyle w:val="6"/>
        <w:numPr>
          <w:ilvl w:val="0"/>
          <w:numId w:val="1"/>
        </w:numPr>
        <w:spacing w:line="578" w:lineRule="exact"/>
        <w:ind w:firstLineChars="0"/>
        <w:jc w:val="left"/>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保</w:t>
      </w:r>
      <w:r>
        <w:rPr>
          <w:rFonts w:hint="eastAsia" w:ascii="黑体" w:hAnsi="黑体" w:eastAsia="黑体" w:cs="黑体"/>
          <w:sz w:val="32"/>
          <w:szCs w:val="32"/>
          <w:lang w:val="en-US" w:eastAsia="zh-CN"/>
        </w:rPr>
        <w:t>亭黎族苗族自治县爱国卫生事务中心</w:t>
      </w:r>
      <w:r>
        <w:rPr>
          <w:rFonts w:hint="eastAsia" w:ascii="黑体" w:hAnsi="黑体" w:eastAsia="黑体" w:cs="黑体"/>
          <w:sz w:val="32"/>
          <w:szCs w:val="32"/>
        </w:rPr>
        <w:t>概况</w:t>
      </w:r>
    </w:p>
    <w:p w14:paraId="2819F615">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7CB905C8">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6B318F2C">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cs="黑体"/>
          <w:sz w:val="32"/>
          <w:szCs w:val="32"/>
          <w:lang w:eastAsia="zh-CN"/>
        </w:rPr>
        <w:t>保</w:t>
      </w:r>
      <w:r>
        <w:rPr>
          <w:rFonts w:hint="eastAsia" w:ascii="黑体" w:hAnsi="黑体" w:eastAsia="黑体" w:cs="黑体"/>
          <w:sz w:val="32"/>
          <w:szCs w:val="32"/>
          <w:lang w:val="en-US" w:eastAsia="zh-CN"/>
        </w:rPr>
        <w:t>亭黎族苗族自治县爱国卫生事务中心2025年单位</w:t>
      </w:r>
      <w:r>
        <w:rPr>
          <w:rFonts w:hint="eastAsia" w:ascii="黑体" w:hAnsi="黑体" w:eastAsia="黑体"/>
          <w:sz w:val="32"/>
          <w:szCs w:val="32"/>
        </w:rPr>
        <w:t>预算表</w:t>
      </w:r>
    </w:p>
    <w:p w14:paraId="4C85A2AD">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2C171478">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43ADF0BD">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27B182AA">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7A534CE">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6BA5F3BE">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1953A465">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7F455136">
      <w:pPr>
        <w:pStyle w:val="6"/>
        <w:numPr>
          <w:ilvl w:val="0"/>
          <w:numId w:val="3"/>
        </w:numPr>
        <w:spacing w:line="578"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14:paraId="4B7A0CF1">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2F02CE30">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29C7BF73">
      <w:pPr>
        <w:pStyle w:val="6"/>
        <w:numPr>
          <w:ilvl w:val="0"/>
          <w:numId w:val="0"/>
        </w:numPr>
        <w:spacing w:line="578" w:lineRule="exact"/>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项目支出绩效信息表</w:t>
      </w:r>
    </w:p>
    <w:p w14:paraId="7676BF75">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保</w:t>
      </w:r>
      <w:r>
        <w:rPr>
          <w:rFonts w:hint="eastAsia" w:ascii="黑体" w:hAnsi="黑体" w:eastAsia="黑体" w:cs="黑体"/>
          <w:sz w:val="32"/>
          <w:szCs w:val="32"/>
          <w:lang w:val="en-US" w:eastAsia="zh-CN"/>
        </w:rPr>
        <w:t>亭黎族苗族自治县爱国卫生事务中心2025年单位</w:t>
      </w:r>
      <w:r>
        <w:rPr>
          <w:rFonts w:hint="eastAsia" w:ascii="黑体" w:hAnsi="黑体" w:eastAsia="黑体"/>
          <w:sz w:val="32"/>
          <w:szCs w:val="32"/>
        </w:rPr>
        <w:t>预算情况说明</w:t>
      </w:r>
    </w:p>
    <w:p w14:paraId="03B673AF">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0D660A6D">
      <w:pPr>
        <w:spacing w:line="578" w:lineRule="exact"/>
        <w:jc w:val="left"/>
        <w:rPr>
          <w:rFonts w:ascii="黑体" w:hAnsi="黑体" w:eastAsia="黑体"/>
          <w:sz w:val="32"/>
          <w:szCs w:val="32"/>
        </w:rPr>
      </w:pPr>
    </w:p>
    <w:p w14:paraId="5B10C722">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741722A1">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保</w:t>
      </w:r>
      <w:r>
        <w:rPr>
          <w:rFonts w:hint="eastAsia" w:ascii="黑体" w:hAnsi="黑体" w:eastAsia="黑体" w:cs="黑体"/>
          <w:sz w:val="32"/>
          <w:szCs w:val="32"/>
          <w:lang w:val="en-US" w:eastAsia="zh-CN"/>
        </w:rPr>
        <w:t>亭黎族苗族自治县爱国卫生事务中心</w:t>
      </w:r>
      <w:r>
        <w:rPr>
          <w:rFonts w:hint="eastAsia" w:ascii="黑体" w:hAnsi="黑体" w:eastAsia="黑体"/>
          <w:sz w:val="32"/>
          <w:szCs w:val="32"/>
        </w:rPr>
        <w:t>概况</w:t>
      </w:r>
    </w:p>
    <w:p w14:paraId="2296AEAF">
      <w:pPr>
        <w:spacing w:line="578" w:lineRule="exact"/>
        <w:jc w:val="left"/>
        <w:rPr>
          <w:rFonts w:ascii="仿宋_GB2312" w:hAnsi="仿宋_GB2312" w:eastAsia="仿宋_GB2312" w:cs="仿宋_GB2312"/>
          <w:sz w:val="32"/>
          <w:szCs w:val="32"/>
        </w:rPr>
      </w:pPr>
    </w:p>
    <w:p w14:paraId="195E5DE5">
      <w:pPr>
        <w:pStyle w:val="6"/>
        <w:numPr>
          <w:numId w:val="0"/>
        </w:numPr>
        <w:spacing w:line="578" w:lineRule="exact"/>
        <w:ind w:firstLine="640" w:firstLineChars="200"/>
        <w:jc w:val="left"/>
        <w:rPr>
          <w:rFonts w:ascii="黑体" w:hAnsi="黑体" w:eastAsia="黑体" w:cs="仿宋_GB2312"/>
          <w:sz w:val="32"/>
          <w:szCs w:val="32"/>
        </w:rPr>
      </w:pPr>
      <w:bookmarkStart w:id="0" w:name="_GoBack"/>
      <w:bookmarkEnd w:id="0"/>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14:paraId="0B148A39">
      <w:pPr>
        <w:pStyle w:val="6"/>
        <w:numPr>
          <w:ilvl w:val="0"/>
          <w:numId w:val="0"/>
        </w:numPr>
        <w:ind w:firstLine="640" w:firstLineChars="200"/>
        <w:jc w:val="left"/>
        <w:rPr>
          <w:rFonts w:ascii="仿宋_GB2312" w:hAnsi="黑体" w:eastAsia="仿宋_GB2312" w:cs="仿宋_GB2312"/>
          <w:sz w:val="32"/>
          <w:szCs w:val="32"/>
        </w:rPr>
      </w:pPr>
      <w:r>
        <w:rPr>
          <w:rFonts w:hint="default" w:ascii="仿宋_GB2312" w:hAnsi="黑体" w:eastAsia="仿宋_GB2312" w:cs="仿宋_GB2312"/>
          <w:kern w:val="2"/>
          <w:sz w:val="32"/>
          <w:szCs w:val="32"/>
          <w:lang w:val="en-US" w:eastAsia="zh-CN" w:bidi="ar-SA"/>
        </w:rPr>
        <w:t>（一）</w:t>
      </w:r>
      <w:r>
        <w:rPr>
          <w:rFonts w:hint="eastAsia" w:ascii="仿宋_GB2312" w:hAnsi="黑体" w:eastAsia="仿宋_GB2312" w:cs="仿宋_GB2312"/>
          <w:sz w:val="32"/>
          <w:szCs w:val="32"/>
        </w:rPr>
        <w:t>贯彻落实党和国家关于爱国卫生工作的方针、政策和法律法规，执行省委、省政府有关决策部署和县委、县政府工作部署，组织开展全民健康教育，普及卫生知识，改善城乡卫生环境，消除危害健康因素，增强全民卫生意识，开展提高公民健康水平的群众性卫生活动。</w:t>
      </w:r>
    </w:p>
    <w:p w14:paraId="02D12B97">
      <w:pPr>
        <w:pStyle w:val="6"/>
        <w:numPr>
          <w:ilvl w:val="0"/>
          <w:numId w:val="0"/>
        </w:numPr>
        <w:ind w:firstLine="640" w:firstLineChars="200"/>
        <w:jc w:val="left"/>
        <w:rPr>
          <w:rFonts w:hint="eastAsia" w:ascii="仿宋_GB2312" w:hAnsi="黑体" w:eastAsia="仿宋_GB2312" w:cs="仿宋_GB2312"/>
          <w:sz w:val="32"/>
          <w:szCs w:val="32"/>
        </w:rPr>
      </w:pPr>
      <w:r>
        <w:rPr>
          <w:rFonts w:hint="default" w:ascii="仿宋_GB2312" w:hAnsi="黑体" w:eastAsia="仿宋_GB2312" w:cs="仿宋_GB2312"/>
          <w:kern w:val="2"/>
          <w:sz w:val="32"/>
          <w:szCs w:val="32"/>
          <w:lang w:val="en-US" w:eastAsia="zh-CN" w:bidi="ar-SA"/>
        </w:rPr>
        <w:t>（二）</w:t>
      </w:r>
      <w:r>
        <w:rPr>
          <w:rFonts w:hint="eastAsia" w:ascii="仿宋_GB2312" w:hAnsi="黑体" w:eastAsia="仿宋_GB2312" w:cs="仿宋_GB2312"/>
          <w:sz w:val="32"/>
          <w:szCs w:val="32"/>
        </w:rPr>
        <w:t>协助做好巩固提升国家卫生县城创建成果，协助开展“健康县城”创建工作，组织开展卫生（健康）乡镇、村、单位创建及复审工作。</w:t>
      </w:r>
    </w:p>
    <w:p w14:paraId="401AEE61">
      <w:pPr>
        <w:pStyle w:val="6"/>
        <w:numPr>
          <w:ilvl w:val="0"/>
          <w:numId w:val="0"/>
        </w:numPr>
        <w:ind w:firstLine="640" w:firstLineChars="200"/>
        <w:jc w:val="left"/>
        <w:rPr>
          <w:rFonts w:hint="eastAsia" w:ascii="仿宋_GB2312" w:hAnsi="黑体" w:eastAsia="仿宋_GB2312" w:cs="仿宋_GB2312"/>
          <w:sz w:val="32"/>
          <w:szCs w:val="32"/>
        </w:rPr>
      </w:pPr>
      <w:r>
        <w:rPr>
          <w:rFonts w:hint="default" w:ascii="仿宋_GB2312" w:hAnsi="黑体" w:eastAsia="仿宋_GB2312" w:cs="仿宋_GB2312"/>
          <w:kern w:val="2"/>
          <w:sz w:val="32"/>
          <w:szCs w:val="32"/>
          <w:lang w:val="en-US" w:eastAsia="zh-CN" w:bidi="ar-SA"/>
        </w:rPr>
        <w:t>（三）</w:t>
      </w:r>
      <w:r>
        <w:rPr>
          <w:rFonts w:hint="eastAsia" w:ascii="仿宋_GB2312" w:hAnsi="黑体" w:eastAsia="仿宋_GB2312" w:cs="仿宋_GB2312"/>
          <w:sz w:val="32"/>
          <w:szCs w:val="32"/>
        </w:rPr>
        <w:t>负责全县病媒生物防制工作，拟定病媒生物防制工作计划、规划，并组织实施。</w:t>
      </w:r>
    </w:p>
    <w:p w14:paraId="1DA3E081">
      <w:pPr>
        <w:pStyle w:val="6"/>
        <w:numPr>
          <w:ilvl w:val="0"/>
          <w:numId w:val="0"/>
        </w:numPr>
        <w:ind w:firstLine="640" w:firstLineChars="200"/>
        <w:jc w:val="left"/>
        <w:rPr>
          <w:rFonts w:hint="eastAsia" w:ascii="仿宋_GB2312" w:hAnsi="黑体" w:eastAsia="仿宋_GB2312" w:cs="仿宋_GB2312"/>
          <w:sz w:val="32"/>
          <w:szCs w:val="32"/>
        </w:rPr>
      </w:pPr>
      <w:r>
        <w:rPr>
          <w:rFonts w:hint="default" w:ascii="仿宋_GB2312" w:hAnsi="黑体" w:eastAsia="仿宋_GB2312" w:cs="仿宋_GB2312"/>
          <w:kern w:val="2"/>
          <w:sz w:val="32"/>
          <w:szCs w:val="32"/>
          <w:lang w:val="en-US" w:eastAsia="zh-CN" w:bidi="ar-SA"/>
        </w:rPr>
        <w:t>（四）</w:t>
      </w:r>
      <w:r>
        <w:rPr>
          <w:rFonts w:hint="eastAsia" w:ascii="仿宋_GB2312" w:hAnsi="黑体" w:eastAsia="仿宋_GB2312" w:cs="仿宋_GB2312"/>
          <w:sz w:val="32"/>
          <w:szCs w:val="32"/>
        </w:rPr>
        <w:t>协助开展控烟工作和健康教育，广泛开展健康教育宣传，推进无烟化环境建设。</w:t>
      </w:r>
    </w:p>
    <w:p w14:paraId="7212E7CF">
      <w:pPr>
        <w:pStyle w:val="6"/>
        <w:numPr>
          <w:ilvl w:val="0"/>
          <w:numId w:val="0"/>
        </w:numPr>
        <w:ind w:firstLine="640" w:firstLineChars="200"/>
        <w:jc w:val="left"/>
        <w:rPr>
          <w:rFonts w:hint="eastAsia" w:ascii="仿宋_GB2312" w:hAnsi="黑体" w:eastAsia="仿宋_GB2312" w:cs="仿宋_GB2312"/>
          <w:sz w:val="32"/>
          <w:szCs w:val="32"/>
        </w:rPr>
      </w:pPr>
      <w:r>
        <w:rPr>
          <w:rFonts w:hint="default" w:ascii="仿宋_GB2312" w:hAnsi="黑体" w:eastAsia="仿宋_GB2312" w:cs="仿宋_GB2312"/>
          <w:kern w:val="2"/>
          <w:sz w:val="32"/>
          <w:szCs w:val="32"/>
          <w:lang w:val="en-US" w:eastAsia="zh-CN" w:bidi="ar-SA"/>
        </w:rPr>
        <w:t>（五）</w:t>
      </w:r>
      <w:r>
        <w:rPr>
          <w:rFonts w:hint="eastAsia" w:ascii="仿宋_GB2312" w:hAnsi="黑体" w:eastAsia="仿宋_GB2312" w:cs="仿宋_GB2312"/>
          <w:sz w:val="32"/>
          <w:szCs w:val="32"/>
        </w:rPr>
        <w:t>协助主管部门指导、引导农户建好管好用好卫生户厕。</w:t>
      </w:r>
    </w:p>
    <w:p w14:paraId="31376D40">
      <w:pPr>
        <w:pStyle w:val="6"/>
        <w:numPr>
          <w:ilvl w:val="0"/>
          <w:numId w:val="0"/>
        </w:numPr>
        <w:ind w:firstLine="640" w:firstLineChars="200"/>
        <w:jc w:val="left"/>
        <w:rPr>
          <w:rFonts w:hint="eastAsia" w:ascii="仿宋_GB2312" w:hAnsi="黑体" w:eastAsia="仿宋_GB2312" w:cs="仿宋_GB2312"/>
          <w:sz w:val="32"/>
          <w:szCs w:val="32"/>
        </w:rPr>
      </w:pPr>
      <w:r>
        <w:rPr>
          <w:rFonts w:hint="default" w:ascii="仿宋_GB2312" w:hAnsi="黑体" w:eastAsia="仿宋_GB2312" w:cs="仿宋_GB2312"/>
          <w:kern w:val="2"/>
          <w:sz w:val="32"/>
          <w:szCs w:val="32"/>
          <w:lang w:val="en-US" w:eastAsia="zh-CN" w:bidi="ar-SA"/>
        </w:rPr>
        <w:t>（六）</w:t>
      </w:r>
      <w:r>
        <w:rPr>
          <w:rFonts w:hint="eastAsia" w:ascii="仿宋_GB2312" w:hAnsi="黑体" w:eastAsia="仿宋_GB2312" w:cs="仿宋_GB2312"/>
          <w:sz w:val="32"/>
          <w:szCs w:val="32"/>
        </w:rPr>
        <w:t>协助指导辖区内单位、居民住宅区、村庄和对空旷地、水面等的爱国卫生整治工作；协助指导有关部门和单位加强对旅游景点、风景名胜区等的环境卫生治理工作。</w:t>
      </w:r>
    </w:p>
    <w:p w14:paraId="30E7891E">
      <w:pPr>
        <w:pStyle w:val="6"/>
        <w:numPr>
          <w:ilvl w:val="0"/>
          <w:numId w:val="0"/>
        </w:numPr>
        <w:ind w:firstLine="640" w:firstLineChars="200"/>
        <w:jc w:val="left"/>
        <w:rPr>
          <w:rFonts w:hint="eastAsia" w:ascii="仿宋_GB2312" w:hAnsi="黑体" w:eastAsia="仿宋_GB2312" w:cs="仿宋_GB2312"/>
          <w:sz w:val="32"/>
          <w:szCs w:val="32"/>
        </w:rPr>
      </w:pPr>
      <w:r>
        <w:rPr>
          <w:rFonts w:hint="default" w:ascii="仿宋_GB2312" w:hAnsi="黑体" w:eastAsia="仿宋_GB2312" w:cs="仿宋_GB2312"/>
          <w:kern w:val="2"/>
          <w:sz w:val="32"/>
          <w:szCs w:val="32"/>
          <w:lang w:val="en-US" w:eastAsia="zh-CN" w:bidi="ar-SA"/>
        </w:rPr>
        <w:t>（七）</w:t>
      </w:r>
      <w:r>
        <w:rPr>
          <w:rFonts w:hint="eastAsia" w:ascii="仿宋_GB2312" w:hAnsi="黑体" w:eastAsia="仿宋_GB2312" w:cs="仿宋_GB2312"/>
          <w:sz w:val="32"/>
          <w:szCs w:val="32"/>
        </w:rPr>
        <w:t>负责协调县爱卫会各成员单位、县城各单位和乡镇，有计划地组织开展经常性和突击性相结合的爱国卫生运动；组织实施全县卫生检查，进行卫生效果评价，督促环境卫生整改；协助有关主管部门做好重大疫情防控工作。</w:t>
      </w:r>
    </w:p>
    <w:p w14:paraId="61C7BEB6">
      <w:pPr>
        <w:pStyle w:val="6"/>
        <w:numPr>
          <w:ilvl w:val="0"/>
          <w:numId w:val="0"/>
        </w:numPr>
        <w:ind w:firstLine="640" w:firstLineChars="200"/>
        <w:jc w:val="left"/>
        <w:rPr>
          <w:rFonts w:ascii="仿宋_GB2312" w:hAnsi="黑体" w:eastAsia="仿宋_GB2312" w:cs="仿宋_GB2312"/>
          <w:sz w:val="32"/>
          <w:szCs w:val="32"/>
        </w:rPr>
      </w:pPr>
      <w:r>
        <w:rPr>
          <w:rFonts w:hint="default" w:ascii="仿宋_GB2312" w:hAnsi="黑体" w:eastAsia="仿宋_GB2312" w:cs="仿宋_GB2312"/>
          <w:kern w:val="2"/>
          <w:sz w:val="32"/>
          <w:szCs w:val="32"/>
          <w:lang w:val="en-US" w:eastAsia="zh-CN" w:bidi="ar-SA"/>
        </w:rPr>
        <w:t>（八）</w:t>
      </w:r>
      <w:r>
        <w:rPr>
          <w:rFonts w:hint="eastAsia" w:ascii="仿宋_GB2312" w:hAnsi="黑体" w:eastAsia="仿宋_GB2312" w:cs="仿宋_GB2312"/>
          <w:sz w:val="32"/>
          <w:szCs w:val="32"/>
        </w:rPr>
        <w:t>完成县委、县政府和主管部门交办的其他工作</w:t>
      </w:r>
      <w:r>
        <w:rPr>
          <w:rFonts w:hint="eastAsia" w:ascii="仿宋_GB2312" w:hAnsi="黑体" w:eastAsia="仿宋_GB2312" w:cs="仿宋_GB2312"/>
          <w:sz w:val="32"/>
          <w:szCs w:val="32"/>
          <w:lang w:eastAsia="zh-CN"/>
        </w:rPr>
        <w:t>。</w:t>
      </w:r>
    </w:p>
    <w:p w14:paraId="17B0EB46">
      <w:pPr>
        <w:pStyle w:val="6"/>
        <w:numPr>
          <w:numId w:val="0"/>
        </w:numPr>
        <w:spacing w:line="578"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14:paraId="39D8E433">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保亭黎族苗族自治县爱国卫生事务中心</w:t>
      </w:r>
      <w:r>
        <w:rPr>
          <w:rFonts w:hint="eastAsia" w:ascii="仿宋_GB2312" w:hAnsi="黑体" w:eastAsia="仿宋_GB2312" w:cs="仿宋_GB2312"/>
          <w:sz w:val="32"/>
          <w:szCs w:val="32"/>
          <w:lang w:val="en-US" w:eastAsia="zh-CN"/>
        </w:rPr>
        <w:t>2025</w:t>
      </w:r>
      <w:r>
        <w:rPr>
          <w:rFonts w:hint="eastAsia" w:ascii="仿宋_GB2312" w:hAnsi="黑体" w:eastAsia="仿宋_GB2312" w:cs="仿宋_GB2312"/>
          <w:sz w:val="32"/>
          <w:szCs w:val="32"/>
        </w:rPr>
        <w:t>年部门预算编制范围的</w:t>
      </w:r>
      <w:r>
        <w:rPr>
          <w:rFonts w:hint="eastAsia" w:ascii="仿宋_GB2312" w:hAnsi="黑体" w:eastAsia="仿宋_GB2312" w:cs="仿宋_GB2312"/>
          <w:sz w:val="32"/>
          <w:szCs w:val="32"/>
          <w:lang w:eastAsia="zh-CN"/>
        </w:rPr>
        <w:t>只有保亭黎族苗族自治县爱国卫生事务中心本级</w:t>
      </w:r>
    </w:p>
    <w:p w14:paraId="4AD57ABA">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保亭黎族苗族自治县爱国卫生事务中心</w:t>
      </w:r>
      <w:r>
        <w:rPr>
          <w:rFonts w:hint="eastAsia" w:ascii="黑体" w:hAnsi="黑体" w:eastAsia="黑体" w:cs="黑体"/>
          <w:sz w:val="32"/>
          <w:szCs w:val="32"/>
          <w:lang w:val="en-US" w:eastAsia="zh-CN"/>
        </w:rPr>
        <w:t>2025年单位</w:t>
      </w:r>
      <w:r>
        <w:rPr>
          <w:rFonts w:hint="eastAsia" w:ascii="黑体" w:hAnsi="黑体" w:eastAsia="黑体"/>
          <w:sz w:val="32"/>
          <w:szCs w:val="32"/>
        </w:rPr>
        <w:t>预算表</w:t>
      </w:r>
    </w:p>
    <w:p w14:paraId="1207F2E4">
      <w:pPr>
        <w:spacing w:line="578" w:lineRule="exact"/>
        <w:ind w:left="800"/>
        <w:jc w:val="center"/>
        <w:rPr>
          <w:rFonts w:ascii="黑体" w:hAnsi="黑体" w:eastAsia="黑体"/>
          <w:sz w:val="32"/>
          <w:szCs w:val="32"/>
        </w:rPr>
      </w:pPr>
      <w:r>
        <w:rPr>
          <w:rFonts w:hint="eastAsia" w:ascii="仿宋" w:hAnsi="仿宋" w:eastAsia="仿宋" w:cs="仿宋"/>
          <w:b/>
          <w:sz w:val="32"/>
          <w:szCs w:val="32"/>
        </w:rPr>
        <w:t>（此部分内容即为部门或单位预算公开表）</w:t>
      </w:r>
    </w:p>
    <w:p w14:paraId="08DC9AA9">
      <w:pPr>
        <w:numPr>
          <w:ilvl w:val="-1"/>
          <w:numId w:val="0"/>
        </w:numPr>
        <w:spacing w:line="578" w:lineRule="exact"/>
        <w:ind w:firstLine="640" w:firstLineChars="200"/>
        <w:jc w:val="both"/>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lang w:eastAsia="zh-CN"/>
        </w:rPr>
        <w:t>保亭黎族苗族自治县爱国卫生事务中心</w:t>
      </w:r>
      <w:r>
        <w:rPr>
          <w:rFonts w:hint="eastAsia" w:ascii="黑体" w:hAnsi="黑体" w:eastAsia="黑体" w:cs="黑体"/>
          <w:sz w:val="32"/>
          <w:szCs w:val="32"/>
          <w:lang w:val="en-US" w:eastAsia="zh-CN"/>
        </w:rPr>
        <w:t>2025年单位</w:t>
      </w:r>
      <w:r>
        <w:rPr>
          <w:rFonts w:hint="eastAsia" w:ascii="黑体" w:hAnsi="黑体" w:eastAsia="黑体" w:cs="黑体"/>
          <w:sz w:val="32"/>
          <w:szCs w:val="32"/>
        </w:rPr>
        <w:t>预算情况说明</w:t>
      </w:r>
    </w:p>
    <w:p w14:paraId="547C2A78">
      <w:pPr>
        <w:ind w:firstLine="640" w:firstLineChars="200"/>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保亭黎族苗族自治县爱国卫生事务中心</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14:paraId="2989F44A">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eastAsia="zh-CN"/>
        </w:rPr>
        <w:t>保亭黎族苗族自治县爱国卫生事务中心</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1099.26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549.63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49.63</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549.63</w:t>
      </w:r>
      <w:r>
        <w:rPr>
          <w:rFonts w:hint="eastAsia" w:ascii="仿宋_GB2312" w:hAnsi="黑体" w:eastAsia="仿宋_GB2312"/>
          <w:sz w:val="32"/>
          <w:szCs w:val="32"/>
        </w:rPr>
        <w:t>万元，</w:t>
      </w:r>
      <w:r>
        <w:rPr>
          <w:rFonts w:hint="eastAsia" w:ascii="仿宋_GB2312" w:hAnsi="黑体" w:eastAsia="仿宋_GB2312"/>
          <w:sz w:val="32"/>
          <w:szCs w:val="32"/>
          <w:lang w:eastAsia="zh-CN"/>
        </w:rPr>
        <w:t>包括社会保障和就业支出</w:t>
      </w:r>
      <w:r>
        <w:rPr>
          <w:rFonts w:hint="eastAsia" w:ascii="仿宋_GB2312" w:hAnsi="黑体" w:eastAsia="仿宋_GB2312"/>
          <w:sz w:val="32"/>
          <w:szCs w:val="32"/>
          <w:lang w:val="en-US" w:eastAsia="zh-CN"/>
        </w:rPr>
        <w:t>21.57万元，卫生健康支出512.22万元，农林水支出3万元，住房保障支出12.84万元，</w:t>
      </w:r>
      <w:r>
        <w:rPr>
          <w:rFonts w:hint="eastAsia" w:ascii="仿宋_GB2312" w:hAnsi="黑体" w:eastAsia="仿宋_GB2312"/>
          <w:color w:val="auto"/>
          <w:sz w:val="32"/>
          <w:szCs w:val="32"/>
        </w:rPr>
        <w:t>结转下年</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hAnsi="黑体" w:eastAsia="仿宋_GB2312"/>
          <w:sz w:val="32"/>
          <w:szCs w:val="32"/>
        </w:rPr>
        <w:t>。</w:t>
      </w:r>
    </w:p>
    <w:p w14:paraId="70CA64DA">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保亭黎族苗族自治县爱国卫生事务中心</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14:paraId="1FB48D36">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22F7ED20">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sz w:val="32"/>
          <w:szCs w:val="32"/>
        </w:rPr>
        <w:t>一般公共预算当年拨款</w:t>
      </w:r>
      <w:r>
        <w:rPr>
          <w:rFonts w:hint="eastAsia" w:ascii="仿宋_GB2312" w:hAnsi="仿宋_GB2312" w:eastAsia="仿宋_GB2312" w:cs="仿宋_GB2312"/>
          <w:sz w:val="32"/>
          <w:szCs w:val="32"/>
          <w:lang w:val="en-US" w:eastAsia="zh-CN"/>
        </w:rPr>
        <w:t>549.63</w:t>
      </w:r>
      <w:r>
        <w:rPr>
          <w:rFonts w:hint="eastAsia" w:ascii="仿宋_GB2312" w:hAnsi="仿宋_GB2312" w:eastAsia="仿宋_GB2312" w:cs="仿宋_GB2312"/>
          <w:sz w:val="32"/>
          <w:szCs w:val="32"/>
        </w:rPr>
        <w:t>万元，比上年预算数减少</w:t>
      </w:r>
      <w:r>
        <w:rPr>
          <w:rFonts w:hint="eastAsia" w:ascii="仿宋_GB2312" w:hAnsi="仿宋_GB2312" w:eastAsia="仿宋_GB2312" w:cs="仿宋_GB2312"/>
          <w:sz w:val="32"/>
          <w:szCs w:val="32"/>
          <w:lang w:val="en-US" w:eastAsia="zh-CN"/>
        </w:rPr>
        <w:t>27.69</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病媒生物防治经费减少</w:t>
      </w:r>
      <w:r>
        <w:rPr>
          <w:rFonts w:hint="eastAsia" w:ascii="仿宋_GB2312" w:hAnsi="仿宋_GB2312" w:eastAsia="仿宋_GB2312" w:cs="仿宋_GB2312"/>
          <w:sz w:val="32"/>
          <w:szCs w:val="32"/>
        </w:rPr>
        <w:t>。</w:t>
      </w:r>
    </w:p>
    <w:p w14:paraId="13A80705">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1E21BC93">
      <w:pPr>
        <w:spacing w:line="578"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社会保障和就业（类）支出</w:t>
      </w:r>
      <w:r>
        <w:rPr>
          <w:rFonts w:hint="eastAsia" w:ascii="仿宋_GB2312" w:hAnsi="仿宋_GB2312" w:eastAsia="仿宋_GB2312" w:cs="仿宋_GB2312"/>
          <w:sz w:val="32"/>
          <w:szCs w:val="32"/>
          <w:lang w:val="en-US" w:eastAsia="zh-CN"/>
        </w:rPr>
        <w:t>21.57万元，占3.92%；卫生健康（类）支出512.22万元，占93.19%；农林水（类）支出3万元，占0.54%；住房保障支出（类）12.84万元，占2.33%。</w:t>
      </w:r>
    </w:p>
    <w:p w14:paraId="299A38A8">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46613E59">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机关事业单位基本养老保险缴费</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14.38</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有新增人员。</w:t>
      </w:r>
    </w:p>
    <w:p w14:paraId="7AE9AD49">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机关事业单位职业年金缴费</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7.19</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有新增人员。</w:t>
      </w:r>
    </w:p>
    <w:p w14:paraId="399D3454">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3.卫生健康（类）卫生健康管理事务（款）行政运行（项）2025年预算数133.15万元，比上年度预算数增加2.47万元，主要是</w:t>
      </w:r>
      <w:r>
        <w:rPr>
          <w:rFonts w:hint="eastAsia" w:ascii="仿宋_GB2312" w:hAnsi="仿宋_GB2312" w:eastAsia="仿宋_GB2312" w:cs="仿宋_GB2312"/>
          <w:sz w:val="32"/>
          <w:szCs w:val="32"/>
          <w:lang w:eastAsia="zh-CN"/>
        </w:rPr>
        <w:t>有新增人员。</w:t>
      </w:r>
    </w:p>
    <w:p w14:paraId="20159A85">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4.卫生健康（类）行政事业单位医疗（款）行政单位医疗（项）2025年预算数5.13万元，比上年度预算数增加0.81万元，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有新增人员。</w:t>
      </w:r>
    </w:p>
    <w:p w14:paraId="1E2A98C6">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5.卫生健康（类）行政事业单位医疗（款）公务员医疗补助（项）2025年预算数16.43万元，比上年度预算数减少0.57万元，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精准本年度预算数。</w:t>
      </w:r>
    </w:p>
    <w:p w14:paraId="126AC415">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6.卫生健康（类）其他卫生健康（款）其他卫生健康（项）2025年预算数357.51万元，比上年度预算数减少36.8万元，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病媒生物防制经费减少。</w:t>
      </w:r>
    </w:p>
    <w:p w14:paraId="7338204F">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农林水支出（类）巩固脱贫攻坚成果衔接乡村振兴（款）其他巩固脱贫攻坚成果衔接乡村振兴支出（项）202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年预算数为3万元，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上年预算</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lang w:val="en-US" w:eastAsia="zh-CN"/>
        </w:rPr>
        <w:t>.</w:t>
      </w:r>
    </w:p>
    <w:p w14:paraId="64EE0A0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住房保障支出（类）住房改革支出（款）住房公积金（项）202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12.84</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0.94</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精准本年度预算数。</w:t>
      </w:r>
    </w:p>
    <w:p w14:paraId="199C859F">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保亭黎族苗族自治县爱国卫生事务中心</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14:paraId="1C68CC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年一般公共预算基本支出为</w:t>
      </w:r>
      <w:r>
        <w:rPr>
          <w:rFonts w:hint="eastAsia" w:ascii="仿宋_GB2312" w:hAnsi="仿宋_GB2312" w:eastAsia="仿宋_GB2312" w:cs="仿宋_GB2312"/>
          <w:sz w:val="32"/>
          <w:szCs w:val="32"/>
          <w:lang w:val="en-US" w:eastAsia="zh-CN"/>
        </w:rPr>
        <w:t>189.13</w:t>
      </w:r>
      <w:r>
        <w:rPr>
          <w:rFonts w:hint="eastAsia" w:ascii="仿宋_GB2312" w:hAnsi="仿宋_GB2312" w:eastAsia="仿宋_GB2312" w:cs="仿宋_GB2312"/>
          <w:sz w:val="32"/>
          <w:szCs w:val="32"/>
        </w:rPr>
        <w:t>万元，其中：</w:t>
      </w:r>
    </w:p>
    <w:p w14:paraId="017D03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167.5</w:t>
      </w:r>
      <w:r>
        <w:rPr>
          <w:rFonts w:hint="eastAsia" w:ascii="仿宋_GB2312" w:hAnsi="仿宋_GB2312" w:eastAsia="仿宋_GB2312" w:cs="仿宋_GB2312"/>
          <w:sz w:val="32"/>
          <w:szCs w:val="32"/>
        </w:rPr>
        <w:t>万元，主要包括：基本工资、津贴补贴、奖金、机关事业单位基本养老保险缴费、职业年金缴费、职工基本医疗保险缴费、公务员医疗补助缴费、其他社会保障缴费、住房公积金、其他工资福利支出、商品和服务支出、邮电费、其他交通费用;</w:t>
      </w:r>
    </w:p>
    <w:p w14:paraId="4947141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公用经费21.</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万元，主要包括：办公费、水费、电费、差旅费、印刷费</w:t>
      </w:r>
      <w:r>
        <w:rPr>
          <w:rFonts w:hint="eastAsia" w:ascii="仿宋_GB2312" w:hAnsi="仿宋_GB2312" w:eastAsia="仿宋_GB2312" w:cs="仿宋_GB2312"/>
          <w:sz w:val="32"/>
          <w:szCs w:val="32"/>
          <w:lang w:eastAsia="zh-CN"/>
        </w:rPr>
        <w:t>、手续费、邮电费、维修（护）费、培训费、工会经费、公务用车运行维护费、其他商品和服务支出、办公设备购置</w:t>
      </w:r>
      <w:r>
        <w:rPr>
          <w:rFonts w:hint="eastAsia" w:ascii="仿宋_GB2312" w:hAnsi="仿宋_GB2312" w:eastAsia="仿宋_GB2312" w:cs="仿宋_GB2312"/>
          <w:sz w:val="32"/>
          <w:szCs w:val="32"/>
        </w:rPr>
        <w:t>。</w:t>
      </w:r>
    </w:p>
    <w:p w14:paraId="44AF244A">
      <w:pPr>
        <w:spacing w:line="578" w:lineRule="exact"/>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四、</w:t>
      </w: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hd w:val="clear" w:color="auto" w:fill="FFFFFF"/>
        </w:rPr>
        <w:t>“三公”经费预算情况说明</w:t>
      </w:r>
    </w:p>
    <w:p w14:paraId="576F7600">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年一般公共预算“三公”经费预算数为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万元，其中：</w:t>
      </w:r>
    </w:p>
    <w:p w14:paraId="2EED4C61">
      <w:pPr>
        <w:spacing w:line="578" w:lineRule="exact"/>
        <w:ind w:firstLine="63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，与上年预算持平；公务用车购置及运行费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w:t>
      </w:r>
      <w:r>
        <w:rPr>
          <w:rFonts w:hint="eastAsia" w:ascii="仿宋_GB2312" w:hAnsi="仿宋_GB2312" w:eastAsia="仿宋_GB2312" w:cs="仿宋_GB2312"/>
          <w:sz w:val="32"/>
          <w:shd w:val="clear" w:color="auto" w:fill="FFFFFF"/>
          <w:lang w:eastAsia="zh-CN"/>
        </w:rPr>
        <w:t>维护</w:t>
      </w:r>
      <w:r>
        <w:rPr>
          <w:rFonts w:hint="eastAsia" w:ascii="仿宋_GB2312" w:hAnsi="仿宋_GB2312" w:eastAsia="仿宋_GB2312" w:cs="仿宋_GB2312"/>
          <w:sz w:val="32"/>
          <w:shd w:val="clear" w:color="auto" w:fill="FFFFFF"/>
        </w:rPr>
        <w:t>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，与上年预算持平。公务车保有量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辆，计划购置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万元，较上年预算下降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下降的</w:t>
      </w:r>
      <w:r>
        <w:rPr>
          <w:rFonts w:hint="eastAsia" w:ascii="仿宋_GB2312" w:hAnsi="仿宋_GB2312" w:eastAsia="仿宋_GB2312" w:cs="仿宋_GB2312"/>
          <w:sz w:val="32"/>
          <w:shd w:val="clear" w:color="auto" w:fill="FFFFFF"/>
        </w:rPr>
        <w:t>主要原因</w:t>
      </w:r>
      <w:r>
        <w:rPr>
          <w:rFonts w:hint="eastAsia" w:ascii="仿宋_GB2312" w:hAnsi="仿宋_GB2312" w:eastAsia="仿宋_GB2312" w:cs="仿宋_GB2312"/>
          <w:sz w:val="32"/>
          <w:shd w:val="clear" w:color="auto" w:fill="FFFFFF"/>
          <w:lang w:eastAsia="zh-CN"/>
        </w:rPr>
        <w:t>单位无计划自行接待。</w:t>
      </w:r>
    </w:p>
    <w:p w14:paraId="6E5461DD">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年政府性基金预算“三公”经费预算数为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14:paraId="5492BDEE">
      <w:pPr>
        <w:spacing w:line="578" w:lineRule="exact"/>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 xml:space="preserve">    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，与上年预算持平；公务用车购置及运行费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w:t>
      </w:r>
      <w:r>
        <w:rPr>
          <w:rFonts w:hint="eastAsia" w:ascii="仿宋_GB2312" w:hAnsi="仿宋_GB2312" w:eastAsia="仿宋_GB2312" w:cs="仿宋_GB2312"/>
          <w:sz w:val="32"/>
          <w:shd w:val="clear" w:color="auto" w:fill="FFFFFF"/>
          <w:lang w:eastAsia="zh-CN"/>
        </w:rPr>
        <w:t>维护</w:t>
      </w:r>
      <w:r>
        <w:rPr>
          <w:rFonts w:hint="eastAsia" w:ascii="仿宋_GB2312" w:hAnsi="仿宋_GB2312" w:eastAsia="仿宋_GB2312" w:cs="仿宋_GB2312"/>
          <w:sz w:val="32"/>
          <w:shd w:val="clear" w:color="auto" w:fill="FFFFFF"/>
        </w:rPr>
        <w:t>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，与上年预算持平；公务车保有量</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zCs w:val="32"/>
        </w:rPr>
        <w:t>辆，计划购置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万元，与上年预算持平。</w:t>
      </w:r>
    </w:p>
    <w:p w14:paraId="43A304F9">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保亭黎族苗族自治县爱国卫生事务中心</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14:paraId="1FC901E3">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6054AB1F">
      <w:pPr>
        <w:spacing w:line="578"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本单位无政府性基金拨</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使用情况</w:t>
      </w:r>
      <w:r>
        <w:rPr>
          <w:rFonts w:hint="eastAsia" w:ascii="仿宋_GB2312" w:hAnsi="仿宋_GB2312" w:eastAsia="仿宋_GB2312" w:cs="仿宋_GB2312"/>
          <w:sz w:val="32"/>
          <w:szCs w:val="32"/>
          <w:lang w:eastAsia="zh-CN"/>
        </w:rPr>
        <w:t>。</w:t>
      </w:r>
    </w:p>
    <w:p w14:paraId="2FBCB8B7">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61B9261B">
      <w:pPr>
        <w:spacing w:line="578"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本单位无政府性基金拨</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使用情况</w:t>
      </w:r>
      <w:r>
        <w:rPr>
          <w:rFonts w:hint="eastAsia" w:ascii="仿宋_GB2312" w:hAnsi="仿宋_GB2312" w:eastAsia="仿宋_GB2312" w:cs="仿宋_GB2312"/>
          <w:sz w:val="32"/>
          <w:szCs w:val="32"/>
          <w:lang w:eastAsia="zh-CN"/>
        </w:rPr>
        <w:t>。</w:t>
      </w:r>
    </w:p>
    <w:p w14:paraId="3B6AE322">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50220B8B">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本单位无政府性基金拨</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使用情况</w:t>
      </w:r>
      <w:r>
        <w:rPr>
          <w:rFonts w:hint="eastAsia" w:ascii="仿宋_GB2312" w:hAnsi="仿宋_GB2312" w:eastAsia="仿宋_GB2312" w:cs="仿宋_GB2312"/>
          <w:sz w:val="32"/>
          <w:szCs w:val="32"/>
          <w:lang w:eastAsia="zh-CN"/>
        </w:rPr>
        <w:t>。</w:t>
      </w:r>
    </w:p>
    <w:p w14:paraId="0682D19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保亭黎族苗族自治县爱国卫生事务中心</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14:paraId="249EA243">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w:t>
      </w: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sz w:val="32"/>
          <w:szCs w:val="32"/>
        </w:rPr>
        <w:t>所有收入和支出均纳入部门预算管理。收入包括：一般公共预算收入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支出包括：</w:t>
      </w:r>
      <w:r>
        <w:rPr>
          <w:rFonts w:hint="eastAsia" w:ascii="仿宋_GB2312" w:hAnsi="仿宋_GB2312" w:eastAsia="仿宋_GB2312" w:cs="仿宋_GB2312"/>
          <w:sz w:val="32"/>
          <w:szCs w:val="32"/>
          <w:lang w:eastAsia="zh-CN"/>
        </w:rPr>
        <w:t>社会保障和就业支出、卫生健康支出、农林水支出、住房保障支出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1099.26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比上年预算数减少</w:t>
      </w:r>
      <w:r>
        <w:rPr>
          <w:rFonts w:hint="eastAsia" w:ascii="仿宋_GB2312" w:hAnsi="仿宋_GB2312" w:eastAsia="仿宋_GB2312" w:cs="仿宋_GB2312"/>
          <w:sz w:val="32"/>
          <w:szCs w:val="32"/>
          <w:lang w:val="en-US" w:eastAsia="zh-CN"/>
        </w:rPr>
        <w:t>55.38</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病媒生物防治经费减少</w:t>
      </w:r>
      <w:r>
        <w:rPr>
          <w:rFonts w:hint="eastAsia" w:ascii="仿宋_GB2312" w:hAnsi="仿宋_GB2312" w:eastAsia="仿宋_GB2312" w:cs="仿宋_GB2312"/>
          <w:sz w:val="32"/>
          <w:szCs w:val="32"/>
        </w:rPr>
        <w:t>。</w:t>
      </w:r>
    </w:p>
    <w:p w14:paraId="7F2FBAE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保亭黎族苗族自治县爱国卫生事务中心</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14:paraId="297C1371">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549.63</w:t>
      </w:r>
      <w:r>
        <w:rPr>
          <w:rFonts w:hint="eastAsia" w:ascii="仿宋_GB2312" w:hAnsi="仿宋_GB2312" w:eastAsia="仿宋_GB2312" w:cs="仿宋_GB2312"/>
          <w:sz w:val="32"/>
          <w:szCs w:val="32"/>
        </w:rPr>
        <w:t>万元，其中：上年结转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%；经费拨款收入</w:t>
      </w:r>
      <w:r>
        <w:rPr>
          <w:rFonts w:hint="eastAsia" w:ascii="仿宋_GB2312" w:hAnsi="仿宋_GB2312" w:eastAsia="仿宋_GB2312" w:cs="仿宋_GB2312"/>
          <w:sz w:val="32"/>
          <w:szCs w:val="32"/>
          <w:lang w:val="en-US" w:eastAsia="zh-CN"/>
        </w:rPr>
        <w:t>549.63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%；政府性基金收入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%；专项收入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%。比上年预算数减少</w:t>
      </w:r>
      <w:r>
        <w:rPr>
          <w:rFonts w:hint="eastAsia" w:ascii="仿宋_GB2312" w:hAnsi="仿宋_GB2312" w:eastAsia="仿宋_GB2312" w:cs="仿宋_GB2312"/>
          <w:sz w:val="32"/>
          <w:szCs w:val="32"/>
          <w:lang w:val="en-US" w:eastAsia="zh-CN"/>
        </w:rPr>
        <w:t>27.69</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病媒生物防治经费减少</w:t>
      </w:r>
      <w:r>
        <w:rPr>
          <w:rFonts w:hint="eastAsia" w:ascii="仿宋_GB2312" w:hAnsi="仿宋_GB2312" w:eastAsia="仿宋_GB2312" w:cs="仿宋_GB2312"/>
          <w:sz w:val="32"/>
          <w:szCs w:val="32"/>
        </w:rPr>
        <w:t>。</w:t>
      </w:r>
    </w:p>
    <w:p w14:paraId="2FC77B33">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保亭黎族苗族自治县爱国卫生事务中心</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cs="Times New Roman"/>
          <w:sz w:val="32"/>
          <w:shd w:val="clear" w:color="auto" w:fill="FFFFFF"/>
        </w:rPr>
        <w:t>支出预算情况说明</w:t>
      </w:r>
    </w:p>
    <w:p w14:paraId="621CF244">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549.63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189.13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34.41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360.51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65.59</w:t>
      </w:r>
      <w:r>
        <w:rPr>
          <w:rFonts w:hint="eastAsia" w:ascii="仿宋_GB2312" w:hAnsi="仿宋_GB2312" w:eastAsia="仿宋_GB2312" w:cs="仿宋_GB2312"/>
          <w:sz w:val="32"/>
          <w:szCs w:val="32"/>
        </w:rPr>
        <w:t>%。比上年预算数减少</w:t>
      </w:r>
      <w:r>
        <w:rPr>
          <w:rFonts w:hint="eastAsia" w:ascii="仿宋_GB2312" w:hAnsi="仿宋_GB2312" w:eastAsia="仿宋_GB2312" w:cs="仿宋_GB2312"/>
          <w:sz w:val="32"/>
          <w:szCs w:val="32"/>
          <w:lang w:val="en-US" w:eastAsia="zh-CN"/>
        </w:rPr>
        <w:t>27.69</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病媒生物防治经费减少</w:t>
      </w:r>
      <w:r>
        <w:rPr>
          <w:rFonts w:hint="eastAsia" w:ascii="仿宋_GB2312" w:hAnsi="仿宋_GB2312" w:eastAsia="仿宋_GB2312" w:cs="仿宋_GB2312"/>
          <w:sz w:val="32"/>
          <w:szCs w:val="32"/>
        </w:rPr>
        <w:t>。</w:t>
      </w:r>
    </w:p>
    <w:p w14:paraId="1049FB2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3B15FCE6">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7FC6D119">
      <w:pPr>
        <w:spacing w:line="578"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sz w:val="32"/>
          <w:szCs w:val="32"/>
        </w:rPr>
        <w:t>的机关运行经费预算</w:t>
      </w:r>
      <w:r>
        <w:rPr>
          <w:rFonts w:hint="eastAsia" w:ascii="仿宋_GB2312" w:hAnsi="仿宋_GB2312" w:eastAsia="仿宋_GB2312" w:cs="仿宋_GB2312"/>
          <w:sz w:val="32"/>
          <w:szCs w:val="32"/>
          <w:lang w:val="en-US" w:eastAsia="zh-CN"/>
        </w:rPr>
        <w:t>15.61</w:t>
      </w:r>
      <w:r>
        <w:rPr>
          <w:rFonts w:hint="eastAsia" w:ascii="仿宋_GB2312" w:hAnsi="仿宋_GB2312" w:eastAsia="仿宋_GB2312" w:cs="仿宋_GB2312"/>
          <w:sz w:val="32"/>
          <w:szCs w:val="32"/>
        </w:rPr>
        <w:t>万元。</w:t>
      </w:r>
    </w:p>
    <w:p w14:paraId="711F671D">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1C093ADE">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本单位无政府采购预算。</w:t>
      </w:r>
    </w:p>
    <w:p w14:paraId="0F78A1BB">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017E205E">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sz w:val="32"/>
          <w:szCs w:val="32"/>
        </w:rPr>
        <w:t>本级预算单位共有车辆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辆，机要通信应急用车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0718D37A">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297C722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保亭黎族苗族自治县爱国卫生事务中心</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个项目实行绩效目标管理，涉及一般公共预算</w:t>
      </w:r>
      <w:r>
        <w:rPr>
          <w:rFonts w:hint="eastAsia" w:ascii="仿宋_GB2312" w:hAnsi="仿宋_GB2312" w:eastAsia="仿宋_GB2312" w:cs="仿宋_GB2312"/>
          <w:sz w:val="32"/>
          <w:szCs w:val="32"/>
          <w:lang w:val="en-US" w:eastAsia="zh-CN"/>
        </w:rPr>
        <w:t>549.63</w:t>
      </w:r>
      <w:r>
        <w:rPr>
          <w:rFonts w:hint="eastAsia" w:ascii="仿宋_GB2312" w:hAnsi="仿宋_GB2312" w:eastAsia="仿宋_GB2312" w:cs="仿宋_GB2312"/>
          <w:sz w:val="32"/>
          <w:szCs w:val="32"/>
        </w:rPr>
        <w:t>万元、政府性基金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。其中本单位重点项目</w:t>
      </w:r>
      <w:r>
        <w:rPr>
          <w:rFonts w:hint="eastAsia" w:ascii="仿宋_GB2312" w:hAnsi="仿宋_GB2312" w:eastAsia="仿宋_GB2312" w:cs="仿宋_GB2312"/>
          <w:sz w:val="32"/>
          <w:szCs w:val="32"/>
          <w:lang w:val="en-US" w:eastAsia="zh-CN"/>
        </w:rPr>
        <w:t>0个，均实行绩效目标管理，涉及</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7E7AD839">
      <w:pPr>
        <w:spacing w:line="578" w:lineRule="exact"/>
        <w:ind w:firstLine="640" w:firstLineChars="200"/>
        <w:rPr>
          <w:rFonts w:hint="eastAsia" w:ascii="仿宋" w:hAnsi="仿宋" w:eastAsia="仿宋" w:cs="仿宋"/>
          <w:sz w:val="32"/>
          <w:szCs w:val="32"/>
        </w:rPr>
      </w:pPr>
    </w:p>
    <w:p w14:paraId="037797C0">
      <w:pPr>
        <w:spacing w:line="578" w:lineRule="exact"/>
        <w:jc w:val="center"/>
        <w:rPr>
          <w:rFonts w:hint="eastAsia" w:ascii="仿宋" w:hAnsi="仿宋" w:eastAsia="仿宋" w:cs="仿宋"/>
          <w:sz w:val="32"/>
          <w:szCs w:val="32"/>
        </w:rPr>
      </w:pPr>
    </w:p>
    <w:p w14:paraId="60B30246">
      <w:pPr>
        <w:spacing w:line="578" w:lineRule="exact"/>
        <w:jc w:val="left"/>
        <w:rPr>
          <w:rFonts w:hint="eastAsia" w:ascii="仿宋" w:hAnsi="仿宋" w:eastAsia="仿宋" w:cs="仿宋"/>
          <w:color w:val="000000"/>
          <w:kern w:val="0"/>
          <w:sz w:val="32"/>
          <w:szCs w:val="30"/>
        </w:rPr>
      </w:pPr>
    </w:p>
    <w:p w14:paraId="64CDFAA1">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2A069BC1">
      <w:pPr>
        <w:spacing w:line="578" w:lineRule="exact"/>
        <w:ind w:firstLine="640" w:firstLineChars="200"/>
        <w:jc w:val="left"/>
        <w:rPr>
          <w:rFonts w:ascii="仿宋_GB2312" w:eastAsia="仿宋_GB2312" w:cs="宋体"/>
          <w:bCs/>
          <w:color w:val="000000"/>
          <w:kern w:val="0"/>
          <w:sz w:val="32"/>
          <w:szCs w:val="32"/>
          <w:lang w:val="zh-CN"/>
        </w:rPr>
      </w:pPr>
    </w:p>
    <w:p w14:paraId="5126684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7BFF7A8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6EAF92F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39C2A07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630F7D4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0FDE7EA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66E9556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6C29C49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5337065A">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3AA30DE0">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7BCA288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7D9935E6">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569E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087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0B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02D6C">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702D6C">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6C77"/>
    <w:rsid w:val="02CD1AC8"/>
    <w:rsid w:val="044666C6"/>
    <w:rsid w:val="06FF4665"/>
    <w:rsid w:val="083D71F3"/>
    <w:rsid w:val="0B2F42CD"/>
    <w:rsid w:val="10B40BD5"/>
    <w:rsid w:val="141C1E9F"/>
    <w:rsid w:val="19D5DA33"/>
    <w:rsid w:val="1AF776D6"/>
    <w:rsid w:val="1E0146E7"/>
    <w:rsid w:val="1FBF8E30"/>
    <w:rsid w:val="208E68E5"/>
    <w:rsid w:val="245D6E64"/>
    <w:rsid w:val="250251C0"/>
    <w:rsid w:val="262C4EBA"/>
    <w:rsid w:val="28272C07"/>
    <w:rsid w:val="292C2CB7"/>
    <w:rsid w:val="2BDF0DC0"/>
    <w:rsid w:val="2FE06533"/>
    <w:rsid w:val="2FF7110D"/>
    <w:rsid w:val="2FFFCED3"/>
    <w:rsid w:val="301F0EBE"/>
    <w:rsid w:val="30B80F67"/>
    <w:rsid w:val="364946A6"/>
    <w:rsid w:val="367C6929"/>
    <w:rsid w:val="3E057C97"/>
    <w:rsid w:val="3F7FB4B5"/>
    <w:rsid w:val="3FAD4D11"/>
    <w:rsid w:val="403F4CEA"/>
    <w:rsid w:val="405C7E57"/>
    <w:rsid w:val="416C142E"/>
    <w:rsid w:val="439846DA"/>
    <w:rsid w:val="443F1B46"/>
    <w:rsid w:val="462B79E6"/>
    <w:rsid w:val="46303A88"/>
    <w:rsid w:val="48C0065E"/>
    <w:rsid w:val="4AE80749"/>
    <w:rsid w:val="4E2A34E4"/>
    <w:rsid w:val="4F7D5AA2"/>
    <w:rsid w:val="4FB80849"/>
    <w:rsid w:val="50F97C41"/>
    <w:rsid w:val="52B66768"/>
    <w:rsid w:val="5415414D"/>
    <w:rsid w:val="56982E14"/>
    <w:rsid w:val="58A03F5A"/>
    <w:rsid w:val="5A160C1F"/>
    <w:rsid w:val="5C5E08A9"/>
    <w:rsid w:val="5C98591B"/>
    <w:rsid w:val="5D325D70"/>
    <w:rsid w:val="5D7621E8"/>
    <w:rsid w:val="5DB7E539"/>
    <w:rsid w:val="5E8720EC"/>
    <w:rsid w:val="5F12521B"/>
    <w:rsid w:val="628B15D4"/>
    <w:rsid w:val="664A4EC4"/>
    <w:rsid w:val="66DACB0B"/>
    <w:rsid w:val="67C552C0"/>
    <w:rsid w:val="69331AD8"/>
    <w:rsid w:val="697BF56A"/>
    <w:rsid w:val="69C05D8A"/>
    <w:rsid w:val="6B6CE30F"/>
    <w:rsid w:val="6C7F1319"/>
    <w:rsid w:val="6DDF74AC"/>
    <w:rsid w:val="6FAF0D8D"/>
    <w:rsid w:val="6FCFCADC"/>
    <w:rsid w:val="6FFA4FE6"/>
    <w:rsid w:val="74882489"/>
    <w:rsid w:val="754A0289"/>
    <w:rsid w:val="75FB0B04"/>
    <w:rsid w:val="783575AE"/>
    <w:rsid w:val="79F7B683"/>
    <w:rsid w:val="7B687494"/>
    <w:rsid w:val="7D73BCCE"/>
    <w:rsid w:val="7DE79FA0"/>
    <w:rsid w:val="7DEBCAFF"/>
    <w:rsid w:val="7E5C5F89"/>
    <w:rsid w:val="7EDD8B29"/>
    <w:rsid w:val="7EFF5571"/>
    <w:rsid w:val="7FA514C2"/>
    <w:rsid w:val="7FC618A1"/>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2650</Words>
  <Characters>2891</Characters>
  <Lines>27</Lines>
  <Paragraphs>7</Paragraphs>
  <TotalTime>20</TotalTime>
  <ScaleCrop>false</ScaleCrop>
  <LinksUpToDate>false</LinksUpToDate>
  <CharactersWithSpaces>2912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000000</cp:lastModifiedBy>
  <dcterms:modified xsi:type="dcterms:W3CDTF">2025-02-26T01:38:13Z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FA8B109713094D7698C5C87A570CBA37</vt:lpwstr>
  </property>
  <property fmtid="{D5CDD505-2E9C-101B-9397-08002B2CF9AE}" pid="4" name="KSOTemplateDocerSaveRecord">
    <vt:lpwstr>eyJoZGlkIjoiMWVmZGU1MjFlMzMwN2Q2MTc5NWEyODQ0OTVlOTNkZjIiLCJ1c2VySWQiOiIzMjI4OTQxMDYifQ==</vt:lpwstr>
  </property>
</Properties>
</file>