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C97" w:rsidRDefault="003E6C97">
      <w:pPr>
        <w:spacing w:line="578" w:lineRule="exact"/>
        <w:jc w:val="center"/>
        <w:rPr>
          <w:rFonts w:ascii="宋体" w:cs="宋体"/>
          <w:b/>
          <w:bCs/>
          <w:sz w:val="44"/>
          <w:szCs w:val="44"/>
        </w:rPr>
      </w:pPr>
      <w:bookmarkStart w:id="0" w:name="_GoBack"/>
      <w:r>
        <w:rPr>
          <w:rFonts w:ascii="宋体" w:hAnsi="宋体" w:cs="宋体" w:hint="eastAsia"/>
          <w:b/>
          <w:bCs/>
          <w:sz w:val="44"/>
          <w:szCs w:val="44"/>
        </w:rPr>
        <w:t>保亭黎族苗族自治县保城镇卫生院</w:t>
      </w:r>
      <w:r>
        <w:rPr>
          <w:rFonts w:ascii="宋体" w:hAnsi="宋体" w:cs="宋体"/>
          <w:b/>
          <w:bCs/>
          <w:sz w:val="44"/>
          <w:szCs w:val="44"/>
        </w:rPr>
        <w:t>2024</w:t>
      </w:r>
      <w:r>
        <w:rPr>
          <w:rFonts w:ascii="宋体" w:hAnsi="宋体" w:cs="宋体" w:hint="eastAsia"/>
          <w:b/>
          <w:bCs/>
          <w:sz w:val="44"/>
          <w:szCs w:val="44"/>
        </w:rPr>
        <w:t>年度</w:t>
      </w:r>
      <w:bookmarkEnd w:id="0"/>
      <w:r>
        <w:rPr>
          <w:rFonts w:ascii="宋体" w:hAnsi="宋体" w:cs="宋体" w:hint="eastAsia"/>
          <w:b/>
          <w:bCs/>
          <w:sz w:val="44"/>
          <w:szCs w:val="44"/>
        </w:rPr>
        <w:t>部门决算公开报告</w:t>
      </w:r>
    </w:p>
    <w:p w:rsidR="003E6C97" w:rsidRDefault="003E6C97">
      <w:pPr>
        <w:spacing w:line="578" w:lineRule="exact"/>
        <w:jc w:val="center"/>
        <w:rPr>
          <w:rFonts w:ascii="宋体" w:cs="宋体"/>
          <w:b/>
          <w:bCs/>
          <w:sz w:val="44"/>
          <w:szCs w:val="44"/>
        </w:rPr>
      </w:pPr>
    </w:p>
    <w:p w:rsidR="003E6C97" w:rsidRDefault="003E6C97">
      <w:pPr>
        <w:spacing w:line="578" w:lineRule="exact"/>
        <w:jc w:val="center"/>
        <w:rPr>
          <w:rFonts w:ascii="黑体" w:eastAsia="黑体" w:hAnsi="??"/>
          <w:b/>
          <w:sz w:val="32"/>
          <w:szCs w:val="32"/>
        </w:rPr>
      </w:pPr>
    </w:p>
    <w:p w:rsidR="003E6C97" w:rsidRDefault="003E6C97">
      <w:pPr>
        <w:spacing w:line="578" w:lineRule="exact"/>
        <w:jc w:val="center"/>
        <w:rPr>
          <w:rFonts w:ascii="黑体" w:eastAsia="黑体" w:hAnsi="黑体" w:cs="黑体"/>
          <w:sz w:val="44"/>
          <w:szCs w:val="44"/>
        </w:rPr>
      </w:pPr>
      <w:bookmarkStart w:id="1" w:name="_Toc11440_WPSOffice_Type2"/>
      <w:r>
        <w:rPr>
          <w:rFonts w:ascii="黑体" w:eastAsia="黑体" w:hAnsi="黑体" w:cs="黑体" w:hint="eastAsia"/>
          <w:sz w:val="44"/>
          <w:szCs w:val="44"/>
        </w:rPr>
        <w:t>目</w:t>
      </w:r>
      <w:r>
        <w:rPr>
          <w:rFonts w:ascii="黑体" w:eastAsia="黑体" w:hAnsi="黑体" w:cs="黑体"/>
          <w:sz w:val="44"/>
          <w:szCs w:val="44"/>
        </w:rPr>
        <w:t xml:space="preserve">  </w:t>
      </w:r>
      <w:r>
        <w:rPr>
          <w:rFonts w:ascii="黑体" w:eastAsia="黑体" w:hAnsi="黑体" w:cs="黑体" w:hint="eastAsia"/>
          <w:sz w:val="44"/>
          <w:szCs w:val="44"/>
        </w:rPr>
        <w:t>录</w:t>
      </w:r>
    </w:p>
    <w:p w:rsidR="003E6C97" w:rsidRDefault="003E6C97">
      <w:pPr>
        <w:pStyle w:val="WPSOffice1"/>
        <w:tabs>
          <w:tab w:val="right" w:leader="dot" w:pos="8306"/>
        </w:tabs>
        <w:spacing w:line="578" w:lineRule="exact"/>
        <w:rPr>
          <w:sz w:val="32"/>
          <w:szCs w:val="32"/>
        </w:rPr>
      </w:pPr>
      <w:hyperlink w:anchor="_Toc1704_WPSOffice_Level1" w:history="1">
        <w:r>
          <w:rPr>
            <w:rFonts w:ascii="黑体" w:eastAsia="黑体" w:hAnsi="??" w:hint="eastAsia"/>
            <w:sz w:val="32"/>
            <w:szCs w:val="32"/>
          </w:rPr>
          <w:t>第一部分</w:t>
        </w:r>
        <w:r>
          <w:rPr>
            <w:rFonts w:ascii="黑体" w:eastAsia="黑体" w:hAnsi="??"/>
            <w:sz w:val="32"/>
            <w:szCs w:val="32"/>
          </w:rPr>
          <w:t xml:space="preserve"> </w:t>
        </w:r>
        <w:r>
          <w:rPr>
            <w:rFonts w:ascii="黑体" w:eastAsia="黑体" w:hAnsi="??" w:hint="eastAsia"/>
            <w:sz w:val="32"/>
            <w:szCs w:val="32"/>
          </w:rPr>
          <w:t>基本情况</w:t>
        </w:r>
        <w:r>
          <w:rPr>
            <w:sz w:val="32"/>
            <w:szCs w:val="32"/>
          </w:rPr>
          <w:tab/>
        </w:r>
      </w:hyperlink>
      <w:r>
        <w:rPr>
          <w:sz w:val="32"/>
          <w:szCs w:val="32"/>
        </w:rPr>
        <w:t>2</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20274_WPSOffice_Level2" w:history="1">
        <w:r>
          <w:rPr>
            <w:rFonts w:ascii="仿宋" w:eastAsia="仿宋" w:hAnsi="仿宋" w:cs="仿宋" w:hint="eastAsia"/>
            <w:sz w:val="32"/>
            <w:szCs w:val="32"/>
          </w:rPr>
          <w:t>一、单位职责</w:t>
        </w:r>
        <w:r>
          <w:rPr>
            <w:rFonts w:ascii="仿宋" w:eastAsia="仿宋" w:hAnsi="仿宋" w:cs="仿宋"/>
            <w:sz w:val="32"/>
            <w:szCs w:val="32"/>
          </w:rPr>
          <w:tab/>
        </w:r>
      </w:hyperlink>
      <w:r>
        <w:rPr>
          <w:rFonts w:ascii="仿宋" w:eastAsia="仿宋" w:hAnsi="仿宋" w:cs="仿宋"/>
          <w:sz w:val="32"/>
          <w:szCs w:val="32"/>
        </w:rPr>
        <w:t>2</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4833_WPSOffice_Level2" w:history="1">
        <w:r>
          <w:rPr>
            <w:rFonts w:ascii="仿宋" w:eastAsia="仿宋" w:hAnsi="仿宋" w:cs="仿宋" w:hint="eastAsia"/>
            <w:sz w:val="32"/>
            <w:szCs w:val="32"/>
          </w:rPr>
          <w:t>二、机构设置</w:t>
        </w:r>
        <w:r>
          <w:rPr>
            <w:rFonts w:ascii="仿宋" w:eastAsia="仿宋" w:hAnsi="仿宋" w:cs="仿宋"/>
            <w:sz w:val="32"/>
            <w:szCs w:val="32"/>
          </w:rPr>
          <w:tab/>
        </w:r>
      </w:hyperlink>
      <w:r>
        <w:rPr>
          <w:rFonts w:ascii="仿宋" w:eastAsia="仿宋" w:hAnsi="仿宋" w:cs="仿宋"/>
          <w:sz w:val="32"/>
          <w:szCs w:val="32"/>
        </w:rPr>
        <w:t>2</w:t>
      </w:r>
    </w:p>
    <w:p w:rsidR="003E6C97" w:rsidRDefault="003E6C97">
      <w:pPr>
        <w:pStyle w:val="WPSOffice1"/>
        <w:tabs>
          <w:tab w:val="right" w:leader="dot" w:pos="8306"/>
        </w:tabs>
        <w:spacing w:line="578" w:lineRule="exact"/>
        <w:rPr>
          <w:sz w:val="32"/>
          <w:szCs w:val="32"/>
        </w:rPr>
      </w:pPr>
      <w:hyperlink w:anchor="_Toc28253_WPSOffice_Level1" w:history="1">
        <w:r>
          <w:rPr>
            <w:rFonts w:ascii="黑体" w:eastAsia="黑体" w:hAnsi="??" w:hint="eastAsia"/>
            <w:sz w:val="32"/>
            <w:szCs w:val="32"/>
          </w:rPr>
          <w:t>第二部分</w:t>
        </w:r>
        <w:r>
          <w:rPr>
            <w:rFonts w:ascii="黑体" w:eastAsia="黑体" w:hAnsi="??"/>
            <w:sz w:val="32"/>
            <w:szCs w:val="32"/>
          </w:rPr>
          <w:t xml:space="preserve">  2024</w:t>
        </w:r>
        <w:r>
          <w:rPr>
            <w:rFonts w:ascii="黑体" w:eastAsia="黑体" w:hAnsi="??" w:hint="eastAsia"/>
            <w:sz w:val="32"/>
            <w:szCs w:val="32"/>
          </w:rPr>
          <w:t>年度部门决算公开表</w:t>
        </w:r>
        <w:r>
          <w:rPr>
            <w:sz w:val="32"/>
            <w:szCs w:val="32"/>
          </w:rPr>
          <w:tab/>
        </w:r>
      </w:hyperlink>
      <w:r>
        <w:rPr>
          <w:sz w:val="32"/>
          <w:szCs w:val="32"/>
        </w:rPr>
        <w:t>2</w:t>
      </w:r>
    </w:p>
    <w:p w:rsidR="003E6C97" w:rsidRDefault="003E6C97">
      <w:pPr>
        <w:pStyle w:val="WPSOffice1"/>
        <w:tabs>
          <w:tab w:val="right" w:leader="dot" w:pos="8306"/>
        </w:tabs>
        <w:spacing w:line="578" w:lineRule="exact"/>
        <w:rPr>
          <w:sz w:val="32"/>
          <w:szCs w:val="32"/>
        </w:rPr>
      </w:pPr>
      <w:hyperlink w:anchor="_Toc27590_WPSOffice_Level1" w:history="1">
        <w:r>
          <w:rPr>
            <w:rFonts w:ascii="黑体" w:eastAsia="黑体" w:hAnsi="黑体" w:cs="黑体" w:hint="eastAsia"/>
            <w:sz w:val="32"/>
            <w:szCs w:val="32"/>
          </w:rPr>
          <w:t>第三部分</w:t>
        </w:r>
        <w:r>
          <w:rPr>
            <w:sz w:val="32"/>
            <w:szCs w:val="32"/>
          </w:rPr>
          <w:t xml:space="preserve">  </w:t>
        </w:r>
        <w:r>
          <w:rPr>
            <w:rFonts w:ascii="黑体" w:eastAsia="黑体" w:hAnsi="??"/>
            <w:sz w:val="32"/>
            <w:szCs w:val="32"/>
          </w:rPr>
          <w:t>2024</w:t>
        </w:r>
        <w:r>
          <w:rPr>
            <w:rFonts w:ascii="黑体" w:eastAsia="黑体" w:hAnsi="??" w:hint="eastAsia"/>
            <w:sz w:val="32"/>
            <w:szCs w:val="32"/>
          </w:rPr>
          <w:t>年度部门决算情况说明</w:t>
        </w:r>
        <w:r>
          <w:rPr>
            <w:sz w:val="32"/>
            <w:szCs w:val="32"/>
          </w:rPr>
          <w:tab/>
        </w:r>
      </w:hyperlink>
      <w:r>
        <w:rPr>
          <w:sz w:val="32"/>
          <w:szCs w:val="32"/>
        </w:rPr>
        <w:t>3</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21737_WPSOffice_Level2" w:history="1">
        <w:r>
          <w:rPr>
            <w:rFonts w:ascii="仿宋" w:eastAsia="仿宋" w:hAnsi="仿宋" w:cs="仿宋" w:hint="eastAsia"/>
            <w:bCs/>
            <w:sz w:val="32"/>
            <w:szCs w:val="32"/>
          </w:rPr>
          <w:t>一、收入支出总体情况说明</w:t>
        </w:r>
        <w:r>
          <w:rPr>
            <w:rFonts w:ascii="仿宋" w:eastAsia="仿宋" w:hAnsi="仿宋" w:cs="仿宋"/>
            <w:sz w:val="32"/>
            <w:szCs w:val="32"/>
          </w:rPr>
          <w:tab/>
        </w:r>
      </w:hyperlink>
      <w:r>
        <w:rPr>
          <w:rFonts w:ascii="仿宋" w:eastAsia="仿宋" w:hAnsi="仿宋" w:cs="仿宋"/>
          <w:sz w:val="32"/>
          <w:szCs w:val="32"/>
        </w:rPr>
        <w:t>3</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二、收入决算情况说明</w:t>
        </w:r>
        <w:r>
          <w:rPr>
            <w:rFonts w:ascii="仿宋" w:eastAsia="仿宋" w:hAnsi="仿宋" w:cs="仿宋"/>
            <w:sz w:val="32"/>
            <w:szCs w:val="32"/>
          </w:rPr>
          <w:tab/>
        </w:r>
      </w:hyperlink>
      <w:r>
        <w:rPr>
          <w:rFonts w:ascii="仿宋" w:eastAsia="仿宋" w:hAnsi="仿宋" w:cs="仿宋"/>
          <w:sz w:val="32"/>
          <w:szCs w:val="32"/>
        </w:rPr>
        <w:t>4</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三、支出决算情况说明</w:t>
        </w:r>
        <w:r>
          <w:rPr>
            <w:rFonts w:ascii="仿宋" w:eastAsia="仿宋" w:hAnsi="仿宋" w:cs="仿宋"/>
            <w:sz w:val="32"/>
            <w:szCs w:val="32"/>
          </w:rPr>
          <w:tab/>
        </w:r>
      </w:hyperlink>
      <w:r>
        <w:rPr>
          <w:rFonts w:ascii="仿宋" w:eastAsia="仿宋" w:hAnsi="仿宋" w:cs="仿宋"/>
          <w:sz w:val="32"/>
          <w:szCs w:val="32"/>
        </w:rPr>
        <w:t>4</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四、财政拨款收入支出决算总体情况说明</w:t>
        </w:r>
        <w:r>
          <w:rPr>
            <w:rFonts w:ascii="仿宋" w:eastAsia="仿宋" w:hAnsi="仿宋" w:cs="仿宋"/>
            <w:sz w:val="32"/>
            <w:szCs w:val="32"/>
          </w:rPr>
          <w:tab/>
        </w:r>
      </w:hyperlink>
      <w:r>
        <w:rPr>
          <w:rFonts w:ascii="仿宋" w:eastAsia="仿宋" w:hAnsi="仿宋" w:cs="仿宋"/>
          <w:sz w:val="32"/>
          <w:szCs w:val="32"/>
        </w:rPr>
        <w:t>4</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五、一般公共预算财政拨款支出决算情况说明</w:t>
        </w:r>
        <w:r>
          <w:rPr>
            <w:rFonts w:ascii="仿宋" w:eastAsia="仿宋" w:hAnsi="仿宋" w:cs="仿宋"/>
            <w:sz w:val="32"/>
            <w:szCs w:val="32"/>
          </w:rPr>
          <w:tab/>
        </w:r>
      </w:hyperlink>
      <w:r>
        <w:rPr>
          <w:rFonts w:ascii="仿宋" w:eastAsia="仿宋" w:hAnsi="仿宋" w:cs="仿宋"/>
          <w:sz w:val="32"/>
          <w:szCs w:val="32"/>
        </w:rPr>
        <w:t>4</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六、一般公共预算财政拨款基本支出决算情况说明</w:t>
        </w:r>
      </w:hyperlink>
      <w:r>
        <w:rPr>
          <w:rFonts w:ascii="仿宋" w:eastAsia="仿宋" w:hAnsi="仿宋" w:cs="仿宋"/>
          <w:sz w:val="32"/>
          <w:szCs w:val="32"/>
        </w:rPr>
        <w:tab/>
        <w:t>8</w:t>
      </w:r>
    </w:p>
    <w:p w:rsidR="003E6C97" w:rsidRDefault="003E6C97">
      <w:pPr>
        <w:pStyle w:val="WPSOffice2"/>
        <w:numPr>
          <w:ilvl w:val="0"/>
          <w:numId w:val="1"/>
        </w:numPr>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政府性基金预算财政拨款支出决算情况说明</w:t>
      </w:r>
      <w:r>
        <w:rPr>
          <w:rFonts w:ascii="仿宋" w:eastAsia="仿宋" w:hAnsi="仿宋" w:cs="仿宋"/>
          <w:sz w:val="32"/>
          <w:szCs w:val="32"/>
        </w:rPr>
        <w:tab/>
        <w:t>9</w:t>
      </w:r>
    </w:p>
    <w:p w:rsidR="003E6C97" w:rsidRDefault="003E6C97">
      <w:pPr>
        <w:pStyle w:val="WPSOffice2"/>
        <w:numPr>
          <w:ilvl w:val="0"/>
          <w:numId w:val="1"/>
        </w:numPr>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国有资本经营预算财政拨款支出决算情况说明</w:t>
      </w:r>
      <w:r>
        <w:rPr>
          <w:rFonts w:ascii="仿宋" w:eastAsia="仿宋" w:hAnsi="仿宋" w:cs="仿宋"/>
          <w:sz w:val="32"/>
          <w:szCs w:val="32"/>
        </w:rPr>
        <w:tab/>
        <w:t>9</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九、财政拨款“三公”经费支出决算情况说明</w:t>
        </w:r>
        <w:r>
          <w:rPr>
            <w:rFonts w:ascii="仿宋" w:eastAsia="仿宋" w:hAnsi="仿宋" w:cs="仿宋"/>
            <w:sz w:val="32"/>
            <w:szCs w:val="32"/>
          </w:rPr>
          <w:tab/>
        </w:r>
      </w:hyperlink>
      <w:r>
        <w:rPr>
          <w:rFonts w:ascii="仿宋" w:eastAsia="仿宋" w:hAnsi="仿宋" w:cs="仿宋"/>
          <w:sz w:val="32"/>
          <w:szCs w:val="32"/>
        </w:rPr>
        <w:t>10</w:t>
      </w:r>
    </w:p>
    <w:p w:rsidR="003E6C97" w:rsidRDefault="003E6C97">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十、预算绩效情况说明</w:t>
        </w:r>
        <w:r>
          <w:rPr>
            <w:rFonts w:ascii="仿宋" w:eastAsia="仿宋" w:hAnsi="仿宋" w:cs="仿宋"/>
            <w:sz w:val="32"/>
            <w:szCs w:val="32"/>
          </w:rPr>
          <w:tab/>
        </w:r>
      </w:hyperlink>
      <w:r>
        <w:rPr>
          <w:rFonts w:ascii="仿宋" w:eastAsia="仿宋" w:hAnsi="仿宋" w:cs="仿宋"/>
          <w:sz w:val="32"/>
          <w:szCs w:val="32"/>
        </w:rPr>
        <w:t>11</w:t>
      </w:r>
    </w:p>
    <w:p w:rsidR="003E6C97" w:rsidRDefault="003E6C97">
      <w:pPr>
        <w:pStyle w:val="WPSOffice2"/>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十一、其他重要事项情况说明</w:t>
      </w:r>
      <w:r>
        <w:rPr>
          <w:rFonts w:ascii="仿宋" w:eastAsia="仿宋" w:hAnsi="仿宋" w:cs="仿宋"/>
          <w:sz w:val="32"/>
          <w:szCs w:val="32"/>
        </w:rPr>
        <w:tab/>
        <w:t>17</w:t>
      </w:r>
    </w:p>
    <w:p w:rsidR="003E6C97" w:rsidRDefault="003E6C97">
      <w:pPr>
        <w:pStyle w:val="WPSOffice1"/>
        <w:tabs>
          <w:tab w:val="right" w:leader="dot" w:pos="8306"/>
        </w:tabs>
        <w:spacing w:line="578" w:lineRule="exact"/>
        <w:rPr>
          <w:rFonts w:ascii="黑体" w:hAnsi="??"/>
          <w:b/>
          <w:sz w:val="32"/>
          <w:szCs w:val="32"/>
        </w:rPr>
      </w:pPr>
      <w:hyperlink w:anchor="_Toc15425_WPSOffice_Level1" w:history="1">
        <w:r>
          <w:rPr>
            <w:rFonts w:ascii="黑体" w:eastAsia="黑体" w:hAnsi="??" w:hint="eastAsia"/>
            <w:sz w:val="32"/>
            <w:szCs w:val="32"/>
          </w:rPr>
          <w:t>第四部分</w:t>
        </w:r>
        <w:r>
          <w:rPr>
            <w:rFonts w:ascii="黑体" w:eastAsia="黑体" w:hAnsi="??"/>
            <w:sz w:val="32"/>
            <w:szCs w:val="32"/>
          </w:rPr>
          <w:t xml:space="preserve">  </w:t>
        </w:r>
        <w:r>
          <w:rPr>
            <w:rFonts w:ascii="黑体" w:eastAsia="黑体" w:hAnsi="??" w:hint="eastAsia"/>
            <w:sz w:val="32"/>
            <w:szCs w:val="32"/>
          </w:rPr>
          <w:t>名词解释</w:t>
        </w:r>
        <w:r>
          <w:rPr>
            <w:sz w:val="32"/>
            <w:szCs w:val="32"/>
          </w:rPr>
          <w:tab/>
        </w:r>
        <w:bookmarkStart w:id="2" w:name="_Toc15425_WPSOffice_Level1Page"/>
        <w:r>
          <w:rPr>
            <w:sz w:val="32"/>
            <w:szCs w:val="32"/>
          </w:rPr>
          <w:t>1</w:t>
        </w:r>
        <w:bookmarkEnd w:id="2"/>
      </w:hyperlink>
      <w:bookmarkEnd w:id="1"/>
      <w:r>
        <w:rPr>
          <w:sz w:val="32"/>
          <w:szCs w:val="32"/>
        </w:rPr>
        <w:t>8</w:t>
      </w:r>
    </w:p>
    <w:p w:rsidR="003E6C97" w:rsidRDefault="003E6C97">
      <w:pPr>
        <w:spacing w:line="578" w:lineRule="exact"/>
        <w:rPr>
          <w:rFonts w:ascii="黑体" w:eastAsia="黑体" w:hAnsi="??"/>
          <w:sz w:val="32"/>
          <w:szCs w:val="32"/>
        </w:rPr>
      </w:pPr>
      <w:bookmarkStart w:id="3" w:name="_Toc10049_WPSOffice_Level1"/>
      <w:bookmarkStart w:id="4" w:name="_Toc32433_WPSOffice_Level1"/>
      <w:bookmarkStart w:id="5" w:name="_Toc10720_WPSOffice_Level1"/>
      <w:bookmarkStart w:id="6" w:name="_Toc22941_WPSOffice_Level1"/>
      <w:bookmarkStart w:id="7" w:name="_Toc1704_WPSOffice_Level1"/>
      <w:bookmarkStart w:id="8" w:name="_Toc23465_WPSOffice_Level1"/>
      <w:bookmarkStart w:id="9" w:name="_Toc24238_WPSOffice_Level2"/>
      <w:bookmarkStart w:id="10" w:name="_Toc32622_WPSOffice_Level2"/>
      <w:bookmarkStart w:id="11" w:name="_Toc26580_WPSOffice_Level2"/>
      <w:bookmarkStart w:id="12" w:name="_Toc20274_WPSOffice_Level2"/>
      <w:bookmarkStart w:id="13" w:name="_Toc14159_WPSOffice_Level2"/>
      <w:bookmarkStart w:id="14" w:name="_Toc20205_WPSOffice_Level2"/>
    </w:p>
    <w:p w:rsidR="003E6C97" w:rsidRDefault="003E6C97">
      <w:pPr>
        <w:spacing w:line="578" w:lineRule="exact"/>
        <w:jc w:val="center"/>
        <w:rPr>
          <w:rFonts w:ascii="黑体" w:eastAsia="黑体" w:hAnsi="??"/>
          <w:sz w:val="32"/>
          <w:szCs w:val="32"/>
        </w:rPr>
      </w:pPr>
      <w:r>
        <w:rPr>
          <w:rFonts w:ascii="黑体" w:eastAsia="黑体" w:hAnsi="??" w:hint="eastAsia"/>
          <w:sz w:val="32"/>
          <w:szCs w:val="32"/>
        </w:rPr>
        <w:t>第一部分</w:t>
      </w:r>
      <w:r>
        <w:rPr>
          <w:rFonts w:ascii="黑体" w:eastAsia="黑体" w:hAnsi="??"/>
          <w:sz w:val="32"/>
          <w:szCs w:val="32"/>
        </w:rPr>
        <w:t xml:space="preserve">  </w:t>
      </w:r>
      <w:bookmarkEnd w:id="3"/>
      <w:bookmarkEnd w:id="4"/>
      <w:bookmarkEnd w:id="5"/>
      <w:bookmarkEnd w:id="6"/>
      <w:bookmarkEnd w:id="7"/>
      <w:bookmarkEnd w:id="8"/>
      <w:r>
        <w:rPr>
          <w:rFonts w:ascii="黑体" w:eastAsia="黑体" w:hAnsi="??" w:hint="eastAsia"/>
          <w:sz w:val="32"/>
          <w:szCs w:val="32"/>
        </w:rPr>
        <w:t>基本情况</w:t>
      </w:r>
    </w:p>
    <w:p w:rsidR="003E6C97" w:rsidRDefault="003E6C97" w:rsidP="00E2232D">
      <w:pPr>
        <w:spacing w:line="578" w:lineRule="exact"/>
        <w:ind w:firstLineChars="200" w:firstLine="31680"/>
        <w:rPr>
          <w:rFonts w:ascii="楷体" w:eastAsia="楷体" w:hAnsi="楷体" w:cs="楷体"/>
          <w:sz w:val="32"/>
          <w:szCs w:val="32"/>
        </w:rPr>
      </w:pPr>
    </w:p>
    <w:p w:rsidR="003E6C97" w:rsidRDefault="003E6C97" w:rsidP="00E2232D">
      <w:pPr>
        <w:spacing w:line="578" w:lineRule="exact"/>
        <w:ind w:firstLineChars="200" w:firstLine="31680"/>
        <w:rPr>
          <w:rFonts w:ascii="黑体" w:eastAsia="黑体" w:hAnsi="黑体" w:cs="黑体"/>
          <w:sz w:val="32"/>
          <w:szCs w:val="32"/>
        </w:rPr>
      </w:pPr>
      <w:r>
        <w:rPr>
          <w:rFonts w:ascii="黑体" w:eastAsia="黑体" w:hAnsi="黑体" w:cs="黑体" w:hint="eastAsia"/>
          <w:sz w:val="32"/>
          <w:szCs w:val="32"/>
        </w:rPr>
        <w:t>一、</w:t>
      </w:r>
      <w:bookmarkEnd w:id="9"/>
      <w:r>
        <w:rPr>
          <w:rFonts w:ascii="黑体" w:eastAsia="黑体" w:hAnsi="黑体" w:cs="黑体" w:hint="eastAsia"/>
          <w:sz w:val="32"/>
          <w:szCs w:val="32"/>
        </w:rPr>
        <w:t>单位职责</w:t>
      </w:r>
      <w:bookmarkEnd w:id="10"/>
      <w:bookmarkEnd w:id="11"/>
      <w:bookmarkEnd w:id="12"/>
      <w:bookmarkEnd w:id="13"/>
      <w:bookmarkEnd w:id="14"/>
    </w:p>
    <w:p w:rsidR="003E6C97" w:rsidRPr="00CA3921" w:rsidRDefault="003E6C97" w:rsidP="00E2232D">
      <w:pPr>
        <w:ind w:firstLineChars="200" w:firstLine="31680"/>
        <w:rPr>
          <w:rFonts w:ascii="仿宋_GB2312" w:eastAsia="仿宋_GB2312" w:hAnsi="仿宋_GB2312"/>
          <w:sz w:val="30"/>
          <w:szCs w:val="30"/>
        </w:rPr>
      </w:pPr>
      <w:r>
        <w:rPr>
          <w:rFonts w:ascii="黑体" w:eastAsia="黑体" w:hAnsi="黑体" w:cs="黑体"/>
          <w:sz w:val="32"/>
          <w:szCs w:val="32"/>
        </w:rPr>
        <w:t xml:space="preserve">    </w:t>
      </w:r>
      <w:r>
        <w:rPr>
          <w:rFonts w:ascii="仿宋_GB2312" w:eastAsia="仿宋_GB2312" w:hAnsi="仿宋_GB2312" w:cs="仿宋_GB2312" w:hint="eastAsia"/>
          <w:sz w:val="32"/>
          <w:szCs w:val="32"/>
          <w:shd w:val="clear" w:color="auto" w:fill="FFFFFF"/>
        </w:rPr>
        <w:t>保城镇卫生院主要职能：</w:t>
      </w:r>
      <w:r>
        <w:rPr>
          <w:rFonts w:ascii="仿宋_GB2312" w:eastAsia="仿宋_GB2312" w:hAnsi="仿宋_GB2312" w:hint="eastAsia"/>
          <w:sz w:val="32"/>
          <w:szCs w:val="32"/>
        </w:rPr>
        <w:t>保亭县保城镇卫生院是六位一体，双向转诊的服务，服务对象是健康人群、亚健康人群、病人。服务内容包括预防、保健、医疗服务、健康教育。服务功能：具有公益性质，提供公共卫生服务和基本医疗服务，以社区、家庭和居民为服务对象，以妇女、儿童、老年人、慢性病等服务重点。以上门服务为主，建立居民健康档案，开展健康教育育、预防、保健、康复、计划生育技术服务和一般常见病、多发病的诊疗服务。</w:t>
      </w:r>
    </w:p>
    <w:p w:rsidR="003E6C97" w:rsidRDefault="003E6C97" w:rsidP="00E2232D">
      <w:pPr>
        <w:spacing w:line="578" w:lineRule="exact"/>
        <w:ind w:firstLineChars="200" w:firstLine="31680"/>
        <w:rPr>
          <w:rFonts w:ascii="黑体" w:eastAsia="黑体" w:hAnsi="黑体" w:cs="黑体"/>
          <w:sz w:val="32"/>
          <w:szCs w:val="32"/>
        </w:rPr>
      </w:pPr>
      <w:bookmarkStart w:id="15" w:name="_Toc6572_WPSOffice_Level2"/>
      <w:bookmarkStart w:id="16" w:name="_Toc24474_WPSOffice_Level2"/>
      <w:bookmarkStart w:id="17" w:name="_Toc4833_WPSOffice_Level2"/>
      <w:bookmarkStart w:id="18" w:name="_Toc24059_WPSOffice_Level2"/>
      <w:bookmarkStart w:id="19" w:name="_Toc17796_WPSOffice_Level2"/>
      <w:r>
        <w:rPr>
          <w:rFonts w:ascii="黑体" w:eastAsia="黑体" w:hAnsi="黑体" w:cs="黑体" w:hint="eastAsia"/>
          <w:sz w:val="32"/>
          <w:szCs w:val="32"/>
        </w:rPr>
        <w:t>二、机构设置</w:t>
      </w:r>
      <w:bookmarkEnd w:id="15"/>
      <w:bookmarkEnd w:id="16"/>
      <w:bookmarkEnd w:id="17"/>
      <w:bookmarkEnd w:id="18"/>
      <w:bookmarkEnd w:id="19"/>
    </w:p>
    <w:p w:rsidR="003E6C97" w:rsidRPr="00C8178C" w:rsidRDefault="003E6C97" w:rsidP="00E2232D">
      <w:pPr>
        <w:ind w:firstLineChars="200" w:firstLine="31680"/>
        <w:rPr>
          <w:rFonts w:ascii="仿宋_GB2312" w:eastAsia="仿宋_GB2312" w:hAnsi="??"/>
          <w:sz w:val="32"/>
          <w:szCs w:val="32"/>
        </w:rPr>
      </w:pPr>
      <w:r>
        <w:rPr>
          <w:rFonts w:ascii="仿宋_GB2312" w:eastAsia="仿宋_GB2312" w:hAnsi="??"/>
          <w:sz w:val="32"/>
          <w:szCs w:val="32"/>
        </w:rPr>
        <w:t xml:space="preserve">   </w:t>
      </w:r>
      <w:r w:rsidRPr="00C8178C">
        <w:rPr>
          <w:rFonts w:ascii="仿宋_GB2312" w:eastAsia="仿宋_GB2312" w:hAnsi="??" w:hint="eastAsia"/>
          <w:sz w:val="32"/>
          <w:szCs w:val="32"/>
        </w:rPr>
        <w:t>保城镇卫生院部门本级，没有下属单位。</w:t>
      </w:r>
    </w:p>
    <w:p w:rsidR="003E6C97" w:rsidRPr="00C8178C" w:rsidRDefault="003E6C97" w:rsidP="00E2232D">
      <w:pPr>
        <w:pStyle w:val="a"/>
        <w:ind w:firstLineChars="350" w:firstLine="31680"/>
        <w:rPr>
          <w:rFonts w:ascii="仿宋_GB2312" w:eastAsia="仿宋_GB2312" w:hAnsi="??"/>
          <w:sz w:val="32"/>
          <w:szCs w:val="32"/>
        </w:rPr>
      </w:pPr>
      <w:r w:rsidRPr="00C8178C">
        <w:rPr>
          <w:rFonts w:ascii="仿宋_GB2312" w:eastAsia="仿宋_GB2312" w:hint="eastAsia"/>
          <w:sz w:val="32"/>
          <w:szCs w:val="32"/>
        </w:rPr>
        <w:t>保城镇卫生院机构设</w:t>
      </w:r>
      <w:r>
        <w:rPr>
          <w:rFonts w:ascii="仿宋_GB2312" w:eastAsia="仿宋_GB2312" w:hint="eastAsia"/>
          <w:sz w:val="32"/>
          <w:szCs w:val="32"/>
        </w:rPr>
        <w:t>置：办公室、财务室、门诊室、预防接种室、治疗室、化验室、医技科</w:t>
      </w:r>
      <w:r w:rsidRPr="00C8178C">
        <w:rPr>
          <w:rFonts w:ascii="仿宋_GB2312" w:eastAsia="仿宋_GB2312" w:hint="eastAsia"/>
          <w:sz w:val="32"/>
          <w:szCs w:val="32"/>
        </w:rPr>
        <w:t>、</w:t>
      </w:r>
      <w:r>
        <w:rPr>
          <w:rFonts w:ascii="仿宋_GB2312" w:eastAsia="仿宋_GB2312" w:hint="eastAsia"/>
          <w:sz w:val="32"/>
          <w:szCs w:val="32"/>
        </w:rPr>
        <w:t>中医科、儿科科、妇幼科</w:t>
      </w:r>
      <w:r w:rsidRPr="00C8178C">
        <w:rPr>
          <w:rFonts w:ascii="仿宋_GB2312" w:eastAsia="仿宋_GB2312" w:hint="eastAsia"/>
          <w:sz w:val="32"/>
          <w:szCs w:val="32"/>
        </w:rPr>
        <w:t>。</w:t>
      </w:r>
    </w:p>
    <w:p w:rsidR="003E6C97" w:rsidRDefault="003E6C97">
      <w:pPr>
        <w:spacing w:line="578" w:lineRule="exact"/>
        <w:jc w:val="center"/>
        <w:rPr>
          <w:rFonts w:ascii="黑体" w:eastAsia="黑体" w:hAnsi="??"/>
          <w:sz w:val="32"/>
          <w:szCs w:val="32"/>
        </w:rPr>
      </w:pPr>
      <w:bookmarkStart w:id="20" w:name="_Toc6234_WPSOffice_Level1"/>
      <w:bookmarkStart w:id="21" w:name="_Toc30451_WPSOffice_Level1"/>
      <w:bookmarkStart w:id="22" w:name="_Toc8164_WPSOffice_Level1"/>
      <w:bookmarkStart w:id="23" w:name="_Toc28253_WPSOffice_Level1"/>
      <w:bookmarkStart w:id="24" w:name="_Toc15521_WPSOffice_Level1"/>
      <w:bookmarkStart w:id="25" w:name="_Toc30690_WPSOffice_Level1"/>
      <w:bookmarkStart w:id="26" w:name="_Toc6211_WPSOffice_Level2"/>
      <w:bookmarkStart w:id="27" w:name="_Toc11518_WPSOffice_Level2"/>
      <w:bookmarkStart w:id="28" w:name="_Toc4029_WPSOffice_Level2"/>
      <w:bookmarkStart w:id="29" w:name="_Toc32695_WPSOffice_Level2"/>
      <w:bookmarkStart w:id="30" w:name="_Toc32472_WPSOffice_Level2"/>
      <w:bookmarkStart w:id="31" w:name="_Toc8867_WPSOffice_Level2"/>
    </w:p>
    <w:p w:rsidR="003E6C97" w:rsidRDefault="003E6C97">
      <w:pPr>
        <w:spacing w:line="578" w:lineRule="exact"/>
        <w:jc w:val="center"/>
        <w:rPr>
          <w:rFonts w:ascii="黑体" w:eastAsia="黑体" w:hAnsi="??"/>
          <w:sz w:val="32"/>
          <w:szCs w:val="32"/>
        </w:rPr>
      </w:pPr>
      <w:r>
        <w:rPr>
          <w:rFonts w:ascii="黑体" w:eastAsia="黑体" w:hAnsi="??" w:hint="eastAsia"/>
          <w:sz w:val="32"/>
          <w:szCs w:val="32"/>
        </w:rPr>
        <w:t>第二部分</w:t>
      </w:r>
      <w:r>
        <w:rPr>
          <w:rFonts w:ascii="黑体" w:eastAsia="黑体" w:hAnsi="??"/>
          <w:sz w:val="32"/>
          <w:szCs w:val="32"/>
        </w:rPr>
        <w:t xml:space="preserve">  2024</w:t>
      </w:r>
      <w:r>
        <w:rPr>
          <w:rFonts w:ascii="黑体" w:eastAsia="黑体" w:hAnsi="??" w:hint="eastAsia"/>
          <w:sz w:val="32"/>
          <w:szCs w:val="32"/>
        </w:rPr>
        <w:t>年度部门决算公开报表</w:t>
      </w:r>
      <w:bookmarkEnd w:id="20"/>
      <w:bookmarkEnd w:id="21"/>
      <w:bookmarkEnd w:id="22"/>
      <w:bookmarkEnd w:id="23"/>
      <w:bookmarkEnd w:id="24"/>
      <w:bookmarkEnd w:id="25"/>
    </w:p>
    <w:p w:rsidR="003E6C97" w:rsidRDefault="003E6C97">
      <w:pPr>
        <w:spacing w:line="578" w:lineRule="exact"/>
        <w:ind w:firstLine="645"/>
        <w:rPr>
          <w:rFonts w:ascii="黑体" w:eastAsia="黑体" w:hAnsi="黑体" w:cs="黑体"/>
          <w:sz w:val="32"/>
          <w:szCs w:val="32"/>
        </w:rPr>
      </w:pPr>
    </w:p>
    <w:p w:rsidR="003E6C97" w:rsidRDefault="003E6C97">
      <w:pPr>
        <w:spacing w:line="578" w:lineRule="exact"/>
        <w:ind w:firstLine="645"/>
        <w:rPr>
          <w:rFonts w:ascii="黑体" w:eastAsia="黑体" w:hAnsi="黑体" w:cs="黑体"/>
          <w:sz w:val="32"/>
          <w:szCs w:val="32"/>
        </w:rPr>
      </w:pPr>
      <w:r>
        <w:rPr>
          <w:rFonts w:ascii="黑体" w:eastAsia="黑体" w:hAnsi="黑体" w:cs="黑体" w:hint="eastAsia"/>
          <w:sz w:val="32"/>
          <w:szCs w:val="32"/>
        </w:rPr>
        <w:t>一、收入支出决算公开表</w:t>
      </w:r>
      <w:bookmarkEnd w:id="26"/>
      <w:bookmarkEnd w:id="27"/>
      <w:bookmarkEnd w:id="28"/>
      <w:bookmarkEnd w:id="29"/>
      <w:bookmarkEnd w:id="30"/>
      <w:bookmarkEnd w:id="31"/>
    </w:p>
    <w:p w:rsidR="003E6C97" w:rsidRDefault="003E6C97">
      <w:pPr>
        <w:spacing w:line="578" w:lineRule="exact"/>
        <w:ind w:firstLine="645"/>
        <w:rPr>
          <w:rFonts w:ascii="黑体" w:eastAsia="黑体" w:hAnsi="黑体" w:cs="黑体"/>
          <w:sz w:val="32"/>
          <w:szCs w:val="32"/>
        </w:rPr>
      </w:pPr>
      <w:bookmarkStart w:id="32" w:name="_Toc26621_WPSOffice_Level2"/>
      <w:bookmarkStart w:id="33" w:name="_Toc25608_WPSOffice_Level2"/>
      <w:bookmarkStart w:id="34" w:name="_Toc30334_WPSOffice_Level2"/>
      <w:bookmarkStart w:id="35" w:name="_Toc28622_WPSOffice_Level2"/>
      <w:bookmarkStart w:id="36" w:name="_Toc23139_WPSOffice_Level2"/>
      <w:bookmarkStart w:id="37" w:name="_Toc14349_WPSOffice_Level2"/>
      <w:r>
        <w:rPr>
          <w:rFonts w:ascii="黑体" w:eastAsia="黑体" w:hAnsi="黑体" w:cs="黑体" w:hint="eastAsia"/>
          <w:sz w:val="32"/>
          <w:szCs w:val="32"/>
        </w:rPr>
        <w:t>二、收入决算公开表</w:t>
      </w:r>
      <w:bookmarkStart w:id="38" w:name="_Toc17626_WPSOffice_Level2"/>
      <w:bookmarkStart w:id="39" w:name="_Toc14658_WPSOffice_Level2"/>
      <w:bookmarkStart w:id="40" w:name="_Toc17858_WPSOffice_Level2"/>
      <w:bookmarkStart w:id="41" w:name="_Toc5489_WPSOffice_Level2"/>
      <w:bookmarkStart w:id="42" w:name="_Toc3262_WPSOffice_Level2"/>
      <w:bookmarkStart w:id="43" w:name="_Toc13854_WPSOffice_Level2"/>
      <w:bookmarkEnd w:id="32"/>
      <w:bookmarkEnd w:id="33"/>
      <w:bookmarkEnd w:id="34"/>
      <w:bookmarkEnd w:id="35"/>
      <w:bookmarkEnd w:id="36"/>
      <w:bookmarkEnd w:id="37"/>
    </w:p>
    <w:p w:rsidR="003E6C97" w:rsidRDefault="003E6C97">
      <w:pPr>
        <w:spacing w:line="578" w:lineRule="exact"/>
        <w:ind w:firstLine="645"/>
        <w:rPr>
          <w:rFonts w:ascii="黑体" w:eastAsia="黑体" w:hAnsi="黑体" w:cs="黑体"/>
          <w:sz w:val="32"/>
          <w:szCs w:val="32"/>
        </w:rPr>
      </w:pPr>
      <w:r>
        <w:rPr>
          <w:rFonts w:ascii="黑体" w:eastAsia="黑体" w:hAnsi="黑体" w:cs="黑体" w:hint="eastAsia"/>
          <w:sz w:val="32"/>
          <w:szCs w:val="32"/>
        </w:rPr>
        <w:t>三、支出决算公开表</w:t>
      </w:r>
      <w:bookmarkStart w:id="44" w:name="_Toc21415_WPSOffice_Level2"/>
      <w:bookmarkStart w:id="45" w:name="_Toc23493_WPSOffice_Level2"/>
      <w:bookmarkStart w:id="46" w:name="_Toc7988_WPSOffice_Level2"/>
      <w:bookmarkStart w:id="47" w:name="_Toc4265_WPSOffice_Level2"/>
      <w:bookmarkStart w:id="48" w:name="_Toc13701_WPSOffice_Level2"/>
      <w:bookmarkStart w:id="49" w:name="_Toc23591_WPSOffice_Level2"/>
      <w:bookmarkEnd w:id="38"/>
      <w:bookmarkEnd w:id="39"/>
      <w:bookmarkEnd w:id="40"/>
      <w:bookmarkEnd w:id="41"/>
      <w:bookmarkEnd w:id="42"/>
      <w:bookmarkEnd w:id="43"/>
    </w:p>
    <w:p w:rsidR="003E6C97" w:rsidRDefault="003E6C97">
      <w:pPr>
        <w:spacing w:line="578" w:lineRule="exact"/>
        <w:ind w:firstLine="645"/>
        <w:rPr>
          <w:rFonts w:ascii="黑体" w:eastAsia="黑体" w:hAnsi="黑体" w:cs="黑体"/>
          <w:sz w:val="32"/>
          <w:szCs w:val="32"/>
        </w:rPr>
      </w:pPr>
      <w:r>
        <w:rPr>
          <w:rFonts w:ascii="黑体" w:eastAsia="黑体" w:hAnsi="黑体" w:cs="黑体" w:hint="eastAsia"/>
          <w:sz w:val="32"/>
          <w:szCs w:val="32"/>
        </w:rPr>
        <w:t>四、财政拨款收入支出决算公开表</w:t>
      </w:r>
      <w:bookmarkEnd w:id="44"/>
      <w:bookmarkEnd w:id="45"/>
      <w:bookmarkEnd w:id="46"/>
      <w:bookmarkEnd w:id="47"/>
      <w:bookmarkEnd w:id="48"/>
      <w:bookmarkEnd w:id="49"/>
    </w:p>
    <w:p w:rsidR="003E6C97" w:rsidRDefault="003E6C97">
      <w:pPr>
        <w:spacing w:line="578" w:lineRule="exact"/>
        <w:ind w:firstLine="645"/>
        <w:rPr>
          <w:rFonts w:ascii="黑体" w:eastAsia="黑体" w:hAnsi="黑体" w:cs="黑体"/>
          <w:sz w:val="32"/>
          <w:szCs w:val="32"/>
        </w:rPr>
      </w:pPr>
      <w:bookmarkStart w:id="50" w:name="_Toc23829_WPSOffice_Level2"/>
      <w:bookmarkStart w:id="51" w:name="_Toc22783_WPSOffice_Level2"/>
      <w:bookmarkStart w:id="52" w:name="_Toc25166_WPSOffice_Level2"/>
      <w:bookmarkStart w:id="53" w:name="_Toc7879_WPSOffice_Level2"/>
      <w:bookmarkStart w:id="54" w:name="_Toc13516_WPSOffice_Level2"/>
      <w:bookmarkStart w:id="55" w:name="_Toc2158_WPSOffice_Level2"/>
      <w:r>
        <w:rPr>
          <w:rFonts w:ascii="黑体" w:eastAsia="黑体" w:hAnsi="黑体" w:cs="黑体" w:hint="eastAsia"/>
          <w:sz w:val="32"/>
          <w:szCs w:val="32"/>
        </w:rPr>
        <w:t>五、一般公共预算财政拨款收入支出决算</w:t>
      </w:r>
      <w:bookmarkEnd w:id="50"/>
      <w:bookmarkEnd w:id="51"/>
      <w:bookmarkEnd w:id="52"/>
      <w:bookmarkEnd w:id="53"/>
      <w:r>
        <w:rPr>
          <w:rFonts w:ascii="黑体" w:eastAsia="黑体" w:hAnsi="黑体" w:cs="黑体" w:hint="eastAsia"/>
          <w:sz w:val="32"/>
          <w:szCs w:val="32"/>
        </w:rPr>
        <w:t>公开表</w:t>
      </w:r>
      <w:bookmarkStart w:id="56" w:name="_Toc25362_WPSOffice_Level2"/>
      <w:bookmarkStart w:id="57" w:name="_Toc17283_WPSOffice_Level2"/>
      <w:bookmarkStart w:id="58" w:name="_Toc5343_WPSOffice_Level2"/>
      <w:bookmarkStart w:id="59" w:name="_Toc8373_WPSOffice_Level2"/>
      <w:bookmarkStart w:id="60" w:name="_Toc17833_WPSOffice_Level2"/>
      <w:bookmarkStart w:id="61" w:name="_Toc2632_WPSOffice_Level2"/>
      <w:bookmarkEnd w:id="54"/>
      <w:bookmarkEnd w:id="55"/>
    </w:p>
    <w:p w:rsidR="003E6C97" w:rsidRDefault="003E6C97">
      <w:pPr>
        <w:spacing w:line="578" w:lineRule="exact"/>
        <w:ind w:firstLine="645"/>
        <w:rPr>
          <w:rFonts w:ascii="黑体" w:eastAsia="黑体" w:hAnsi="黑体" w:cs="黑体"/>
          <w:sz w:val="32"/>
          <w:szCs w:val="32"/>
        </w:rPr>
      </w:pPr>
      <w:r>
        <w:rPr>
          <w:rFonts w:ascii="黑体" w:eastAsia="黑体" w:hAnsi="黑体" w:cs="黑体" w:hint="eastAsia"/>
          <w:sz w:val="32"/>
          <w:szCs w:val="32"/>
        </w:rPr>
        <w:t>六、一般公共预算财政拨款基本支出决算</w:t>
      </w:r>
      <w:bookmarkEnd w:id="56"/>
      <w:bookmarkEnd w:id="57"/>
      <w:bookmarkEnd w:id="58"/>
      <w:bookmarkEnd w:id="59"/>
      <w:bookmarkEnd w:id="60"/>
      <w:bookmarkEnd w:id="61"/>
      <w:r>
        <w:rPr>
          <w:rFonts w:ascii="黑体" w:eastAsia="黑体" w:hAnsi="黑体" w:cs="黑体" w:hint="eastAsia"/>
          <w:sz w:val="32"/>
          <w:szCs w:val="32"/>
        </w:rPr>
        <w:t>公开表</w:t>
      </w:r>
    </w:p>
    <w:p w:rsidR="003E6C97" w:rsidRDefault="003E6C97" w:rsidP="00E2232D">
      <w:pPr>
        <w:spacing w:line="578" w:lineRule="exact"/>
        <w:ind w:leftChars="304" w:left="31680" w:hangingChars="150" w:firstLine="31680"/>
        <w:rPr>
          <w:rFonts w:ascii="黑体" w:eastAsia="黑体" w:hAnsi="黑体" w:cs="黑体"/>
          <w:sz w:val="32"/>
          <w:szCs w:val="32"/>
        </w:rPr>
      </w:pPr>
      <w:bookmarkStart w:id="62" w:name="_Toc11799_WPSOffice_Level2"/>
      <w:bookmarkStart w:id="63" w:name="_Toc13345_WPSOffice_Level2"/>
      <w:bookmarkStart w:id="64" w:name="_Toc6020_WPSOffice_Level2"/>
      <w:bookmarkStart w:id="65" w:name="_Toc1533_WPSOffice_Level2"/>
      <w:bookmarkStart w:id="66" w:name="_Toc21310_WPSOffice_Level2"/>
      <w:bookmarkStart w:id="67" w:name="_Toc5594_WPSOffice_Level2"/>
      <w:r>
        <w:rPr>
          <w:rFonts w:ascii="黑体" w:eastAsia="黑体" w:hAnsi="黑体" w:cs="黑体" w:hint="eastAsia"/>
          <w:sz w:val="32"/>
          <w:szCs w:val="32"/>
        </w:rPr>
        <w:t>七、政府性基金预算财政拨款收入支出决算</w:t>
      </w:r>
      <w:bookmarkEnd w:id="62"/>
      <w:bookmarkEnd w:id="63"/>
      <w:bookmarkEnd w:id="64"/>
      <w:bookmarkEnd w:id="65"/>
      <w:bookmarkEnd w:id="66"/>
      <w:bookmarkEnd w:id="67"/>
      <w:r>
        <w:rPr>
          <w:rFonts w:ascii="黑体" w:eastAsia="黑体" w:hAnsi="黑体" w:cs="黑体" w:hint="eastAsia"/>
          <w:sz w:val="32"/>
          <w:szCs w:val="32"/>
        </w:rPr>
        <w:t>公开表</w:t>
      </w:r>
    </w:p>
    <w:p w:rsidR="003E6C97" w:rsidRDefault="003E6C97" w:rsidP="00E2232D">
      <w:pPr>
        <w:spacing w:line="578" w:lineRule="exact"/>
        <w:ind w:leftChars="304" w:left="31680" w:hangingChars="150" w:firstLine="31680"/>
        <w:rPr>
          <w:rFonts w:ascii="黑体" w:eastAsia="黑体" w:hAnsi="黑体" w:cs="黑体"/>
          <w:sz w:val="32"/>
          <w:szCs w:val="32"/>
        </w:rPr>
      </w:pPr>
      <w:r>
        <w:rPr>
          <w:rFonts w:ascii="黑体" w:eastAsia="黑体" w:hAnsi="黑体" w:cs="黑体" w:hint="eastAsia"/>
          <w:sz w:val="32"/>
          <w:szCs w:val="32"/>
        </w:rPr>
        <w:t>八、国有资本经营预算财政拨款收入支出决算公开表</w:t>
      </w:r>
    </w:p>
    <w:p w:rsidR="003E6C97" w:rsidRDefault="003E6C97">
      <w:pPr>
        <w:spacing w:line="578" w:lineRule="exact"/>
        <w:ind w:firstLine="640"/>
        <w:rPr>
          <w:rFonts w:ascii="黑体" w:eastAsia="黑体" w:hAnsi="黑体" w:cs="黑体"/>
          <w:sz w:val="32"/>
          <w:szCs w:val="32"/>
        </w:rPr>
      </w:pPr>
      <w:bookmarkStart w:id="68" w:name="_Toc29886_WPSOffice_Level2"/>
      <w:bookmarkStart w:id="69" w:name="_Toc9377_WPSOffice_Level2"/>
      <w:bookmarkStart w:id="70" w:name="_Toc19961_WPSOffice_Level2"/>
      <w:bookmarkStart w:id="71" w:name="_Toc1820_WPSOffice_Level2"/>
      <w:r>
        <w:rPr>
          <w:rFonts w:ascii="黑体" w:eastAsia="黑体" w:hAnsi="黑体" w:cs="黑体" w:hint="eastAsia"/>
          <w:sz w:val="32"/>
          <w:szCs w:val="32"/>
        </w:rPr>
        <w:t>九、财政拨款“三公”经费支出决算</w:t>
      </w:r>
      <w:bookmarkEnd w:id="68"/>
      <w:bookmarkEnd w:id="69"/>
      <w:bookmarkEnd w:id="70"/>
      <w:bookmarkEnd w:id="71"/>
      <w:r>
        <w:rPr>
          <w:rFonts w:ascii="黑体" w:eastAsia="黑体" w:hAnsi="黑体" w:cs="黑体" w:hint="eastAsia"/>
          <w:sz w:val="32"/>
          <w:szCs w:val="32"/>
        </w:rPr>
        <w:t>公开表</w:t>
      </w:r>
    </w:p>
    <w:p w:rsidR="003E6C97" w:rsidRDefault="003E6C97">
      <w:pPr>
        <w:spacing w:line="578" w:lineRule="exact"/>
        <w:ind w:firstLine="640"/>
        <w:rPr>
          <w:rFonts w:ascii="仿宋" w:eastAsia="仿宋" w:hAnsi="仿宋" w:cs="仿宋"/>
          <w:sz w:val="32"/>
          <w:szCs w:val="32"/>
        </w:rPr>
      </w:pPr>
      <w:r>
        <w:rPr>
          <w:rFonts w:ascii="仿宋" w:eastAsia="仿宋" w:hAnsi="仿宋" w:cs="仿宋" w:hint="eastAsia"/>
          <w:sz w:val="32"/>
          <w:szCs w:val="32"/>
        </w:rPr>
        <w:t>以上报表见附件。</w:t>
      </w:r>
      <w:r>
        <w:rPr>
          <w:rFonts w:ascii="仿宋" w:eastAsia="仿宋" w:hAnsi="仿宋" w:cs="仿宋"/>
          <w:sz w:val="32"/>
          <w:szCs w:val="32"/>
        </w:rPr>
        <w:t xml:space="preserve">   </w:t>
      </w:r>
    </w:p>
    <w:p w:rsidR="003E6C97" w:rsidRDefault="003E6C97">
      <w:pPr>
        <w:spacing w:line="578" w:lineRule="exact"/>
        <w:rPr>
          <w:rFonts w:ascii="黑体" w:eastAsia="黑体" w:hAnsi="黑体" w:cs="黑体"/>
          <w:sz w:val="32"/>
          <w:szCs w:val="32"/>
        </w:rPr>
      </w:pPr>
    </w:p>
    <w:p w:rsidR="003E6C97" w:rsidRDefault="003E6C97">
      <w:pPr>
        <w:spacing w:line="578" w:lineRule="exact"/>
        <w:jc w:val="center"/>
        <w:rPr>
          <w:rFonts w:ascii="黑体" w:eastAsia="黑体" w:hAnsi="??"/>
          <w:sz w:val="32"/>
          <w:szCs w:val="32"/>
        </w:rPr>
      </w:pPr>
      <w:bookmarkStart w:id="72" w:name="_Toc29683_WPSOffice_Level1"/>
      <w:bookmarkStart w:id="73" w:name="_Toc27590_WPSOffice_Level1"/>
      <w:bookmarkStart w:id="74" w:name="_Toc16686_WPSOffice_Level1"/>
      <w:bookmarkStart w:id="75" w:name="_Toc4402_WPSOffice_Level1"/>
      <w:bookmarkStart w:id="76" w:name="_Toc31264_WPSOffice_Level1"/>
      <w:bookmarkStart w:id="77" w:name="_Toc28629_WPSOffice_Level1"/>
      <w:r>
        <w:rPr>
          <w:rFonts w:ascii="黑体" w:eastAsia="黑体" w:hAnsi="??" w:hint="eastAsia"/>
          <w:sz w:val="32"/>
          <w:szCs w:val="32"/>
        </w:rPr>
        <w:t>第三部分</w:t>
      </w:r>
      <w:r>
        <w:rPr>
          <w:rFonts w:ascii="黑体" w:eastAsia="黑体" w:hAnsi="??"/>
          <w:sz w:val="32"/>
          <w:szCs w:val="32"/>
        </w:rPr>
        <w:t xml:space="preserve"> </w:t>
      </w:r>
      <w:r>
        <w:rPr>
          <w:rFonts w:ascii="黑体" w:eastAsia="黑体" w:hAnsi="??" w:hint="eastAsia"/>
          <w:sz w:val="32"/>
          <w:szCs w:val="32"/>
        </w:rPr>
        <w:t>保城镇卫生院部门</w:t>
      </w:r>
      <w:r>
        <w:rPr>
          <w:rFonts w:ascii="黑体" w:eastAsia="黑体" w:hAnsi="??"/>
          <w:sz w:val="32"/>
          <w:szCs w:val="32"/>
        </w:rPr>
        <w:t>2024</w:t>
      </w:r>
      <w:r>
        <w:rPr>
          <w:rFonts w:ascii="黑体" w:eastAsia="黑体" w:hAnsi="??" w:hint="eastAsia"/>
          <w:sz w:val="32"/>
          <w:szCs w:val="32"/>
        </w:rPr>
        <w:t>年度部门决算情况说明</w:t>
      </w:r>
      <w:bookmarkEnd w:id="72"/>
      <w:bookmarkEnd w:id="73"/>
      <w:bookmarkEnd w:id="74"/>
      <w:bookmarkEnd w:id="75"/>
      <w:bookmarkEnd w:id="76"/>
      <w:bookmarkEnd w:id="77"/>
    </w:p>
    <w:p w:rsidR="003E6C97" w:rsidRDefault="003E6C97">
      <w:pPr>
        <w:spacing w:line="578" w:lineRule="exact"/>
        <w:jc w:val="center"/>
        <w:rPr>
          <w:rFonts w:ascii="黑体" w:eastAsia="黑体" w:hAnsi="??"/>
          <w:sz w:val="32"/>
          <w:szCs w:val="32"/>
        </w:rPr>
      </w:pPr>
    </w:p>
    <w:p w:rsidR="003E6C97" w:rsidRPr="0094665F" w:rsidRDefault="003E6C97" w:rsidP="00E2232D">
      <w:pPr>
        <w:spacing w:line="578" w:lineRule="exact"/>
        <w:ind w:firstLineChars="200" w:firstLine="31680"/>
        <w:rPr>
          <w:rFonts w:ascii="仿宋_GB2312" w:eastAsia="仿宋_GB2312" w:hAnsi="??"/>
          <w:sz w:val="32"/>
          <w:szCs w:val="32"/>
        </w:rPr>
      </w:pPr>
      <w:r>
        <w:rPr>
          <w:rFonts w:ascii="黑体" w:eastAsia="黑体" w:hAnsi="黑体" w:cs="黑体" w:hint="eastAsia"/>
          <w:bCs/>
          <w:sz w:val="32"/>
          <w:szCs w:val="32"/>
        </w:rPr>
        <w:t>一、收入支出总体情况说明</w:t>
      </w:r>
      <w:r>
        <w:rPr>
          <w:rFonts w:ascii="黑体" w:eastAsia="黑体" w:hAnsi="黑体" w:cs="黑体"/>
          <w:bCs/>
          <w:sz w:val="32"/>
          <w:szCs w:val="32"/>
        </w:rPr>
        <w:br/>
      </w:r>
      <w:r>
        <w:rPr>
          <w:rFonts w:ascii="楷体_GB2312" w:eastAsia="楷体_GB2312" w:hAnsi="??"/>
          <w:sz w:val="32"/>
          <w:szCs w:val="32"/>
        </w:rPr>
        <w:t xml:space="preserve">    </w:t>
      </w:r>
      <w:r>
        <w:rPr>
          <w:rFonts w:ascii="仿宋_GB2312" w:eastAsia="仿宋_GB2312" w:hAnsi="??"/>
          <w:sz w:val="32"/>
          <w:szCs w:val="32"/>
        </w:rPr>
        <w:t>2024</w:t>
      </w:r>
      <w:r>
        <w:rPr>
          <w:rFonts w:ascii="仿宋_GB2312" w:eastAsia="仿宋_GB2312" w:hAnsi="??" w:hint="eastAsia"/>
          <w:sz w:val="32"/>
          <w:szCs w:val="32"/>
        </w:rPr>
        <w:t>年度收入总计</w:t>
      </w:r>
      <w:r w:rsidRPr="0094665F">
        <w:rPr>
          <w:rFonts w:ascii="仿宋_GB2312" w:eastAsia="仿宋_GB2312" w:hAnsi="??"/>
          <w:sz w:val="32"/>
          <w:szCs w:val="32"/>
        </w:rPr>
        <w:t>1,574.99</w:t>
      </w:r>
      <w:r w:rsidRPr="0094665F">
        <w:rPr>
          <w:rFonts w:ascii="仿宋_GB2312" w:eastAsia="仿宋_GB2312" w:hAnsi="??" w:hint="eastAsia"/>
          <w:sz w:val="32"/>
          <w:szCs w:val="32"/>
        </w:rPr>
        <w:t>万元，支出总计</w:t>
      </w:r>
      <w:r w:rsidRPr="0094665F">
        <w:rPr>
          <w:rFonts w:ascii="仿宋_GB2312" w:eastAsia="仿宋_GB2312" w:hAnsi="??"/>
          <w:sz w:val="32"/>
          <w:szCs w:val="32"/>
        </w:rPr>
        <w:t>1,574.99</w:t>
      </w:r>
      <w:r w:rsidRPr="0094665F">
        <w:rPr>
          <w:rFonts w:ascii="仿宋_GB2312" w:eastAsia="仿宋_GB2312" w:hAnsi="??" w:hint="eastAsia"/>
          <w:sz w:val="32"/>
          <w:szCs w:val="32"/>
        </w:rPr>
        <w:t>万元，与</w:t>
      </w:r>
      <w:r w:rsidRPr="0094665F">
        <w:rPr>
          <w:rFonts w:ascii="仿宋_GB2312" w:eastAsia="仿宋_GB2312" w:hAnsi="??"/>
          <w:sz w:val="32"/>
          <w:szCs w:val="32"/>
        </w:rPr>
        <w:t>2023</w:t>
      </w:r>
      <w:r w:rsidRPr="0094665F">
        <w:rPr>
          <w:rFonts w:ascii="仿宋_GB2312" w:eastAsia="仿宋_GB2312" w:hAnsi="??" w:hint="eastAsia"/>
          <w:sz w:val="32"/>
          <w:szCs w:val="32"/>
        </w:rPr>
        <w:t>年度相比，收入、支出总计各增加</w:t>
      </w:r>
      <w:r w:rsidRPr="0094665F">
        <w:rPr>
          <w:rFonts w:ascii="仿宋_GB2312" w:eastAsia="仿宋_GB2312" w:hAnsi="??"/>
          <w:sz w:val="32"/>
          <w:szCs w:val="32"/>
        </w:rPr>
        <w:t>51.53</w:t>
      </w:r>
      <w:r w:rsidRPr="0094665F">
        <w:rPr>
          <w:rFonts w:ascii="仿宋_GB2312" w:eastAsia="仿宋_GB2312" w:hAnsi="??" w:hint="eastAsia"/>
          <w:sz w:val="32"/>
          <w:szCs w:val="32"/>
        </w:rPr>
        <w:t>万元，增长</w:t>
      </w:r>
      <w:r w:rsidRPr="0094665F">
        <w:rPr>
          <w:rFonts w:ascii="仿宋_GB2312" w:eastAsia="仿宋_GB2312" w:hAnsi="??"/>
          <w:sz w:val="32"/>
          <w:szCs w:val="32"/>
        </w:rPr>
        <w:t>3%</w:t>
      </w:r>
      <w:r w:rsidRPr="0094665F">
        <w:rPr>
          <w:rFonts w:ascii="仿宋_GB2312" w:eastAsia="仿宋_GB2312" w:hAnsi="??" w:hint="eastAsia"/>
          <w:sz w:val="32"/>
          <w:szCs w:val="32"/>
        </w:rPr>
        <w:t>。主要原因：一是增加基本公共卫生服务；二是增加重大公共卫生服务；三是社保基数增加。。</w:t>
      </w:r>
    </w:p>
    <w:p w:rsidR="003E6C97" w:rsidRPr="0094665F" w:rsidRDefault="003E6C97" w:rsidP="00E2232D">
      <w:pPr>
        <w:spacing w:line="578" w:lineRule="exact"/>
        <w:ind w:firstLineChars="200" w:firstLine="31680"/>
        <w:rPr>
          <w:rFonts w:ascii="楷体" w:eastAsia="楷体" w:hAnsi="楷体" w:cs="楷体"/>
          <w:sz w:val="32"/>
          <w:szCs w:val="32"/>
        </w:rPr>
      </w:pPr>
      <w:r w:rsidRPr="0094665F">
        <w:rPr>
          <w:rFonts w:ascii="楷体" w:eastAsia="楷体" w:hAnsi="楷体" w:cs="楷体" w:hint="eastAsia"/>
          <w:sz w:val="32"/>
          <w:szCs w:val="32"/>
        </w:rPr>
        <w:t>（一）收入总计主要构成</w:t>
      </w:r>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hint="eastAsia"/>
          <w:sz w:val="32"/>
          <w:szCs w:val="32"/>
        </w:rPr>
        <w:t>本年收入</w:t>
      </w:r>
      <w:r w:rsidRPr="0094665F">
        <w:rPr>
          <w:rFonts w:ascii="仿宋_GB2312" w:eastAsia="仿宋_GB2312" w:hAnsi="??"/>
          <w:sz w:val="32"/>
          <w:szCs w:val="32"/>
        </w:rPr>
        <w:t>1,574.99</w:t>
      </w:r>
      <w:r w:rsidRPr="0094665F">
        <w:rPr>
          <w:rFonts w:ascii="仿宋_GB2312" w:eastAsia="仿宋_GB2312" w:hAnsi="??" w:hint="eastAsia"/>
          <w:sz w:val="32"/>
          <w:szCs w:val="32"/>
        </w:rPr>
        <w:t>万元。</w:t>
      </w:r>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hint="eastAsia"/>
          <w:sz w:val="32"/>
          <w:szCs w:val="32"/>
        </w:rPr>
        <w:t>使用非财政拨款结余</w:t>
      </w:r>
      <w:r w:rsidRPr="0094665F">
        <w:rPr>
          <w:rFonts w:ascii="仿宋_GB2312" w:eastAsia="仿宋_GB2312" w:hAnsi="??"/>
          <w:sz w:val="32"/>
          <w:szCs w:val="32"/>
        </w:rPr>
        <w:t>0.00</w:t>
      </w:r>
      <w:r w:rsidRPr="0094665F">
        <w:rPr>
          <w:rFonts w:ascii="仿宋_GB2312" w:eastAsia="仿宋_GB2312" w:hAnsi="??" w:hint="eastAsia"/>
          <w:sz w:val="32"/>
          <w:szCs w:val="32"/>
        </w:rPr>
        <w:t>万元，较</w:t>
      </w:r>
      <w:r w:rsidRPr="0094665F">
        <w:rPr>
          <w:rFonts w:ascii="仿宋_GB2312" w:eastAsia="仿宋_GB2312" w:hAnsi="??"/>
          <w:sz w:val="32"/>
          <w:szCs w:val="32"/>
        </w:rPr>
        <w:t>2023</w:t>
      </w:r>
      <w:r w:rsidRPr="0094665F">
        <w:rPr>
          <w:rFonts w:ascii="仿宋_GB2312" w:eastAsia="仿宋_GB2312" w:hAnsi="??" w:hint="eastAsia"/>
          <w:sz w:val="32"/>
          <w:szCs w:val="32"/>
        </w:rPr>
        <w:t>年度决算数增加</w:t>
      </w:r>
      <w:r w:rsidRPr="0094665F">
        <w:rPr>
          <w:rFonts w:ascii="仿宋_GB2312" w:eastAsia="仿宋_GB2312" w:hAnsi="??"/>
          <w:sz w:val="32"/>
          <w:szCs w:val="32"/>
        </w:rPr>
        <w:t>0</w:t>
      </w:r>
      <w:r w:rsidRPr="0094665F">
        <w:rPr>
          <w:rFonts w:ascii="仿宋_GB2312" w:eastAsia="仿宋_GB2312" w:hAnsi="??" w:hint="eastAsia"/>
          <w:sz w:val="32"/>
          <w:szCs w:val="32"/>
        </w:rPr>
        <w:t>万元。</w:t>
      </w:r>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hint="eastAsia"/>
          <w:sz w:val="32"/>
          <w:szCs w:val="32"/>
        </w:rPr>
        <w:t>年初结转结余</w:t>
      </w:r>
      <w:r w:rsidRPr="0094665F">
        <w:rPr>
          <w:rFonts w:ascii="仿宋_GB2312" w:eastAsia="仿宋_GB2312" w:hAnsi="??"/>
          <w:sz w:val="32"/>
          <w:szCs w:val="32"/>
        </w:rPr>
        <w:t>0.00</w:t>
      </w:r>
      <w:r w:rsidRPr="0094665F">
        <w:rPr>
          <w:rFonts w:ascii="仿宋_GB2312" w:eastAsia="仿宋_GB2312" w:hAnsi="??" w:hint="eastAsia"/>
          <w:sz w:val="32"/>
          <w:szCs w:val="32"/>
        </w:rPr>
        <w:t>万元，</w:t>
      </w:r>
      <w:r w:rsidRPr="0094665F">
        <w:rPr>
          <w:rFonts w:ascii="仿宋_GB2312" w:eastAsia="仿宋_GB2312" w:hint="eastAsia"/>
          <w:sz w:val="32"/>
          <w:szCs w:val="32"/>
        </w:rPr>
        <w:t>较</w:t>
      </w:r>
      <w:r w:rsidRPr="0094665F">
        <w:rPr>
          <w:rFonts w:ascii="仿宋_GB2312" w:eastAsia="仿宋_GB2312"/>
          <w:sz w:val="32"/>
          <w:szCs w:val="32"/>
        </w:rPr>
        <w:t>2023</w:t>
      </w:r>
      <w:r w:rsidRPr="0094665F">
        <w:rPr>
          <w:rFonts w:ascii="仿宋_GB2312" w:eastAsia="仿宋_GB2312" w:hint="eastAsia"/>
          <w:sz w:val="32"/>
          <w:szCs w:val="32"/>
        </w:rPr>
        <w:t>年度决算数</w:t>
      </w:r>
      <w:r w:rsidRPr="0094665F">
        <w:rPr>
          <w:rFonts w:ascii="仿宋_GB2312" w:eastAsia="仿宋_GB2312" w:hAnsi="??" w:hint="eastAsia"/>
          <w:sz w:val="32"/>
          <w:szCs w:val="32"/>
        </w:rPr>
        <w:t>持平。</w:t>
      </w:r>
    </w:p>
    <w:p w:rsidR="003E6C97" w:rsidRDefault="003E6C97" w:rsidP="00E2232D">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（二）支出总计主要构成</w:t>
      </w:r>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hint="eastAsia"/>
          <w:sz w:val="32"/>
          <w:szCs w:val="32"/>
        </w:rPr>
        <w:t>本年支出</w:t>
      </w:r>
      <w:r w:rsidRPr="0094665F">
        <w:rPr>
          <w:rFonts w:ascii="仿宋_GB2312" w:eastAsia="仿宋_GB2312" w:hAnsi="??"/>
          <w:sz w:val="32"/>
          <w:szCs w:val="32"/>
        </w:rPr>
        <w:t>1,510.66</w:t>
      </w:r>
      <w:r w:rsidRPr="0094665F">
        <w:rPr>
          <w:rFonts w:ascii="仿宋_GB2312" w:eastAsia="仿宋_GB2312" w:hAnsi="??" w:hint="eastAsia"/>
          <w:sz w:val="32"/>
          <w:szCs w:val="32"/>
        </w:rPr>
        <w:t>万元。</w:t>
      </w:r>
    </w:p>
    <w:p w:rsidR="003E6C97" w:rsidRPr="00E33A2C"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hint="eastAsia"/>
          <w:sz w:val="32"/>
          <w:szCs w:val="32"/>
        </w:rPr>
        <w:t>结余分配</w:t>
      </w:r>
      <w:r w:rsidRPr="0094665F">
        <w:rPr>
          <w:rFonts w:ascii="仿宋_GB2312" w:eastAsia="仿宋_GB2312" w:hAnsi="??"/>
          <w:sz w:val="32"/>
          <w:szCs w:val="32"/>
        </w:rPr>
        <w:t>64.34</w:t>
      </w:r>
      <w:r w:rsidRPr="0094665F">
        <w:rPr>
          <w:rFonts w:ascii="仿宋_GB2312" w:eastAsia="仿宋_GB2312" w:hAnsi="??" w:hint="eastAsia"/>
          <w:sz w:val="32"/>
          <w:szCs w:val="32"/>
        </w:rPr>
        <w:t>万元，主要是新星居，热作所居合并保城镇卫生院基本公共卫生服务补助工</w:t>
      </w:r>
      <w:r>
        <w:rPr>
          <w:rFonts w:ascii="仿宋_GB2312" w:eastAsia="仿宋_GB2312" w:hAnsi="??" w:hint="eastAsia"/>
          <w:sz w:val="32"/>
          <w:szCs w:val="32"/>
        </w:rPr>
        <w:t>作量增大服务多，较</w:t>
      </w:r>
      <w:r>
        <w:rPr>
          <w:rFonts w:ascii="仿宋_GB2312" w:eastAsia="仿宋_GB2312" w:hAnsi="??"/>
          <w:sz w:val="32"/>
          <w:szCs w:val="32"/>
        </w:rPr>
        <w:t>2023</w:t>
      </w:r>
      <w:r>
        <w:rPr>
          <w:rFonts w:ascii="仿宋_GB2312" w:eastAsia="仿宋_GB2312" w:hAnsi="??" w:hint="eastAsia"/>
          <w:sz w:val="32"/>
          <w:szCs w:val="32"/>
        </w:rPr>
        <w:t>年度决算数增加</w:t>
      </w:r>
      <w:r>
        <w:rPr>
          <w:rFonts w:ascii="仿宋_GB2312" w:eastAsia="仿宋_GB2312" w:hAnsi="??"/>
          <w:sz w:val="32"/>
          <w:szCs w:val="32"/>
        </w:rPr>
        <w:t>59.94</w:t>
      </w:r>
      <w:r>
        <w:rPr>
          <w:rFonts w:ascii="仿宋_GB2312" w:eastAsia="仿宋_GB2312" w:hAnsi="??" w:hint="eastAsia"/>
          <w:sz w:val="32"/>
          <w:szCs w:val="32"/>
        </w:rPr>
        <w:t>万元，增长</w:t>
      </w:r>
      <w:r>
        <w:rPr>
          <w:rFonts w:ascii="仿宋_GB2312" w:eastAsia="仿宋_GB2312" w:hAnsi="??"/>
          <w:sz w:val="32"/>
          <w:szCs w:val="32"/>
        </w:rPr>
        <w:t>93%</w:t>
      </w:r>
      <w:r>
        <w:rPr>
          <w:rFonts w:ascii="仿宋_GB2312" w:eastAsia="仿宋_GB2312" w:hAnsi="??" w:hint="eastAsia"/>
          <w:sz w:val="32"/>
          <w:szCs w:val="32"/>
        </w:rPr>
        <w:t>，主要原因是新星居，热作所居合并保城镇卫生院基本公共卫生服务补助工作量增大服务多。</w:t>
      </w:r>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hint="eastAsia"/>
          <w:sz w:val="32"/>
          <w:szCs w:val="32"/>
        </w:rPr>
        <w:t>年末结转结余</w:t>
      </w:r>
      <w:r w:rsidRPr="0094665F">
        <w:rPr>
          <w:rFonts w:ascii="仿宋_GB2312" w:eastAsia="仿宋_GB2312" w:hAnsi="??"/>
          <w:sz w:val="32"/>
          <w:szCs w:val="32"/>
        </w:rPr>
        <w:t>0.00</w:t>
      </w:r>
      <w:r w:rsidRPr="0094665F">
        <w:rPr>
          <w:rFonts w:ascii="仿宋_GB2312" w:eastAsia="仿宋_GB2312" w:hAnsi="??" w:hint="eastAsia"/>
          <w:sz w:val="32"/>
          <w:szCs w:val="32"/>
        </w:rPr>
        <w:t>万元，较</w:t>
      </w:r>
      <w:r w:rsidRPr="0094665F">
        <w:rPr>
          <w:rFonts w:ascii="仿宋_GB2312" w:eastAsia="仿宋_GB2312" w:hAnsi="??"/>
          <w:sz w:val="32"/>
          <w:szCs w:val="32"/>
        </w:rPr>
        <w:t>2023</w:t>
      </w:r>
      <w:r w:rsidRPr="0094665F">
        <w:rPr>
          <w:rFonts w:ascii="仿宋_GB2312" w:eastAsia="仿宋_GB2312" w:hAnsi="??" w:hint="eastAsia"/>
          <w:sz w:val="32"/>
          <w:szCs w:val="32"/>
        </w:rPr>
        <w:t>年度决算数增加</w:t>
      </w:r>
      <w:r w:rsidRPr="0094665F">
        <w:rPr>
          <w:rFonts w:ascii="仿宋_GB2312" w:eastAsia="仿宋_GB2312" w:hAnsi="??"/>
          <w:sz w:val="32"/>
          <w:szCs w:val="32"/>
        </w:rPr>
        <w:t>0.00</w:t>
      </w:r>
      <w:r w:rsidRPr="0094665F">
        <w:rPr>
          <w:rFonts w:ascii="仿宋_GB2312" w:eastAsia="仿宋_GB2312" w:hAnsi="??" w:hint="eastAsia"/>
          <w:sz w:val="32"/>
          <w:szCs w:val="32"/>
        </w:rPr>
        <w:t>万元，</w:t>
      </w:r>
      <w:r w:rsidRPr="0094665F">
        <w:rPr>
          <w:rFonts w:ascii="仿宋_GB2312" w:eastAsia="仿宋_GB2312" w:hint="eastAsia"/>
          <w:sz w:val="32"/>
          <w:szCs w:val="32"/>
        </w:rPr>
        <w:t>较</w:t>
      </w:r>
      <w:r w:rsidRPr="0094665F">
        <w:rPr>
          <w:rFonts w:ascii="仿宋_GB2312" w:eastAsia="仿宋_GB2312"/>
          <w:sz w:val="32"/>
          <w:szCs w:val="32"/>
        </w:rPr>
        <w:t>2023</w:t>
      </w:r>
      <w:r w:rsidRPr="0094665F">
        <w:rPr>
          <w:rFonts w:ascii="仿宋_GB2312" w:eastAsia="仿宋_GB2312" w:hint="eastAsia"/>
          <w:sz w:val="32"/>
          <w:szCs w:val="32"/>
        </w:rPr>
        <w:t>年度决算数</w:t>
      </w:r>
      <w:r w:rsidRPr="0094665F">
        <w:rPr>
          <w:rFonts w:ascii="仿宋_GB2312" w:eastAsia="仿宋_GB2312" w:hAnsi="??" w:hint="eastAsia"/>
          <w:sz w:val="32"/>
          <w:szCs w:val="32"/>
        </w:rPr>
        <w:t>持平。</w:t>
      </w:r>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黑体" w:eastAsia="黑体" w:hAnsi="黑体" w:cs="黑体" w:hint="eastAsia"/>
          <w:bCs/>
          <w:sz w:val="32"/>
          <w:szCs w:val="32"/>
        </w:rPr>
        <w:t>二、收入决算情况说明</w:t>
      </w:r>
      <w:r w:rsidRPr="0094665F">
        <w:rPr>
          <w:rFonts w:ascii="黑体" w:eastAsia="黑体" w:hAnsi="黑体" w:cs="黑体"/>
          <w:bCs/>
          <w:sz w:val="32"/>
          <w:szCs w:val="32"/>
        </w:rPr>
        <w:br/>
      </w:r>
      <w:r w:rsidRPr="0094665F">
        <w:rPr>
          <w:rFonts w:ascii="仿宋_GB2312" w:eastAsia="仿宋_GB2312" w:hAnsi="??"/>
          <w:sz w:val="32"/>
          <w:szCs w:val="32"/>
        </w:rPr>
        <w:t xml:space="preserve">    </w:t>
      </w:r>
      <w:r w:rsidRPr="0094665F">
        <w:rPr>
          <w:rFonts w:ascii="仿宋_GB2312" w:eastAsia="仿宋_GB2312" w:hAnsi="??" w:hint="eastAsia"/>
          <w:sz w:val="32"/>
          <w:szCs w:val="32"/>
        </w:rPr>
        <w:t>本年收入</w:t>
      </w:r>
      <w:r w:rsidRPr="0094665F">
        <w:rPr>
          <w:rFonts w:ascii="仿宋_GB2312" w:eastAsia="仿宋_GB2312" w:hAnsi="??"/>
          <w:sz w:val="32"/>
          <w:szCs w:val="32"/>
        </w:rPr>
        <w:t>1,574.99</w:t>
      </w:r>
      <w:r w:rsidRPr="0094665F">
        <w:rPr>
          <w:rFonts w:ascii="仿宋_GB2312" w:eastAsia="仿宋_GB2312" w:hAnsi="??" w:hint="eastAsia"/>
          <w:sz w:val="32"/>
          <w:szCs w:val="32"/>
        </w:rPr>
        <w:t>万元，其中：财政拨款收入</w:t>
      </w:r>
      <w:r w:rsidRPr="0094665F">
        <w:rPr>
          <w:rFonts w:ascii="仿宋_GB2312" w:eastAsia="仿宋_GB2312" w:hAnsi="??"/>
          <w:sz w:val="32"/>
          <w:szCs w:val="32"/>
        </w:rPr>
        <w:t>1,362.19</w:t>
      </w:r>
      <w:r w:rsidRPr="0094665F">
        <w:rPr>
          <w:rFonts w:ascii="仿宋_GB2312" w:eastAsia="仿宋_GB2312" w:hAnsi="??" w:hint="eastAsia"/>
          <w:sz w:val="32"/>
          <w:szCs w:val="32"/>
        </w:rPr>
        <w:t>万元，占</w:t>
      </w:r>
      <w:r w:rsidRPr="0094665F">
        <w:rPr>
          <w:rFonts w:ascii="仿宋_GB2312" w:eastAsia="仿宋_GB2312" w:hAnsi="??"/>
          <w:sz w:val="32"/>
          <w:szCs w:val="32"/>
        </w:rPr>
        <w:t>86%</w:t>
      </w:r>
      <w:r w:rsidRPr="0094665F">
        <w:rPr>
          <w:rFonts w:ascii="仿宋_GB2312" w:eastAsia="仿宋_GB2312" w:hAnsi="??" w:hint="eastAsia"/>
          <w:sz w:val="32"/>
          <w:szCs w:val="32"/>
        </w:rPr>
        <w:t>；上级补助收入</w:t>
      </w:r>
      <w:r w:rsidRPr="0094665F">
        <w:rPr>
          <w:rFonts w:ascii="仿宋_GB2312" w:eastAsia="仿宋_GB2312" w:hAnsi="??"/>
          <w:sz w:val="32"/>
          <w:szCs w:val="32"/>
        </w:rPr>
        <w:t>0.00</w:t>
      </w:r>
      <w:r w:rsidRPr="0094665F">
        <w:rPr>
          <w:rFonts w:ascii="仿宋_GB2312" w:eastAsia="仿宋_GB2312" w:hAnsi="??" w:hint="eastAsia"/>
          <w:sz w:val="32"/>
          <w:szCs w:val="32"/>
        </w:rPr>
        <w:t>万元，占</w:t>
      </w:r>
      <w:r w:rsidRPr="0094665F">
        <w:rPr>
          <w:rFonts w:ascii="仿宋_GB2312" w:eastAsia="仿宋_GB2312" w:hAnsi="??"/>
          <w:sz w:val="32"/>
          <w:szCs w:val="32"/>
        </w:rPr>
        <w:t>0%</w:t>
      </w:r>
      <w:r w:rsidRPr="0094665F">
        <w:rPr>
          <w:rFonts w:ascii="仿宋_GB2312" w:eastAsia="仿宋_GB2312" w:hAnsi="??" w:hint="eastAsia"/>
          <w:sz w:val="32"/>
          <w:szCs w:val="32"/>
        </w:rPr>
        <w:t>；事业收入</w:t>
      </w:r>
      <w:r w:rsidRPr="0094665F">
        <w:rPr>
          <w:rFonts w:ascii="仿宋_GB2312" w:eastAsia="仿宋_GB2312" w:hAnsi="??"/>
          <w:sz w:val="32"/>
          <w:szCs w:val="32"/>
        </w:rPr>
        <w:t>212.72</w:t>
      </w:r>
      <w:r w:rsidRPr="0094665F">
        <w:rPr>
          <w:rFonts w:ascii="仿宋_GB2312" w:eastAsia="仿宋_GB2312" w:hAnsi="??" w:hint="eastAsia"/>
          <w:sz w:val="32"/>
          <w:szCs w:val="32"/>
        </w:rPr>
        <w:t>万元，占</w:t>
      </w:r>
      <w:r w:rsidRPr="0094665F">
        <w:rPr>
          <w:rFonts w:ascii="仿宋_GB2312" w:eastAsia="仿宋_GB2312" w:hAnsi="??"/>
          <w:sz w:val="32"/>
          <w:szCs w:val="32"/>
        </w:rPr>
        <w:t>13%</w:t>
      </w:r>
      <w:r w:rsidRPr="0094665F">
        <w:rPr>
          <w:rFonts w:ascii="仿宋_GB2312" w:eastAsia="仿宋_GB2312" w:hAnsi="??" w:hint="eastAsia"/>
          <w:sz w:val="32"/>
          <w:szCs w:val="32"/>
        </w:rPr>
        <w:t>；经营收入</w:t>
      </w:r>
      <w:r w:rsidRPr="0094665F">
        <w:rPr>
          <w:rFonts w:ascii="仿宋_GB2312" w:eastAsia="仿宋_GB2312" w:hAnsi="??"/>
          <w:sz w:val="32"/>
          <w:szCs w:val="32"/>
        </w:rPr>
        <w:t>0.00</w:t>
      </w:r>
      <w:r w:rsidRPr="0094665F">
        <w:rPr>
          <w:rFonts w:ascii="仿宋_GB2312" w:eastAsia="仿宋_GB2312" w:hAnsi="??" w:hint="eastAsia"/>
          <w:sz w:val="32"/>
          <w:szCs w:val="32"/>
        </w:rPr>
        <w:t>万元，占</w:t>
      </w:r>
      <w:r w:rsidRPr="0094665F">
        <w:rPr>
          <w:rFonts w:ascii="仿宋_GB2312" w:eastAsia="仿宋_GB2312" w:hAnsi="??"/>
          <w:sz w:val="32"/>
          <w:szCs w:val="32"/>
        </w:rPr>
        <w:t>0%</w:t>
      </w:r>
      <w:r w:rsidRPr="0094665F">
        <w:rPr>
          <w:rFonts w:ascii="仿宋_GB2312" w:eastAsia="仿宋_GB2312" w:hAnsi="??" w:hint="eastAsia"/>
          <w:sz w:val="32"/>
          <w:szCs w:val="32"/>
        </w:rPr>
        <w:t>；附属单位上缴收入</w:t>
      </w:r>
      <w:r w:rsidRPr="0094665F">
        <w:rPr>
          <w:rFonts w:ascii="仿宋_GB2312" w:eastAsia="仿宋_GB2312" w:hAnsi="??"/>
          <w:sz w:val="32"/>
          <w:szCs w:val="32"/>
        </w:rPr>
        <w:t>0.00</w:t>
      </w:r>
      <w:r w:rsidRPr="0094665F">
        <w:rPr>
          <w:rFonts w:ascii="仿宋_GB2312" w:eastAsia="仿宋_GB2312" w:hAnsi="??" w:hint="eastAsia"/>
          <w:sz w:val="32"/>
          <w:szCs w:val="32"/>
        </w:rPr>
        <w:t>万元，占</w:t>
      </w:r>
      <w:r w:rsidRPr="0094665F">
        <w:rPr>
          <w:rFonts w:ascii="仿宋_GB2312" w:eastAsia="仿宋_GB2312" w:hAnsi="??"/>
          <w:sz w:val="32"/>
          <w:szCs w:val="32"/>
        </w:rPr>
        <w:t>0%</w:t>
      </w:r>
      <w:r w:rsidRPr="0094665F">
        <w:rPr>
          <w:rFonts w:ascii="仿宋_GB2312" w:eastAsia="仿宋_GB2312" w:hAnsi="??" w:hint="eastAsia"/>
          <w:sz w:val="32"/>
          <w:szCs w:val="32"/>
        </w:rPr>
        <w:t>；其他收入</w:t>
      </w:r>
      <w:r w:rsidRPr="0094665F">
        <w:rPr>
          <w:rFonts w:ascii="仿宋_GB2312" w:eastAsia="仿宋_GB2312" w:hAnsi="??"/>
          <w:sz w:val="32"/>
          <w:szCs w:val="32"/>
        </w:rPr>
        <w:t>0.08</w:t>
      </w:r>
      <w:r w:rsidRPr="0094665F">
        <w:rPr>
          <w:rFonts w:ascii="仿宋_GB2312" w:eastAsia="仿宋_GB2312" w:hAnsi="??" w:hint="eastAsia"/>
          <w:sz w:val="32"/>
          <w:szCs w:val="32"/>
        </w:rPr>
        <w:t>万元，占</w:t>
      </w:r>
      <w:r w:rsidRPr="0094665F">
        <w:rPr>
          <w:rFonts w:ascii="仿宋_GB2312" w:eastAsia="仿宋_GB2312" w:hAnsi="??"/>
          <w:sz w:val="32"/>
          <w:szCs w:val="32"/>
        </w:rPr>
        <w:t>1%</w:t>
      </w:r>
      <w:r w:rsidRPr="0094665F">
        <w:rPr>
          <w:rFonts w:ascii="仿宋_GB2312" w:eastAsia="仿宋_GB2312" w:hAnsi="??" w:hint="eastAsia"/>
          <w:sz w:val="32"/>
          <w:szCs w:val="32"/>
        </w:rPr>
        <w:t>。</w:t>
      </w:r>
    </w:p>
    <w:p w:rsidR="003E6C97" w:rsidRPr="0094665F" w:rsidRDefault="003E6C97" w:rsidP="00E2232D">
      <w:pPr>
        <w:spacing w:line="578" w:lineRule="exact"/>
        <w:ind w:firstLineChars="196" w:firstLine="31680"/>
        <w:rPr>
          <w:rFonts w:ascii="黑体" w:eastAsia="黑体" w:hAnsi="黑体" w:cs="黑体"/>
          <w:bCs/>
          <w:sz w:val="32"/>
          <w:szCs w:val="32"/>
        </w:rPr>
      </w:pPr>
      <w:r w:rsidRPr="0094665F">
        <w:rPr>
          <w:rFonts w:ascii="黑体" w:eastAsia="黑体" w:hAnsi="黑体" w:cs="黑体" w:hint="eastAsia"/>
          <w:bCs/>
          <w:sz w:val="32"/>
          <w:szCs w:val="32"/>
        </w:rPr>
        <w:t>三、支出决算情况说明</w:t>
      </w:r>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hint="eastAsia"/>
          <w:sz w:val="32"/>
          <w:szCs w:val="32"/>
        </w:rPr>
        <w:t>本年支出</w:t>
      </w:r>
      <w:r w:rsidRPr="0094665F">
        <w:rPr>
          <w:rFonts w:ascii="仿宋_GB2312" w:eastAsia="仿宋_GB2312" w:hAnsi="??"/>
          <w:sz w:val="32"/>
          <w:szCs w:val="32"/>
        </w:rPr>
        <w:t>1,510.66</w:t>
      </w:r>
      <w:r w:rsidRPr="0094665F">
        <w:rPr>
          <w:rFonts w:ascii="仿宋_GB2312" w:eastAsia="仿宋_GB2312" w:hAnsi="??" w:hint="eastAsia"/>
          <w:sz w:val="32"/>
          <w:szCs w:val="32"/>
        </w:rPr>
        <w:t>万元，其中：基本支出</w:t>
      </w:r>
      <w:r w:rsidRPr="0094665F">
        <w:rPr>
          <w:rFonts w:ascii="仿宋_GB2312" w:eastAsia="仿宋_GB2312" w:hAnsi="??"/>
          <w:sz w:val="32"/>
          <w:szCs w:val="32"/>
        </w:rPr>
        <w:t>643.89</w:t>
      </w:r>
      <w:r w:rsidRPr="0094665F">
        <w:rPr>
          <w:rFonts w:ascii="仿宋_GB2312" w:eastAsia="仿宋_GB2312" w:hAnsi="??" w:hint="eastAsia"/>
          <w:sz w:val="32"/>
          <w:szCs w:val="32"/>
        </w:rPr>
        <w:t>万元，占</w:t>
      </w:r>
      <w:r w:rsidRPr="0094665F">
        <w:rPr>
          <w:rFonts w:ascii="仿宋_GB2312" w:eastAsia="仿宋_GB2312" w:hAnsi="??"/>
          <w:sz w:val="32"/>
          <w:szCs w:val="32"/>
        </w:rPr>
        <w:t>43%</w:t>
      </w:r>
      <w:r w:rsidRPr="0094665F">
        <w:rPr>
          <w:rFonts w:ascii="仿宋_GB2312" w:eastAsia="仿宋_GB2312" w:hAnsi="??" w:hint="eastAsia"/>
          <w:sz w:val="32"/>
          <w:szCs w:val="32"/>
        </w:rPr>
        <w:t>；项目支出</w:t>
      </w:r>
      <w:r w:rsidRPr="0094665F">
        <w:rPr>
          <w:rFonts w:ascii="仿宋_GB2312" w:eastAsia="仿宋_GB2312" w:hAnsi="??"/>
          <w:sz w:val="32"/>
          <w:szCs w:val="32"/>
        </w:rPr>
        <w:t>866.77</w:t>
      </w:r>
      <w:r w:rsidRPr="0094665F">
        <w:rPr>
          <w:rFonts w:ascii="仿宋_GB2312" w:eastAsia="仿宋_GB2312" w:hAnsi="??" w:hint="eastAsia"/>
          <w:sz w:val="32"/>
          <w:szCs w:val="32"/>
        </w:rPr>
        <w:t>万元，占</w:t>
      </w:r>
      <w:r w:rsidRPr="0094665F">
        <w:rPr>
          <w:rFonts w:ascii="仿宋_GB2312" w:eastAsia="仿宋_GB2312" w:hAnsi="??"/>
          <w:sz w:val="32"/>
          <w:szCs w:val="32"/>
        </w:rPr>
        <w:t>57%</w:t>
      </w:r>
      <w:r w:rsidRPr="0094665F">
        <w:rPr>
          <w:rFonts w:ascii="仿宋_GB2312" w:eastAsia="仿宋_GB2312" w:hAnsi="??" w:hint="eastAsia"/>
          <w:sz w:val="32"/>
          <w:szCs w:val="32"/>
        </w:rPr>
        <w:t>；上缴上级支出</w:t>
      </w:r>
      <w:r w:rsidRPr="0094665F">
        <w:rPr>
          <w:rFonts w:ascii="仿宋_GB2312" w:eastAsia="仿宋_GB2312" w:hAnsi="??"/>
          <w:sz w:val="32"/>
          <w:szCs w:val="32"/>
        </w:rPr>
        <w:t>0.00</w:t>
      </w:r>
      <w:r w:rsidRPr="0094665F">
        <w:rPr>
          <w:rFonts w:ascii="仿宋_GB2312" w:eastAsia="仿宋_GB2312" w:hAnsi="??" w:hint="eastAsia"/>
          <w:sz w:val="32"/>
          <w:szCs w:val="32"/>
        </w:rPr>
        <w:t>万元，占</w:t>
      </w:r>
      <w:r w:rsidRPr="0094665F">
        <w:rPr>
          <w:rFonts w:ascii="仿宋_GB2312" w:eastAsia="仿宋_GB2312" w:hAnsi="??"/>
          <w:sz w:val="32"/>
          <w:szCs w:val="32"/>
        </w:rPr>
        <w:t>0%</w:t>
      </w:r>
      <w:r w:rsidRPr="0094665F">
        <w:rPr>
          <w:rFonts w:ascii="仿宋_GB2312" w:eastAsia="仿宋_GB2312" w:hAnsi="??" w:hint="eastAsia"/>
          <w:sz w:val="32"/>
          <w:szCs w:val="32"/>
        </w:rPr>
        <w:t>；经营支出</w:t>
      </w:r>
      <w:r w:rsidRPr="0094665F">
        <w:rPr>
          <w:rFonts w:ascii="仿宋_GB2312" w:eastAsia="仿宋_GB2312" w:hAnsi="??"/>
          <w:sz w:val="32"/>
          <w:szCs w:val="32"/>
        </w:rPr>
        <w:t>0.00</w:t>
      </w:r>
      <w:r w:rsidRPr="0094665F">
        <w:rPr>
          <w:rFonts w:ascii="仿宋_GB2312" w:eastAsia="仿宋_GB2312" w:hAnsi="??" w:hint="eastAsia"/>
          <w:sz w:val="32"/>
          <w:szCs w:val="32"/>
        </w:rPr>
        <w:t>万元，占</w:t>
      </w:r>
      <w:r w:rsidRPr="0094665F">
        <w:rPr>
          <w:rFonts w:ascii="仿宋_GB2312" w:eastAsia="仿宋_GB2312" w:hAnsi="??"/>
          <w:sz w:val="32"/>
          <w:szCs w:val="32"/>
        </w:rPr>
        <w:t>0%</w:t>
      </w:r>
      <w:r w:rsidRPr="0094665F">
        <w:rPr>
          <w:rFonts w:ascii="仿宋_GB2312" w:eastAsia="仿宋_GB2312" w:hAnsi="??" w:hint="eastAsia"/>
          <w:sz w:val="32"/>
          <w:szCs w:val="32"/>
        </w:rPr>
        <w:t>；对附属单位补助支出</w:t>
      </w:r>
      <w:r w:rsidRPr="0094665F">
        <w:rPr>
          <w:rFonts w:ascii="仿宋_GB2312" w:eastAsia="仿宋_GB2312" w:hAnsi="??"/>
          <w:sz w:val="32"/>
          <w:szCs w:val="32"/>
        </w:rPr>
        <w:t>0.00</w:t>
      </w:r>
      <w:r w:rsidRPr="0094665F">
        <w:rPr>
          <w:rFonts w:ascii="仿宋_GB2312" w:eastAsia="仿宋_GB2312" w:hAnsi="??" w:hint="eastAsia"/>
          <w:sz w:val="32"/>
          <w:szCs w:val="32"/>
        </w:rPr>
        <w:t>万元，占</w:t>
      </w:r>
      <w:r w:rsidRPr="0094665F">
        <w:rPr>
          <w:rFonts w:ascii="仿宋_GB2312" w:eastAsia="仿宋_GB2312" w:hAnsi="??"/>
          <w:sz w:val="32"/>
          <w:szCs w:val="32"/>
        </w:rPr>
        <w:t>0%</w:t>
      </w:r>
      <w:r w:rsidRPr="0094665F">
        <w:rPr>
          <w:rFonts w:ascii="仿宋_GB2312" w:eastAsia="仿宋_GB2312" w:hAnsi="??" w:hint="eastAsia"/>
          <w:sz w:val="32"/>
          <w:szCs w:val="32"/>
        </w:rPr>
        <w:t>。</w:t>
      </w:r>
    </w:p>
    <w:p w:rsidR="003E6C97" w:rsidRPr="0094665F" w:rsidRDefault="003E6C97" w:rsidP="00E2232D">
      <w:pPr>
        <w:spacing w:line="578" w:lineRule="exact"/>
        <w:ind w:firstLineChars="196" w:firstLine="31680"/>
        <w:rPr>
          <w:rFonts w:ascii="黑体" w:eastAsia="黑体" w:hAnsi="黑体" w:cs="黑体"/>
          <w:bCs/>
          <w:sz w:val="32"/>
          <w:szCs w:val="32"/>
        </w:rPr>
      </w:pPr>
      <w:r w:rsidRPr="0094665F">
        <w:rPr>
          <w:rFonts w:ascii="黑体" w:eastAsia="黑体" w:hAnsi="黑体" w:cs="黑体" w:hint="eastAsia"/>
          <w:bCs/>
          <w:sz w:val="32"/>
          <w:szCs w:val="32"/>
        </w:rPr>
        <w:t>四、财政拨款收入支出决算总体情况说明</w:t>
      </w:r>
    </w:p>
    <w:p w:rsidR="003E6C97"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sz w:val="32"/>
          <w:szCs w:val="32"/>
        </w:rPr>
        <w:t>2024</w:t>
      </w:r>
      <w:r w:rsidRPr="0094665F">
        <w:rPr>
          <w:rFonts w:ascii="仿宋_GB2312" w:eastAsia="仿宋_GB2312" w:hAnsi="??" w:hint="eastAsia"/>
          <w:sz w:val="32"/>
          <w:szCs w:val="32"/>
        </w:rPr>
        <w:t>年度财政拨款收入</w:t>
      </w:r>
      <w:r w:rsidRPr="0094665F">
        <w:rPr>
          <w:rFonts w:ascii="仿宋_GB2312" w:eastAsia="仿宋_GB2312" w:hAnsi="??"/>
          <w:sz w:val="32"/>
          <w:szCs w:val="32"/>
        </w:rPr>
        <w:t>1,362.19</w:t>
      </w:r>
      <w:r w:rsidRPr="0094665F">
        <w:rPr>
          <w:rFonts w:ascii="仿宋_GB2312" w:eastAsia="仿宋_GB2312" w:hAnsi="??" w:hint="eastAsia"/>
          <w:sz w:val="32"/>
          <w:szCs w:val="32"/>
        </w:rPr>
        <w:t>万元，支出</w:t>
      </w:r>
      <w:r w:rsidRPr="0094665F">
        <w:rPr>
          <w:rFonts w:ascii="仿宋_GB2312" w:eastAsia="仿宋_GB2312" w:hAnsi="??"/>
          <w:sz w:val="32"/>
          <w:szCs w:val="32"/>
        </w:rPr>
        <w:t>1,362.19</w:t>
      </w:r>
      <w:r w:rsidRPr="0094665F">
        <w:rPr>
          <w:rFonts w:ascii="仿宋_GB2312" w:eastAsia="仿宋_GB2312" w:hAnsi="??" w:hint="eastAsia"/>
          <w:sz w:val="32"/>
          <w:szCs w:val="32"/>
        </w:rPr>
        <w:t>万元。与</w:t>
      </w:r>
      <w:r w:rsidRPr="0094665F">
        <w:rPr>
          <w:rFonts w:ascii="仿宋_GB2312" w:eastAsia="仿宋_GB2312" w:hAnsi="??"/>
          <w:sz w:val="32"/>
          <w:szCs w:val="32"/>
        </w:rPr>
        <w:t>2023</w:t>
      </w:r>
      <w:r w:rsidRPr="0094665F">
        <w:rPr>
          <w:rFonts w:ascii="仿宋_GB2312" w:eastAsia="仿宋_GB2312" w:hAnsi="??" w:hint="eastAsia"/>
          <w:sz w:val="32"/>
          <w:szCs w:val="32"/>
        </w:rPr>
        <w:t>年度相比，财政拨款收入、支出总计各增加</w:t>
      </w:r>
      <w:r>
        <w:rPr>
          <w:rFonts w:ascii="仿宋_GB2312" w:eastAsia="仿宋_GB2312" w:hAnsi="??"/>
          <w:sz w:val="32"/>
          <w:szCs w:val="32"/>
        </w:rPr>
        <w:t>3.83</w:t>
      </w:r>
      <w:r>
        <w:rPr>
          <w:rFonts w:ascii="仿宋_GB2312" w:eastAsia="仿宋_GB2312" w:hAnsi="??" w:hint="eastAsia"/>
          <w:sz w:val="32"/>
          <w:szCs w:val="32"/>
        </w:rPr>
        <w:t>万元，增长</w:t>
      </w:r>
      <w:r>
        <w:rPr>
          <w:rFonts w:ascii="仿宋_GB2312" w:eastAsia="仿宋_GB2312" w:hAnsi="??"/>
          <w:sz w:val="32"/>
          <w:szCs w:val="32"/>
        </w:rPr>
        <w:t>1%</w:t>
      </w:r>
      <w:r>
        <w:rPr>
          <w:rFonts w:ascii="仿宋_GB2312" w:eastAsia="仿宋_GB2312" w:hAnsi="??" w:hint="eastAsia"/>
          <w:sz w:val="32"/>
          <w:szCs w:val="32"/>
        </w:rPr>
        <w:t>。主要原因是一是增加基本公共卫生服务；二是增加</w:t>
      </w:r>
      <w:r>
        <w:rPr>
          <w:rFonts w:ascii="仿宋_GB2312" w:eastAsia="仿宋_GB2312" w:hAnsi="??" w:hint="eastAsia"/>
          <w:b/>
          <w:sz w:val="32"/>
          <w:szCs w:val="32"/>
        </w:rPr>
        <w:t>重大公共卫生服务。</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财政拨款年初结转结余</w:t>
      </w:r>
      <w:r>
        <w:rPr>
          <w:rFonts w:ascii="仿宋_GB2312" w:eastAsia="仿宋_GB2312" w:hAnsi="??"/>
          <w:sz w:val="32"/>
          <w:szCs w:val="32"/>
        </w:rPr>
        <w:t>0</w:t>
      </w:r>
      <w:r>
        <w:rPr>
          <w:rFonts w:ascii="仿宋_GB2312" w:eastAsia="仿宋_GB2312" w:hAnsi="??" w:hint="eastAsia"/>
          <w:sz w:val="32"/>
          <w:szCs w:val="32"/>
        </w:rPr>
        <w:t>万元，</w:t>
      </w:r>
      <w:r>
        <w:rPr>
          <w:rFonts w:ascii="仿宋_GB2312" w:eastAsia="仿宋_GB2312" w:hint="eastAsia"/>
          <w:sz w:val="32"/>
          <w:szCs w:val="32"/>
        </w:rPr>
        <w:t>较</w:t>
      </w:r>
      <w:r>
        <w:rPr>
          <w:rFonts w:ascii="仿宋_GB2312" w:eastAsia="仿宋_GB2312"/>
          <w:sz w:val="32"/>
          <w:szCs w:val="32"/>
        </w:rPr>
        <w:t>2022</w:t>
      </w:r>
      <w:r>
        <w:rPr>
          <w:rFonts w:ascii="仿宋_GB2312" w:eastAsia="仿宋_GB2312" w:hint="eastAsia"/>
          <w:sz w:val="32"/>
          <w:szCs w:val="32"/>
        </w:rPr>
        <w:t>年度决算数</w:t>
      </w:r>
      <w:r>
        <w:rPr>
          <w:rFonts w:ascii="仿宋_GB2312" w:eastAsia="仿宋_GB2312" w:hAnsi="??" w:hint="eastAsia"/>
          <w:sz w:val="32"/>
          <w:szCs w:val="32"/>
        </w:rPr>
        <w:t>持平。</w:t>
      </w:r>
    </w:p>
    <w:p w:rsidR="003E6C97" w:rsidRPr="00F011A2"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财政拨款年末结转结余</w:t>
      </w:r>
      <w:r>
        <w:rPr>
          <w:rFonts w:ascii="仿宋_GB2312" w:eastAsia="仿宋_GB2312" w:hAnsi="??"/>
          <w:sz w:val="32"/>
          <w:szCs w:val="32"/>
        </w:rPr>
        <w:t>0</w:t>
      </w:r>
      <w:r>
        <w:rPr>
          <w:rFonts w:ascii="仿宋_GB2312" w:eastAsia="仿宋_GB2312" w:hAnsi="??" w:hint="eastAsia"/>
          <w:sz w:val="32"/>
          <w:szCs w:val="32"/>
        </w:rPr>
        <w:t>万元，</w:t>
      </w:r>
      <w:r>
        <w:rPr>
          <w:rFonts w:ascii="仿宋_GB2312" w:eastAsia="仿宋_GB2312" w:hint="eastAsia"/>
          <w:sz w:val="32"/>
          <w:szCs w:val="32"/>
        </w:rPr>
        <w:t>较</w:t>
      </w:r>
      <w:r>
        <w:rPr>
          <w:rFonts w:ascii="仿宋_GB2312" w:eastAsia="仿宋_GB2312"/>
          <w:sz w:val="32"/>
          <w:szCs w:val="32"/>
        </w:rPr>
        <w:t>2022</w:t>
      </w:r>
      <w:r>
        <w:rPr>
          <w:rFonts w:ascii="仿宋_GB2312" w:eastAsia="仿宋_GB2312" w:hint="eastAsia"/>
          <w:sz w:val="32"/>
          <w:szCs w:val="32"/>
        </w:rPr>
        <w:t>年度决算数</w:t>
      </w:r>
      <w:r>
        <w:rPr>
          <w:rFonts w:ascii="仿宋_GB2312" w:eastAsia="仿宋_GB2312" w:hAnsi="??" w:hint="eastAsia"/>
          <w:sz w:val="32"/>
          <w:szCs w:val="32"/>
        </w:rPr>
        <w:t>持平。</w:t>
      </w:r>
    </w:p>
    <w:p w:rsidR="003E6C97" w:rsidRDefault="003E6C97" w:rsidP="00E2232D">
      <w:pPr>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五、一般公共预算财政拨款支出决算情况说明</w:t>
      </w:r>
    </w:p>
    <w:p w:rsidR="003E6C97" w:rsidRPr="0094665F" w:rsidRDefault="003E6C97" w:rsidP="00E2232D">
      <w:pPr>
        <w:spacing w:line="578" w:lineRule="exact"/>
        <w:ind w:firstLineChars="200" w:firstLine="31680"/>
        <w:rPr>
          <w:rFonts w:ascii="楷体" w:eastAsia="楷体" w:hAnsi="楷体" w:cs="楷体"/>
          <w:sz w:val="32"/>
          <w:szCs w:val="32"/>
        </w:rPr>
      </w:pPr>
      <w:bookmarkStart w:id="78" w:name="_Toc17398_WPSOffice_Level2"/>
      <w:bookmarkStart w:id="79" w:name="_Toc13694_WPSOffice_Level2"/>
      <w:bookmarkStart w:id="80" w:name="_Toc9989_WPSOffice_Level2"/>
      <w:bookmarkStart w:id="81" w:name="_Toc23005_WPSOffice_Level2"/>
      <w:bookmarkStart w:id="82" w:name="_Toc21737_WPSOffice_Level2"/>
      <w:bookmarkStart w:id="83" w:name="_Toc19665_WPSOffice_Level2"/>
      <w:r w:rsidRPr="0094665F">
        <w:rPr>
          <w:rFonts w:ascii="楷体" w:eastAsia="楷体" w:hAnsi="楷体" w:cs="楷体" w:hint="eastAsia"/>
          <w:sz w:val="32"/>
          <w:szCs w:val="32"/>
        </w:rPr>
        <w:t>（一）一般公共预算财政拨款支出决算总体情况</w:t>
      </w:r>
      <w:bookmarkEnd w:id="78"/>
      <w:bookmarkEnd w:id="79"/>
      <w:bookmarkEnd w:id="80"/>
      <w:bookmarkEnd w:id="81"/>
      <w:bookmarkEnd w:id="82"/>
      <w:bookmarkEnd w:id="83"/>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sz w:val="32"/>
          <w:szCs w:val="32"/>
        </w:rPr>
        <w:t>2024</w:t>
      </w:r>
      <w:r w:rsidRPr="0094665F">
        <w:rPr>
          <w:rFonts w:ascii="仿宋_GB2312" w:eastAsia="仿宋_GB2312" w:hAnsi="??" w:hint="eastAsia"/>
          <w:sz w:val="32"/>
          <w:szCs w:val="32"/>
        </w:rPr>
        <w:t>年度一般公共预算财政拨款支出</w:t>
      </w:r>
      <w:r w:rsidRPr="0094665F">
        <w:rPr>
          <w:rFonts w:ascii="仿宋_GB2312" w:eastAsia="仿宋_GB2312" w:hAnsi="??"/>
          <w:sz w:val="32"/>
          <w:szCs w:val="32"/>
        </w:rPr>
        <w:t>1,362.19</w:t>
      </w:r>
      <w:r w:rsidRPr="0094665F">
        <w:rPr>
          <w:rFonts w:ascii="仿宋_GB2312" w:eastAsia="仿宋_GB2312" w:hAnsi="??" w:hint="eastAsia"/>
          <w:sz w:val="32"/>
          <w:szCs w:val="32"/>
        </w:rPr>
        <w:t>万元，占本年支出合计的</w:t>
      </w:r>
      <w:r w:rsidRPr="0094665F">
        <w:rPr>
          <w:rFonts w:ascii="仿宋_GB2312" w:eastAsia="仿宋_GB2312" w:hAnsi="??"/>
          <w:sz w:val="32"/>
          <w:szCs w:val="32"/>
        </w:rPr>
        <w:t>90%</w:t>
      </w:r>
      <w:r w:rsidRPr="0094665F">
        <w:rPr>
          <w:rFonts w:ascii="仿宋_GB2312" w:eastAsia="仿宋_GB2312" w:hAnsi="??" w:hint="eastAsia"/>
          <w:sz w:val="32"/>
          <w:szCs w:val="32"/>
        </w:rPr>
        <w:t>。与</w:t>
      </w:r>
      <w:r w:rsidRPr="0094665F">
        <w:rPr>
          <w:rFonts w:ascii="仿宋_GB2312" w:eastAsia="仿宋_GB2312" w:hAnsi="??"/>
          <w:sz w:val="32"/>
          <w:szCs w:val="32"/>
        </w:rPr>
        <w:t>2023</w:t>
      </w:r>
      <w:r w:rsidRPr="0094665F">
        <w:rPr>
          <w:rFonts w:ascii="仿宋_GB2312" w:eastAsia="仿宋_GB2312" w:hAnsi="??" w:hint="eastAsia"/>
          <w:sz w:val="32"/>
          <w:szCs w:val="32"/>
        </w:rPr>
        <w:t>年度相比，一般公共预算财政拨款支出增加</w:t>
      </w:r>
      <w:r w:rsidRPr="0094665F">
        <w:rPr>
          <w:rFonts w:ascii="仿宋_GB2312" w:eastAsia="仿宋_GB2312" w:hAnsi="??"/>
          <w:sz w:val="32"/>
          <w:szCs w:val="32"/>
        </w:rPr>
        <w:t>3.83</w:t>
      </w:r>
      <w:r w:rsidRPr="0094665F">
        <w:rPr>
          <w:rFonts w:ascii="仿宋_GB2312" w:eastAsia="仿宋_GB2312" w:hAnsi="??" w:hint="eastAsia"/>
          <w:sz w:val="32"/>
          <w:szCs w:val="32"/>
        </w:rPr>
        <w:t>万元，增长</w:t>
      </w:r>
      <w:r w:rsidRPr="0094665F">
        <w:rPr>
          <w:rFonts w:ascii="仿宋_GB2312" w:eastAsia="仿宋_GB2312" w:hAnsi="??"/>
          <w:sz w:val="32"/>
          <w:szCs w:val="32"/>
        </w:rPr>
        <w:t>1%</w:t>
      </w:r>
      <w:r w:rsidRPr="0094665F">
        <w:rPr>
          <w:rFonts w:ascii="仿宋_GB2312" w:eastAsia="仿宋_GB2312" w:hAnsi="??" w:hint="eastAsia"/>
          <w:sz w:val="32"/>
          <w:szCs w:val="32"/>
        </w:rPr>
        <w:t>，主要原因是一是增加基本公共卫生服务；二是增加</w:t>
      </w:r>
      <w:r w:rsidRPr="0094665F">
        <w:rPr>
          <w:rFonts w:ascii="仿宋_GB2312" w:eastAsia="仿宋_GB2312" w:hAnsi="??" w:hint="eastAsia"/>
          <w:b/>
          <w:sz w:val="32"/>
          <w:szCs w:val="32"/>
        </w:rPr>
        <w:t>重大公共卫生服务。</w:t>
      </w:r>
    </w:p>
    <w:p w:rsidR="003E6C97" w:rsidRPr="0094665F" w:rsidRDefault="003E6C97" w:rsidP="00E2232D">
      <w:pPr>
        <w:spacing w:line="578" w:lineRule="exact"/>
        <w:ind w:firstLineChars="200" w:firstLine="31680"/>
        <w:rPr>
          <w:rFonts w:ascii="楷体" w:eastAsia="楷体" w:hAnsi="楷体" w:cs="楷体"/>
          <w:sz w:val="32"/>
          <w:szCs w:val="32"/>
        </w:rPr>
      </w:pPr>
      <w:bookmarkStart w:id="84" w:name="_Toc2711_WPSOffice_Level2"/>
      <w:bookmarkStart w:id="85" w:name="_Toc18793_WPSOffice_Level2"/>
      <w:bookmarkStart w:id="86" w:name="_Toc27767_WPSOffice_Level2"/>
      <w:bookmarkStart w:id="87" w:name="_Toc23864_WPSOffice_Level2"/>
      <w:bookmarkStart w:id="88" w:name="_Toc19075_WPSOffice_Level2"/>
      <w:bookmarkStart w:id="89" w:name="_Toc19535_WPSOffice_Level2"/>
      <w:r w:rsidRPr="0094665F">
        <w:rPr>
          <w:rFonts w:ascii="楷体" w:eastAsia="楷体" w:hAnsi="楷体" w:cs="楷体" w:hint="eastAsia"/>
          <w:sz w:val="32"/>
          <w:szCs w:val="32"/>
        </w:rPr>
        <w:t>（二）一般公共预算财政拨款支出决算结构情况</w:t>
      </w:r>
      <w:bookmarkEnd w:id="84"/>
      <w:bookmarkEnd w:id="85"/>
      <w:bookmarkEnd w:id="86"/>
      <w:bookmarkEnd w:id="87"/>
      <w:bookmarkEnd w:id="88"/>
      <w:bookmarkEnd w:id="89"/>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sz w:val="32"/>
          <w:szCs w:val="32"/>
        </w:rPr>
        <w:t>2024</w:t>
      </w:r>
      <w:r w:rsidRPr="0094665F">
        <w:rPr>
          <w:rFonts w:ascii="仿宋_GB2312" w:eastAsia="仿宋_GB2312" w:hAnsi="??" w:hint="eastAsia"/>
          <w:sz w:val="32"/>
          <w:szCs w:val="32"/>
        </w:rPr>
        <w:t>年度一般公共预算财政拨款支出</w:t>
      </w:r>
      <w:r w:rsidRPr="0094665F">
        <w:rPr>
          <w:rFonts w:ascii="仿宋_GB2312" w:eastAsia="仿宋_GB2312" w:hAnsi="??"/>
          <w:sz w:val="32"/>
          <w:szCs w:val="32"/>
        </w:rPr>
        <w:t>1,362.19</w:t>
      </w:r>
      <w:r w:rsidRPr="0094665F">
        <w:rPr>
          <w:rFonts w:ascii="仿宋_GB2312" w:eastAsia="仿宋_GB2312" w:hAnsi="??" w:hint="eastAsia"/>
          <w:sz w:val="32"/>
          <w:szCs w:val="32"/>
        </w:rPr>
        <w:t>万元，主要用于以下方面：（</w:t>
      </w:r>
      <w:r w:rsidRPr="0094665F">
        <w:rPr>
          <w:rFonts w:ascii="仿宋_GB2312" w:eastAsia="仿宋_GB2312" w:hAnsi="??"/>
          <w:sz w:val="32"/>
          <w:szCs w:val="32"/>
        </w:rPr>
        <w:t>1</w:t>
      </w:r>
      <w:r w:rsidRPr="0094665F">
        <w:rPr>
          <w:rFonts w:ascii="仿宋_GB2312" w:eastAsia="仿宋_GB2312" w:hAnsi="??" w:hint="eastAsia"/>
          <w:sz w:val="32"/>
          <w:szCs w:val="32"/>
        </w:rPr>
        <w:t>）</w:t>
      </w:r>
      <w:r w:rsidRPr="0094665F">
        <w:rPr>
          <w:rFonts w:ascii="仿宋_GB2312" w:eastAsia="仿宋_GB2312" w:hAnsi="??" w:hint="eastAsia"/>
          <w:b/>
          <w:sz w:val="32"/>
          <w:szCs w:val="32"/>
        </w:rPr>
        <w:t>一般公共服务（类）</w:t>
      </w:r>
      <w:r w:rsidRPr="0094665F">
        <w:rPr>
          <w:rFonts w:ascii="仿宋_GB2312" w:eastAsia="仿宋_GB2312" w:hAnsi="??" w:hint="eastAsia"/>
          <w:sz w:val="32"/>
          <w:szCs w:val="32"/>
        </w:rPr>
        <w:t>支出</w:t>
      </w:r>
      <w:r w:rsidRPr="0094665F">
        <w:rPr>
          <w:rFonts w:ascii="仿宋_GB2312" w:eastAsia="仿宋_GB2312" w:hAnsi="??"/>
          <w:sz w:val="32"/>
          <w:szCs w:val="32"/>
        </w:rPr>
        <w:t>1254.36</w:t>
      </w:r>
      <w:r w:rsidRPr="0094665F">
        <w:rPr>
          <w:rFonts w:ascii="仿宋_GB2312" w:eastAsia="仿宋_GB2312" w:hAnsi="??" w:hint="eastAsia"/>
          <w:sz w:val="32"/>
          <w:szCs w:val="32"/>
        </w:rPr>
        <w:t>万元，占</w:t>
      </w:r>
      <w:r w:rsidRPr="0094665F">
        <w:rPr>
          <w:rFonts w:ascii="仿宋_GB2312" w:eastAsia="仿宋_GB2312" w:hAnsi="??"/>
          <w:sz w:val="32"/>
          <w:szCs w:val="32"/>
        </w:rPr>
        <w:t>92%</w:t>
      </w:r>
      <w:r w:rsidRPr="0094665F">
        <w:rPr>
          <w:rFonts w:ascii="仿宋_GB2312" w:eastAsia="仿宋_GB2312" w:hAnsi="??" w:hint="eastAsia"/>
          <w:sz w:val="32"/>
          <w:szCs w:val="32"/>
        </w:rPr>
        <w:t>；（</w:t>
      </w:r>
      <w:r w:rsidRPr="0094665F">
        <w:rPr>
          <w:rFonts w:ascii="仿宋_GB2312" w:eastAsia="仿宋_GB2312" w:hAnsi="??"/>
          <w:sz w:val="32"/>
          <w:szCs w:val="32"/>
        </w:rPr>
        <w:t>2</w:t>
      </w:r>
      <w:r w:rsidRPr="0094665F">
        <w:rPr>
          <w:rFonts w:ascii="仿宋_GB2312" w:eastAsia="仿宋_GB2312" w:hAnsi="??" w:hint="eastAsia"/>
          <w:sz w:val="32"/>
          <w:szCs w:val="32"/>
        </w:rPr>
        <w:t>）</w:t>
      </w:r>
      <w:r w:rsidRPr="0094665F">
        <w:rPr>
          <w:rFonts w:ascii="仿宋_GB2312" w:eastAsia="仿宋_GB2312" w:hAnsi="??" w:hint="eastAsia"/>
          <w:b/>
          <w:sz w:val="32"/>
          <w:szCs w:val="32"/>
        </w:rPr>
        <w:t>社会保障和就业（类）</w:t>
      </w:r>
      <w:r w:rsidRPr="0094665F">
        <w:rPr>
          <w:rFonts w:ascii="仿宋_GB2312" w:eastAsia="仿宋_GB2312" w:hAnsi="??" w:hint="eastAsia"/>
          <w:sz w:val="32"/>
          <w:szCs w:val="32"/>
        </w:rPr>
        <w:t>支出</w:t>
      </w:r>
      <w:r w:rsidRPr="0094665F">
        <w:rPr>
          <w:rFonts w:ascii="仿宋_GB2312" w:eastAsia="仿宋_GB2312" w:hAnsi="??"/>
          <w:sz w:val="32"/>
          <w:szCs w:val="32"/>
        </w:rPr>
        <w:t>72.83</w:t>
      </w:r>
      <w:r w:rsidRPr="0094665F">
        <w:rPr>
          <w:rFonts w:ascii="仿宋_GB2312" w:eastAsia="仿宋_GB2312" w:hAnsi="??" w:hint="eastAsia"/>
          <w:sz w:val="32"/>
          <w:szCs w:val="32"/>
        </w:rPr>
        <w:t>万元，占</w:t>
      </w:r>
      <w:r w:rsidRPr="0094665F">
        <w:rPr>
          <w:rFonts w:ascii="仿宋_GB2312" w:eastAsia="仿宋_GB2312" w:hAnsi="??"/>
          <w:sz w:val="32"/>
          <w:szCs w:val="32"/>
        </w:rPr>
        <w:t>5%</w:t>
      </w:r>
      <w:r w:rsidRPr="0094665F">
        <w:rPr>
          <w:rFonts w:ascii="仿宋_GB2312" w:eastAsia="仿宋_GB2312" w:hAnsi="??" w:hint="eastAsia"/>
          <w:sz w:val="32"/>
          <w:szCs w:val="32"/>
        </w:rPr>
        <w:t>；（</w:t>
      </w:r>
      <w:r w:rsidRPr="0094665F">
        <w:rPr>
          <w:rFonts w:ascii="仿宋_GB2312" w:eastAsia="仿宋_GB2312" w:hAnsi="??"/>
          <w:sz w:val="32"/>
          <w:szCs w:val="32"/>
        </w:rPr>
        <w:t>3</w:t>
      </w:r>
      <w:r w:rsidRPr="0094665F">
        <w:rPr>
          <w:rFonts w:ascii="仿宋_GB2312" w:eastAsia="仿宋_GB2312" w:hAnsi="??" w:hint="eastAsia"/>
          <w:sz w:val="32"/>
          <w:szCs w:val="32"/>
        </w:rPr>
        <w:t>）</w:t>
      </w:r>
      <w:r w:rsidRPr="0094665F">
        <w:rPr>
          <w:rFonts w:ascii="仿宋_GB2312" w:eastAsia="仿宋_GB2312" w:hAnsi="??" w:hint="eastAsia"/>
          <w:b/>
          <w:bCs/>
          <w:sz w:val="32"/>
          <w:szCs w:val="32"/>
        </w:rPr>
        <w:t>住房保障（类）</w:t>
      </w:r>
      <w:r w:rsidRPr="0094665F">
        <w:rPr>
          <w:rFonts w:ascii="仿宋_GB2312" w:eastAsia="仿宋_GB2312" w:hAnsi="??" w:hint="eastAsia"/>
          <w:sz w:val="32"/>
          <w:szCs w:val="32"/>
        </w:rPr>
        <w:t>支出</w:t>
      </w:r>
      <w:r w:rsidRPr="0094665F">
        <w:rPr>
          <w:rFonts w:ascii="仿宋_GB2312" w:eastAsia="仿宋_GB2312" w:hAnsi="??"/>
          <w:sz w:val="32"/>
          <w:szCs w:val="32"/>
        </w:rPr>
        <w:t>35.00</w:t>
      </w:r>
      <w:r w:rsidRPr="0094665F">
        <w:rPr>
          <w:rFonts w:ascii="仿宋_GB2312" w:eastAsia="仿宋_GB2312" w:hAnsi="??" w:hint="eastAsia"/>
          <w:sz w:val="32"/>
          <w:szCs w:val="32"/>
        </w:rPr>
        <w:t>万元，占</w:t>
      </w:r>
      <w:r w:rsidRPr="0094665F">
        <w:rPr>
          <w:rFonts w:ascii="仿宋_GB2312" w:eastAsia="仿宋_GB2312" w:hAnsi="??"/>
          <w:sz w:val="32"/>
          <w:szCs w:val="32"/>
        </w:rPr>
        <w:t>3%</w:t>
      </w:r>
      <w:r w:rsidRPr="0094665F">
        <w:rPr>
          <w:rFonts w:ascii="仿宋_GB2312" w:eastAsia="仿宋_GB2312" w:hAnsi="??" w:hint="eastAsia"/>
          <w:sz w:val="32"/>
          <w:szCs w:val="32"/>
        </w:rPr>
        <w:t>。</w:t>
      </w:r>
    </w:p>
    <w:p w:rsidR="003E6C97" w:rsidRPr="0094665F" w:rsidRDefault="003E6C97" w:rsidP="00E2232D">
      <w:pPr>
        <w:spacing w:line="578" w:lineRule="exact"/>
        <w:ind w:firstLineChars="200" w:firstLine="31680"/>
        <w:rPr>
          <w:rFonts w:ascii="楷体" w:eastAsia="楷体" w:hAnsi="楷体" w:cs="楷体"/>
          <w:sz w:val="32"/>
          <w:szCs w:val="32"/>
        </w:rPr>
      </w:pPr>
      <w:bookmarkStart w:id="90" w:name="_Toc22318_WPSOffice_Level2"/>
      <w:bookmarkStart w:id="91" w:name="_Toc21701_WPSOffice_Level2"/>
      <w:bookmarkStart w:id="92" w:name="_Toc25136_WPSOffice_Level2"/>
      <w:bookmarkStart w:id="93" w:name="_Toc29364_WPSOffice_Level2"/>
      <w:bookmarkStart w:id="94" w:name="_Toc15415_WPSOffice_Level2"/>
      <w:bookmarkStart w:id="95" w:name="_Toc9502_WPSOffice_Level2"/>
      <w:r w:rsidRPr="0094665F">
        <w:rPr>
          <w:rFonts w:ascii="楷体" w:eastAsia="楷体" w:hAnsi="楷体" w:cs="楷体" w:hint="eastAsia"/>
          <w:sz w:val="32"/>
          <w:szCs w:val="32"/>
        </w:rPr>
        <w:t>（三）一般公共预算财政拨款支出决算具体情况</w:t>
      </w:r>
      <w:bookmarkEnd w:id="90"/>
      <w:bookmarkEnd w:id="91"/>
      <w:bookmarkEnd w:id="92"/>
      <w:bookmarkEnd w:id="93"/>
      <w:bookmarkEnd w:id="94"/>
      <w:bookmarkEnd w:id="95"/>
    </w:p>
    <w:p w:rsidR="003E6C97" w:rsidRPr="0094665F" w:rsidRDefault="003E6C97" w:rsidP="00E2232D">
      <w:pPr>
        <w:spacing w:line="578" w:lineRule="exact"/>
        <w:ind w:firstLineChars="200" w:firstLine="31680"/>
        <w:rPr>
          <w:rFonts w:ascii="仿宋_GB2312" w:eastAsia="仿宋_GB2312" w:hAnsi="??"/>
          <w:sz w:val="32"/>
          <w:szCs w:val="32"/>
        </w:rPr>
      </w:pPr>
      <w:r w:rsidRPr="0094665F">
        <w:rPr>
          <w:rFonts w:ascii="仿宋_GB2312" w:eastAsia="仿宋_GB2312" w:hAnsi="??"/>
          <w:sz w:val="32"/>
          <w:szCs w:val="32"/>
        </w:rPr>
        <w:t>2024</w:t>
      </w:r>
      <w:r w:rsidRPr="0094665F">
        <w:rPr>
          <w:rFonts w:ascii="仿宋_GB2312" w:eastAsia="仿宋_GB2312" w:hAnsi="??" w:hint="eastAsia"/>
          <w:sz w:val="32"/>
          <w:szCs w:val="32"/>
        </w:rPr>
        <w:t>年度一般公共预算财政拨款支出年初预算为</w:t>
      </w:r>
      <w:r w:rsidRPr="0094665F">
        <w:rPr>
          <w:rFonts w:ascii="仿宋_GB2312" w:eastAsia="仿宋_GB2312" w:hAnsi="??"/>
          <w:sz w:val="32"/>
          <w:szCs w:val="32"/>
        </w:rPr>
        <w:t>1181.50</w:t>
      </w:r>
      <w:r w:rsidRPr="0094665F">
        <w:rPr>
          <w:rFonts w:ascii="仿宋_GB2312" w:eastAsia="仿宋_GB2312" w:hAnsi="??" w:hint="eastAsia"/>
          <w:sz w:val="32"/>
          <w:szCs w:val="32"/>
        </w:rPr>
        <w:t>万元，支出决算为</w:t>
      </w:r>
      <w:r w:rsidRPr="0094665F">
        <w:rPr>
          <w:rFonts w:ascii="仿宋_GB2312" w:eastAsia="仿宋_GB2312" w:hAnsi="??"/>
          <w:sz w:val="32"/>
          <w:szCs w:val="32"/>
        </w:rPr>
        <w:t>1,362.19</w:t>
      </w:r>
      <w:r w:rsidRPr="0094665F">
        <w:rPr>
          <w:rFonts w:ascii="仿宋_GB2312" w:eastAsia="仿宋_GB2312" w:hAnsi="??" w:hint="eastAsia"/>
          <w:sz w:val="32"/>
          <w:szCs w:val="32"/>
        </w:rPr>
        <w:t>万元，完成年初预算的</w:t>
      </w:r>
      <w:r w:rsidRPr="0094665F">
        <w:rPr>
          <w:rFonts w:ascii="仿宋_GB2312" w:eastAsia="仿宋_GB2312" w:hAnsi="??"/>
          <w:sz w:val="32"/>
          <w:szCs w:val="32"/>
        </w:rPr>
        <w:t>115%</w:t>
      </w:r>
      <w:r w:rsidRPr="0094665F">
        <w:rPr>
          <w:rFonts w:ascii="仿宋_GB2312" w:eastAsia="仿宋_GB2312" w:hAnsi="??" w:hint="eastAsia"/>
          <w:sz w:val="32"/>
          <w:szCs w:val="32"/>
        </w:rPr>
        <w:t>。其中：</w:t>
      </w:r>
    </w:p>
    <w:p w:rsidR="003E6C97" w:rsidRDefault="003E6C97" w:rsidP="00E2232D">
      <w:pPr>
        <w:ind w:firstLineChars="200" w:firstLine="31680"/>
        <w:rPr>
          <w:rFonts w:ascii="仿宋_GB2312" w:eastAsia="仿宋_GB2312" w:hAnsi="??"/>
          <w:b/>
          <w:sz w:val="32"/>
          <w:szCs w:val="32"/>
        </w:rPr>
      </w:pPr>
      <w:r w:rsidRPr="0094665F">
        <w:rPr>
          <w:rFonts w:ascii="仿宋_GB2312" w:eastAsia="仿宋_GB2312" w:hAnsi="??"/>
          <w:sz w:val="32"/>
          <w:szCs w:val="32"/>
        </w:rPr>
        <w:t>1.</w:t>
      </w:r>
      <w:r w:rsidRPr="0094665F">
        <w:rPr>
          <w:rFonts w:ascii="仿宋_GB2312" w:eastAsia="仿宋_GB2312" w:hAnsi="??" w:hint="eastAsia"/>
          <w:b/>
          <w:sz w:val="32"/>
          <w:szCs w:val="32"/>
        </w:rPr>
        <w:t>社会保障和就业（类）行政事业单位养老支出（款）</w:t>
      </w:r>
      <w:r>
        <w:rPr>
          <w:rFonts w:ascii="仿宋_GB2312" w:eastAsia="仿宋_GB2312" w:hAnsi="??" w:hint="eastAsia"/>
          <w:b/>
          <w:sz w:val="32"/>
          <w:szCs w:val="32"/>
        </w:rPr>
        <w:t>机关事业单位基本养老保险缴费支出（项）。</w:t>
      </w:r>
    </w:p>
    <w:p w:rsidR="003E6C97" w:rsidRDefault="003E6C97" w:rsidP="00BF5005">
      <w:pPr>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49.99</w:t>
      </w:r>
      <w:r>
        <w:rPr>
          <w:rFonts w:ascii="仿宋_GB2312" w:eastAsia="仿宋_GB2312" w:hAnsi="??" w:hint="eastAsia"/>
          <w:sz w:val="32"/>
          <w:szCs w:val="32"/>
        </w:rPr>
        <w:t>万元，支出决算为</w:t>
      </w:r>
      <w:r>
        <w:rPr>
          <w:rFonts w:ascii="仿宋_GB2312" w:eastAsia="仿宋_GB2312" w:hAnsi="??"/>
          <w:sz w:val="32"/>
          <w:szCs w:val="32"/>
        </w:rPr>
        <w:t>48.64</w:t>
      </w:r>
      <w:r>
        <w:rPr>
          <w:rFonts w:ascii="仿宋_GB2312" w:eastAsia="仿宋_GB2312" w:hAnsi="??" w:hint="eastAsia"/>
          <w:sz w:val="32"/>
          <w:szCs w:val="32"/>
        </w:rPr>
        <w:t>万元，完成年初预算的</w:t>
      </w:r>
      <w:r>
        <w:rPr>
          <w:rFonts w:ascii="仿宋_GB2312" w:eastAsia="仿宋_GB2312" w:hAnsi="??"/>
          <w:sz w:val="32"/>
          <w:szCs w:val="32"/>
        </w:rPr>
        <w:t>97%</w:t>
      </w:r>
      <w:r>
        <w:rPr>
          <w:rFonts w:ascii="仿宋_GB2312" w:eastAsia="仿宋_GB2312" w:hAnsi="??" w:hint="eastAsia"/>
          <w:sz w:val="32"/>
          <w:szCs w:val="32"/>
        </w:rPr>
        <w:t>。决算数小于预算数的主要原因：预算测算做多。</w:t>
      </w:r>
    </w:p>
    <w:p w:rsidR="003E6C97" w:rsidRDefault="003E6C97" w:rsidP="006759CA">
      <w:pPr>
        <w:rPr>
          <w:rFonts w:ascii="仿宋_GB2312" w:eastAsia="仿宋_GB2312" w:hAnsi="??"/>
          <w:b/>
          <w:sz w:val="32"/>
          <w:szCs w:val="32"/>
        </w:rPr>
      </w:pPr>
      <w:r>
        <w:rPr>
          <w:rFonts w:ascii="仿宋_GB2312" w:eastAsia="仿宋_GB2312" w:hAnsi="??"/>
          <w:sz w:val="32"/>
          <w:szCs w:val="32"/>
        </w:rPr>
        <w:t xml:space="preserve">    2.</w:t>
      </w:r>
      <w:r>
        <w:rPr>
          <w:rFonts w:ascii="仿宋_GB2312" w:eastAsia="仿宋_GB2312" w:hAnsi="??" w:hint="eastAsia"/>
          <w:b/>
          <w:sz w:val="32"/>
          <w:szCs w:val="32"/>
        </w:rPr>
        <w:t>社会保障和就业（类）行政事业单位养老支出（款）机关事业单位职业年金缴费支出（项）。</w:t>
      </w:r>
    </w:p>
    <w:p w:rsidR="003E6C97" w:rsidRDefault="003E6C97" w:rsidP="006759CA">
      <w:pPr>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25.00</w:t>
      </w:r>
      <w:r>
        <w:rPr>
          <w:rFonts w:ascii="仿宋_GB2312" w:eastAsia="仿宋_GB2312" w:hAnsi="??" w:hint="eastAsia"/>
          <w:sz w:val="32"/>
          <w:szCs w:val="32"/>
        </w:rPr>
        <w:t>万元，支出决算为</w:t>
      </w:r>
      <w:r>
        <w:rPr>
          <w:rFonts w:ascii="仿宋_GB2312" w:eastAsia="仿宋_GB2312" w:hAnsi="??"/>
          <w:sz w:val="32"/>
          <w:szCs w:val="32"/>
        </w:rPr>
        <w:t>23.11</w:t>
      </w:r>
      <w:r>
        <w:rPr>
          <w:rFonts w:ascii="仿宋_GB2312" w:eastAsia="仿宋_GB2312" w:hAnsi="??" w:hint="eastAsia"/>
          <w:sz w:val="32"/>
          <w:szCs w:val="32"/>
        </w:rPr>
        <w:t>万元，完成年初预算的</w:t>
      </w:r>
      <w:r>
        <w:rPr>
          <w:rFonts w:ascii="仿宋_GB2312" w:eastAsia="仿宋_GB2312" w:hAnsi="??"/>
          <w:sz w:val="32"/>
          <w:szCs w:val="32"/>
        </w:rPr>
        <w:t>92%</w:t>
      </w:r>
      <w:r>
        <w:rPr>
          <w:rFonts w:ascii="仿宋_GB2312" w:eastAsia="仿宋_GB2312" w:hAnsi="??" w:hint="eastAsia"/>
          <w:sz w:val="32"/>
          <w:szCs w:val="32"/>
        </w:rPr>
        <w:t>。决算数小于预算数的主要原因：预算测算做多。</w:t>
      </w:r>
    </w:p>
    <w:p w:rsidR="003E6C97" w:rsidRDefault="003E6C97" w:rsidP="006759CA">
      <w:pPr>
        <w:rPr>
          <w:rFonts w:ascii="仿宋_GB2312" w:eastAsia="仿宋_GB2312" w:hAnsi="??"/>
          <w:b/>
          <w:sz w:val="32"/>
          <w:szCs w:val="32"/>
        </w:rPr>
      </w:pPr>
      <w:r>
        <w:rPr>
          <w:rFonts w:ascii="仿宋_GB2312" w:eastAsia="仿宋_GB2312" w:hAnsi="??"/>
          <w:sz w:val="32"/>
          <w:szCs w:val="32"/>
        </w:rPr>
        <w:t xml:space="preserve">    3.</w:t>
      </w:r>
      <w:r>
        <w:rPr>
          <w:rFonts w:ascii="仿宋_GB2312" w:eastAsia="仿宋_GB2312" w:hAnsi="??" w:hint="eastAsia"/>
          <w:b/>
          <w:sz w:val="32"/>
          <w:szCs w:val="32"/>
        </w:rPr>
        <w:t>社会保障和就业（类）抚恤（款）其他优抚支出（项）。</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1.07</w:t>
      </w:r>
      <w:r>
        <w:rPr>
          <w:rFonts w:ascii="仿宋_GB2312" w:eastAsia="仿宋_GB2312" w:hAnsi="??" w:hint="eastAsia"/>
          <w:sz w:val="32"/>
          <w:szCs w:val="32"/>
        </w:rPr>
        <w:t>万元，支出决算为</w:t>
      </w:r>
      <w:r>
        <w:rPr>
          <w:rFonts w:ascii="仿宋_GB2312" w:eastAsia="仿宋_GB2312" w:hAnsi="??"/>
          <w:sz w:val="32"/>
          <w:szCs w:val="32"/>
        </w:rPr>
        <w:t>1.07</w:t>
      </w:r>
      <w:r>
        <w:rPr>
          <w:rFonts w:ascii="仿宋_GB2312" w:eastAsia="仿宋_GB2312" w:hAnsi="??" w:hint="eastAsia"/>
          <w:sz w:val="32"/>
          <w:szCs w:val="32"/>
        </w:rPr>
        <w:t>万元，决算数于预算数持平。</w:t>
      </w:r>
    </w:p>
    <w:p w:rsidR="003E6C97" w:rsidRDefault="003E6C97" w:rsidP="00E2232D">
      <w:pPr>
        <w:ind w:firstLineChars="200" w:firstLine="31680"/>
        <w:rPr>
          <w:rFonts w:ascii="仿宋_GB2312" w:eastAsia="仿宋_GB2312" w:hAnsi="??"/>
          <w:b/>
          <w:sz w:val="32"/>
          <w:szCs w:val="32"/>
        </w:rPr>
      </w:pPr>
      <w:r>
        <w:rPr>
          <w:rFonts w:ascii="仿宋_GB2312" w:eastAsia="仿宋_GB2312" w:hAnsi="??"/>
          <w:sz w:val="32"/>
          <w:szCs w:val="32"/>
        </w:rPr>
        <w:t xml:space="preserve"> </w:t>
      </w:r>
      <w:r>
        <w:rPr>
          <w:rFonts w:ascii="仿宋_GB2312" w:eastAsia="仿宋_GB2312" w:hAnsi="??"/>
          <w:b/>
          <w:sz w:val="32"/>
          <w:szCs w:val="32"/>
        </w:rPr>
        <w:t>4.</w:t>
      </w:r>
      <w:r>
        <w:rPr>
          <w:b/>
        </w:rPr>
        <w:t xml:space="preserve"> </w:t>
      </w:r>
      <w:r>
        <w:rPr>
          <w:rFonts w:ascii="仿宋_GB2312" w:eastAsia="仿宋_GB2312" w:hAnsi="??" w:hint="eastAsia"/>
          <w:b/>
          <w:sz w:val="32"/>
          <w:szCs w:val="32"/>
        </w:rPr>
        <w:t>卫生健康支出（类）公立医院（款）综合医院（项）。</w:t>
      </w:r>
    </w:p>
    <w:p w:rsidR="003E6C97" w:rsidRDefault="003E6C97" w:rsidP="00E2232D">
      <w:pPr>
        <w:ind w:firstLineChars="15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17.82</w:t>
      </w:r>
      <w:r>
        <w:rPr>
          <w:rFonts w:ascii="仿宋_GB2312" w:eastAsia="仿宋_GB2312" w:hAnsi="??" w:hint="eastAsia"/>
          <w:sz w:val="32"/>
          <w:szCs w:val="32"/>
        </w:rPr>
        <w:t>万元，支出决算为</w:t>
      </w:r>
      <w:r>
        <w:rPr>
          <w:rFonts w:ascii="仿宋_GB2312" w:eastAsia="仿宋_GB2312" w:hAnsi="??"/>
          <w:sz w:val="32"/>
          <w:szCs w:val="32"/>
        </w:rPr>
        <w:t>19.15</w:t>
      </w:r>
      <w:r>
        <w:rPr>
          <w:rFonts w:ascii="仿宋_GB2312" w:eastAsia="仿宋_GB2312" w:hAnsi="??" w:hint="eastAsia"/>
          <w:sz w:val="32"/>
          <w:szCs w:val="32"/>
        </w:rPr>
        <w:t>万元，完成年初预算的</w:t>
      </w:r>
      <w:r>
        <w:rPr>
          <w:rFonts w:ascii="仿宋_GB2312" w:eastAsia="仿宋_GB2312" w:hAnsi="??"/>
          <w:sz w:val="32"/>
          <w:szCs w:val="32"/>
        </w:rPr>
        <w:t>107%</w:t>
      </w:r>
      <w:r>
        <w:rPr>
          <w:rFonts w:ascii="仿宋_GB2312" w:eastAsia="仿宋_GB2312" w:hAnsi="??" w:hint="eastAsia"/>
          <w:sz w:val="32"/>
          <w:szCs w:val="32"/>
        </w:rPr>
        <w:t>。决算数大于预算数的主要原因：新星居，热作所居合并保城镇卫生院基本，公共卫生服务补助工作量增大服务多。</w:t>
      </w:r>
    </w:p>
    <w:p w:rsidR="003E6C97" w:rsidRDefault="003E6C97" w:rsidP="00E2232D">
      <w:pPr>
        <w:ind w:firstLineChars="200" w:firstLine="31680"/>
        <w:rPr>
          <w:rFonts w:ascii="仿宋_GB2312" w:eastAsia="仿宋_GB2312" w:hAnsi="??"/>
          <w:sz w:val="32"/>
          <w:szCs w:val="32"/>
        </w:rPr>
      </w:pPr>
      <w:r>
        <w:rPr>
          <w:rFonts w:ascii="仿宋_GB2312" w:eastAsia="仿宋_GB2312" w:hAnsi="??"/>
          <w:sz w:val="32"/>
          <w:szCs w:val="32"/>
        </w:rPr>
        <w:t xml:space="preserve"> 5.</w:t>
      </w:r>
      <w:r>
        <w:rPr>
          <w:rFonts w:ascii="仿宋_GB2312" w:eastAsia="仿宋_GB2312" w:hAnsi="??" w:hint="eastAsia"/>
          <w:b/>
          <w:sz w:val="32"/>
          <w:szCs w:val="32"/>
        </w:rPr>
        <w:t>卫生健康支出（类）基层医疗卫生机构（款）乡镇卫生院（项）。</w:t>
      </w:r>
      <w:r>
        <w:rPr>
          <w:rFonts w:ascii="仿宋_GB2312" w:eastAsia="仿宋_GB2312" w:hAnsi="??"/>
          <w:sz w:val="32"/>
          <w:szCs w:val="32"/>
        </w:rPr>
        <w:t xml:space="preserve"> </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370.15</w:t>
      </w:r>
      <w:r>
        <w:rPr>
          <w:rFonts w:ascii="仿宋_GB2312" w:eastAsia="仿宋_GB2312" w:hAnsi="??" w:hint="eastAsia"/>
          <w:sz w:val="32"/>
          <w:szCs w:val="32"/>
        </w:rPr>
        <w:t>万元，支出决算为</w:t>
      </w:r>
      <w:r>
        <w:rPr>
          <w:rFonts w:ascii="仿宋_GB2312" w:eastAsia="仿宋_GB2312" w:hAnsi="??"/>
          <w:sz w:val="32"/>
          <w:szCs w:val="32"/>
        </w:rPr>
        <w:t>331.76</w:t>
      </w:r>
      <w:r>
        <w:rPr>
          <w:rFonts w:ascii="仿宋_GB2312" w:eastAsia="仿宋_GB2312" w:hAnsi="??" w:hint="eastAsia"/>
          <w:sz w:val="32"/>
          <w:szCs w:val="32"/>
        </w:rPr>
        <w:t>万元，完成年初预算的</w:t>
      </w:r>
      <w:r>
        <w:rPr>
          <w:rFonts w:ascii="仿宋_GB2312" w:eastAsia="仿宋_GB2312" w:hAnsi="??"/>
          <w:sz w:val="32"/>
          <w:szCs w:val="32"/>
        </w:rPr>
        <w:t>90%</w:t>
      </w:r>
      <w:r>
        <w:rPr>
          <w:rFonts w:ascii="仿宋_GB2312" w:eastAsia="仿宋_GB2312" w:hAnsi="??" w:hint="eastAsia"/>
          <w:sz w:val="32"/>
          <w:szCs w:val="32"/>
        </w:rPr>
        <w:t>。决算数小于预算数的主要原因：预算测算做多。</w:t>
      </w:r>
    </w:p>
    <w:p w:rsidR="003E6C97" w:rsidRDefault="003E6C97" w:rsidP="00E2232D">
      <w:pPr>
        <w:ind w:firstLineChars="250" w:firstLine="31680"/>
        <w:rPr>
          <w:rFonts w:ascii="仿宋_GB2312" w:eastAsia="仿宋_GB2312" w:hAnsi="??"/>
          <w:b/>
          <w:sz w:val="32"/>
          <w:szCs w:val="32"/>
        </w:rPr>
      </w:pPr>
      <w:r>
        <w:rPr>
          <w:rFonts w:ascii="仿宋_GB2312" w:eastAsia="仿宋_GB2312" w:hAnsi="??"/>
          <w:sz w:val="32"/>
          <w:szCs w:val="32"/>
        </w:rPr>
        <w:t>6.</w:t>
      </w:r>
      <w:r>
        <w:rPr>
          <w:rFonts w:ascii="仿宋_GB2312" w:eastAsia="仿宋_GB2312" w:hAnsi="??" w:hint="eastAsia"/>
          <w:b/>
          <w:sz w:val="32"/>
          <w:szCs w:val="32"/>
        </w:rPr>
        <w:t>卫生健康支出（类）基层医疗卫生机构（款）其他基层医疗卫生机构支出（项）。</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0.81</w:t>
      </w:r>
      <w:r>
        <w:rPr>
          <w:rFonts w:ascii="仿宋_GB2312" w:eastAsia="仿宋_GB2312" w:hAnsi="??" w:hint="eastAsia"/>
          <w:sz w:val="32"/>
          <w:szCs w:val="32"/>
        </w:rPr>
        <w:t>万元，支出决算为</w:t>
      </w:r>
      <w:r>
        <w:rPr>
          <w:rFonts w:ascii="仿宋_GB2312" w:eastAsia="仿宋_GB2312" w:hAnsi="??"/>
          <w:sz w:val="32"/>
          <w:szCs w:val="32"/>
        </w:rPr>
        <w:t>10.65</w:t>
      </w:r>
      <w:r>
        <w:rPr>
          <w:rFonts w:ascii="仿宋_GB2312" w:eastAsia="仿宋_GB2312" w:hAnsi="??" w:hint="eastAsia"/>
          <w:sz w:val="32"/>
          <w:szCs w:val="32"/>
        </w:rPr>
        <w:t>万元，决算数大于预算数的主要原因：</w:t>
      </w:r>
      <w:r>
        <w:rPr>
          <w:rFonts w:ascii="仿宋_GB2312" w:eastAsia="仿宋_GB2312" w:hint="eastAsia"/>
          <w:sz w:val="32"/>
          <w:szCs w:val="32"/>
        </w:rPr>
        <w:t>一是基本药物制度补助资金是中央直达资金无需做年初预算；二是卫生健康发展专项资金是省直达资金无需做年初预算。</w:t>
      </w:r>
    </w:p>
    <w:p w:rsidR="003E6C97" w:rsidRDefault="003E6C97" w:rsidP="00E2232D">
      <w:pPr>
        <w:ind w:firstLineChars="250" w:firstLine="31680"/>
        <w:rPr>
          <w:rFonts w:ascii="仿宋_GB2312" w:eastAsia="仿宋_GB2312" w:hAnsi="??"/>
          <w:b/>
          <w:sz w:val="32"/>
          <w:szCs w:val="32"/>
        </w:rPr>
      </w:pPr>
      <w:r>
        <w:rPr>
          <w:rFonts w:ascii="仿宋_GB2312" w:eastAsia="仿宋_GB2312" w:hAnsi="??"/>
          <w:bCs/>
          <w:sz w:val="32"/>
          <w:szCs w:val="32"/>
        </w:rPr>
        <w:t>7</w:t>
      </w:r>
      <w:r>
        <w:rPr>
          <w:rFonts w:ascii="仿宋_GB2312" w:eastAsia="仿宋_GB2312" w:hAnsi="??"/>
          <w:b/>
          <w:sz w:val="32"/>
          <w:szCs w:val="32"/>
        </w:rPr>
        <w:t>.</w:t>
      </w:r>
      <w:r>
        <w:rPr>
          <w:rFonts w:ascii="仿宋_GB2312" w:eastAsia="仿宋_GB2312" w:hAnsi="??" w:hint="eastAsia"/>
          <w:b/>
          <w:sz w:val="32"/>
          <w:szCs w:val="32"/>
        </w:rPr>
        <w:t>卫生健康支出（类）公共卫生（款）</w:t>
      </w:r>
      <w:r w:rsidRPr="00397250">
        <w:rPr>
          <w:rFonts w:ascii="仿宋_GB2312" w:eastAsia="仿宋_GB2312" w:hAnsi="??" w:hint="eastAsia"/>
          <w:b/>
          <w:sz w:val="32"/>
          <w:szCs w:val="32"/>
        </w:rPr>
        <w:t>妇幼保健机构</w:t>
      </w:r>
      <w:r>
        <w:rPr>
          <w:rFonts w:ascii="仿宋_GB2312" w:eastAsia="仿宋_GB2312" w:hAnsi="??" w:hint="eastAsia"/>
          <w:b/>
          <w:sz w:val="32"/>
          <w:szCs w:val="32"/>
        </w:rPr>
        <w:t>（项）。</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0.08</w:t>
      </w:r>
      <w:r>
        <w:rPr>
          <w:rFonts w:ascii="仿宋_GB2312" w:eastAsia="仿宋_GB2312" w:hAnsi="??" w:hint="eastAsia"/>
          <w:sz w:val="32"/>
          <w:szCs w:val="32"/>
        </w:rPr>
        <w:t>万元。决算数大于预算数的主要原因：年初无预算。</w:t>
      </w:r>
    </w:p>
    <w:p w:rsidR="003E6C97" w:rsidRDefault="003E6C97" w:rsidP="00E2232D">
      <w:pPr>
        <w:ind w:firstLineChars="250" w:firstLine="31680"/>
        <w:rPr>
          <w:rFonts w:ascii="仿宋_GB2312" w:eastAsia="仿宋_GB2312" w:hAnsi="??"/>
          <w:b/>
          <w:sz w:val="32"/>
          <w:szCs w:val="32"/>
        </w:rPr>
      </w:pPr>
      <w:r>
        <w:rPr>
          <w:rFonts w:ascii="仿宋_GB2312" w:eastAsia="仿宋_GB2312" w:hAnsi="??"/>
          <w:bCs/>
          <w:sz w:val="32"/>
          <w:szCs w:val="32"/>
        </w:rPr>
        <w:t>8</w:t>
      </w:r>
      <w:r>
        <w:rPr>
          <w:rFonts w:ascii="仿宋_GB2312" w:eastAsia="仿宋_GB2312" w:hAnsi="??"/>
          <w:b/>
          <w:sz w:val="32"/>
          <w:szCs w:val="32"/>
        </w:rPr>
        <w:t>.</w:t>
      </w:r>
      <w:r>
        <w:rPr>
          <w:rFonts w:ascii="仿宋_GB2312" w:eastAsia="仿宋_GB2312" w:hAnsi="??" w:hint="eastAsia"/>
          <w:b/>
          <w:sz w:val="32"/>
          <w:szCs w:val="32"/>
        </w:rPr>
        <w:t>卫生健康支出（类）公共卫生（款）基本公共卫生服务（项）。</w:t>
      </w:r>
    </w:p>
    <w:p w:rsidR="003E6C97" w:rsidRDefault="003E6C97" w:rsidP="00E2232D">
      <w:pPr>
        <w:spacing w:before="100" w:beforeAutospacing="1" w:after="100" w:afterAutospacing="1" w:line="580" w:lineRule="exact"/>
        <w:ind w:firstLineChars="200" w:firstLine="31680"/>
        <w:contextualSpacing/>
      </w:pPr>
      <w:r>
        <w:rPr>
          <w:rFonts w:ascii="仿宋_GB2312" w:eastAsia="仿宋_GB2312" w:hAnsi="??" w:hint="eastAsia"/>
          <w:sz w:val="32"/>
          <w:szCs w:val="32"/>
        </w:rPr>
        <w:t>年初预算为</w:t>
      </w:r>
      <w:r>
        <w:rPr>
          <w:rFonts w:ascii="仿宋_GB2312" w:eastAsia="仿宋_GB2312" w:hAnsi="??"/>
          <w:sz w:val="32"/>
          <w:szCs w:val="32"/>
        </w:rPr>
        <w:t>13.63</w:t>
      </w:r>
      <w:r>
        <w:rPr>
          <w:rFonts w:ascii="仿宋_GB2312" w:eastAsia="仿宋_GB2312" w:hAnsi="??" w:hint="eastAsia"/>
          <w:sz w:val="32"/>
          <w:szCs w:val="32"/>
        </w:rPr>
        <w:t>万元，支出决算为</w:t>
      </w:r>
      <w:r>
        <w:rPr>
          <w:rFonts w:ascii="仿宋_GB2312" w:eastAsia="仿宋_GB2312" w:hAnsi="??"/>
          <w:sz w:val="32"/>
          <w:szCs w:val="32"/>
        </w:rPr>
        <w:t>230.89</w:t>
      </w:r>
      <w:r>
        <w:rPr>
          <w:rFonts w:ascii="仿宋_GB2312" w:eastAsia="仿宋_GB2312" w:hAnsi="??" w:hint="eastAsia"/>
          <w:sz w:val="32"/>
          <w:szCs w:val="32"/>
        </w:rPr>
        <w:t>万元，决算数大于预算数的主要原因：</w:t>
      </w:r>
      <w:r>
        <w:rPr>
          <w:rFonts w:ascii="仿宋_GB2312" w:eastAsia="仿宋_GB2312" w:hint="eastAsia"/>
          <w:sz w:val="32"/>
          <w:szCs w:val="32"/>
        </w:rPr>
        <w:t>一是基本公共卫生服务补助资金是中央直达资金无需做年初预算；二是根据本辖区人口数增加，资金标准也逐渐增加。</w:t>
      </w:r>
    </w:p>
    <w:p w:rsidR="003E6C97" w:rsidRDefault="003E6C97" w:rsidP="00E2232D">
      <w:pPr>
        <w:ind w:firstLineChars="200" w:firstLine="31680"/>
        <w:rPr>
          <w:rFonts w:ascii="仿宋_GB2312" w:eastAsia="仿宋_GB2312" w:hAnsi="??"/>
          <w:b/>
          <w:sz w:val="32"/>
          <w:szCs w:val="32"/>
        </w:rPr>
      </w:pPr>
      <w:r>
        <w:rPr>
          <w:rFonts w:ascii="仿宋_GB2312" w:eastAsia="仿宋_GB2312" w:hAnsi="??"/>
          <w:bCs/>
          <w:sz w:val="32"/>
          <w:szCs w:val="32"/>
        </w:rPr>
        <w:t>9</w:t>
      </w:r>
      <w:r>
        <w:rPr>
          <w:rFonts w:ascii="仿宋_GB2312" w:eastAsia="仿宋_GB2312" w:hAnsi="??"/>
          <w:b/>
          <w:sz w:val="32"/>
          <w:szCs w:val="32"/>
        </w:rPr>
        <w:t>.</w:t>
      </w:r>
      <w:r>
        <w:rPr>
          <w:rFonts w:ascii="仿宋_GB2312" w:eastAsia="仿宋_GB2312" w:hAnsi="??" w:hint="eastAsia"/>
          <w:b/>
          <w:sz w:val="32"/>
          <w:szCs w:val="32"/>
        </w:rPr>
        <w:t>卫生健康支出（类）公共卫生（款）重大公共卫生服务（项）。</w:t>
      </w:r>
    </w:p>
    <w:p w:rsidR="003E6C97" w:rsidRDefault="003E6C97" w:rsidP="00E2232D">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hAnsi="??" w:hint="eastAsia"/>
          <w:sz w:val="32"/>
          <w:szCs w:val="32"/>
        </w:rPr>
        <w:t>年初预算为</w:t>
      </w:r>
      <w:r>
        <w:rPr>
          <w:rFonts w:ascii="仿宋_GB2312" w:eastAsia="仿宋_GB2312" w:hAnsi="??"/>
          <w:sz w:val="32"/>
          <w:szCs w:val="32"/>
        </w:rPr>
        <w:t>0.57</w:t>
      </w:r>
      <w:r>
        <w:rPr>
          <w:rFonts w:ascii="仿宋_GB2312" w:eastAsia="仿宋_GB2312" w:hAnsi="??" w:hint="eastAsia"/>
          <w:sz w:val="32"/>
          <w:szCs w:val="32"/>
        </w:rPr>
        <w:t>万元，支出决算为</w:t>
      </w:r>
      <w:r>
        <w:rPr>
          <w:rFonts w:ascii="仿宋_GB2312" w:eastAsia="仿宋_GB2312" w:hAnsi="??"/>
          <w:sz w:val="32"/>
          <w:szCs w:val="32"/>
        </w:rPr>
        <w:t>5.04</w:t>
      </w:r>
      <w:r>
        <w:rPr>
          <w:rFonts w:ascii="仿宋_GB2312" w:eastAsia="仿宋_GB2312" w:hAnsi="??" w:hint="eastAsia"/>
          <w:sz w:val="32"/>
          <w:szCs w:val="32"/>
        </w:rPr>
        <w:t>万元，完成年初预算的</w:t>
      </w:r>
      <w:r>
        <w:rPr>
          <w:rFonts w:ascii="仿宋_GB2312" w:eastAsia="仿宋_GB2312" w:hAnsi="??"/>
          <w:sz w:val="32"/>
          <w:szCs w:val="32"/>
        </w:rPr>
        <w:t>884%</w:t>
      </w:r>
      <w:r>
        <w:rPr>
          <w:rFonts w:ascii="仿宋_GB2312" w:eastAsia="仿宋_GB2312" w:hAnsi="??" w:hint="eastAsia"/>
          <w:sz w:val="32"/>
          <w:szCs w:val="32"/>
        </w:rPr>
        <w:t>，决算数大于预算数的主要原因：</w:t>
      </w:r>
      <w:r>
        <w:rPr>
          <w:rFonts w:ascii="仿宋_GB2312" w:eastAsia="仿宋_GB2312" w:hint="eastAsia"/>
          <w:sz w:val="32"/>
          <w:szCs w:val="32"/>
        </w:rPr>
        <w:t>一是重大传染病防控经费是中央直达资金无需做年初预算；二是疫情防控经费是由县卫健委通过指标调整下达我单位。</w:t>
      </w:r>
    </w:p>
    <w:p w:rsidR="003E6C97" w:rsidRDefault="003E6C97" w:rsidP="00E2232D">
      <w:pPr>
        <w:spacing w:before="100" w:beforeAutospacing="1" w:after="100" w:afterAutospacing="1" w:line="580" w:lineRule="exact"/>
        <w:ind w:firstLineChars="200" w:firstLine="31680"/>
        <w:contextualSpacing/>
        <w:rPr>
          <w:rFonts w:ascii="仿宋_GB2312" w:eastAsia="仿宋_GB2312" w:hAnsi="??"/>
          <w:b/>
          <w:sz w:val="32"/>
          <w:szCs w:val="32"/>
        </w:rPr>
      </w:pPr>
      <w:r>
        <w:rPr>
          <w:rFonts w:ascii="仿宋_GB2312" w:eastAsia="仿宋_GB2312" w:hAnsi="??"/>
          <w:bCs/>
          <w:sz w:val="32"/>
          <w:szCs w:val="32"/>
        </w:rPr>
        <w:t>10</w:t>
      </w:r>
      <w:r>
        <w:rPr>
          <w:rFonts w:ascii="仿宋_GB2312" w:eastAsia="仿宋_GB2312" w:hAnsi="??"/>
          <w:b/>
          <w:sz w:val="32"/>
          <w:szCs w:val="32"/>
        </w:rPr>
        <w:t>.</w:t>
      </w:r>
      <w:r>
        <w:rPr>
          <w:rFonts w:ascii="仿宋_GB2312" w:eastAsia="仿宋_GB2312" w:hAnsi="??" w:hint="eastAsia"/>
          <w:b/>
          <w:sz w:val="32"/>
          <w:szCs w:val="32"/>
        </w:rPr>
        <w:t>卫生健康支出（类）公共卫生（款）其他公共卫生支出。</w:t>
      </w:r>
    </w:p>
    <w:p w:rsidR="003E6C97" w:rsidRDefault="003E6C97" w:rsidP="00E2232D">
      <w:pPr>
        <w:spacing w:before="100" w:beforeAutospacing="1" w:after="100" w:afterAutospacing="1" w:line="580" w:lineRule="exact"/>
        <w:ind w:firstLineChars="200" w:firstLine="31680"/>
        <w:contextualSpacing/>
        <w:rPr>
          <w:rFonts w:ascii="仿宋_GB2312" w:eastAsia="仿宋_GB2312" w:hAnsi="??"/>
          <w:b/>
          <w:sz w:val="32"/>
          <w:szCs w:val="32"/>
        </w:rPr>
      </w:pPr>
      <w:r>
        <w:rPr>
          <w:rFonts w:ascii="仿宋_GB2312" w:eastAsia="仿宋_GB2312" w:hAnsi="??" w:hint="eastAsia"/>
          <w:sz w:val="32"/>
          <w:szCs w:val="32"/>
        </w:rPr>
        <w:t>年初预算为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42.64</w:t>
      </w:r>
      <w:r>
        <w:rPr>
          <w:rFonts w:ascii="仿宋_GB2312" w:eastAsia="仿宋_GB2312" w:hAnsi="??" w:hint="eastAsia"/>
          <w:sz w:val="32"/>
          <w:szCs w:val="32"/>
        </w:rPr>
        <w:t>万元，决算数大于预算数的主要原因：</w:t>
      </w:r>
      <w:r>
        <w:rPr>
          <w:rFonts w:ascii="仿宋_GB2312" w:eastAsia="仿宋_GB2312" w:hint="eastAsia"/>
          <w:sz w:val="32"/>
          <w:szCs w:val="32"/>
        </w:rPr>
        <w:t>一是</w:t>
      </w:r>
      <w:r>
        <w:rPr>
          <w:rFonts w:ascii="仿宋_GB2312" w:eastAsia="仿宋_GB2312" w:hAnsi="??" w:hint="eastAsia"/>
          <w:sz w:val="32"/>
          <w:szCs w:val="32"/>
        </w:rPr>
        <w:t>其他公共卫生支出</w:t>
      </w:r>
      <w:r>
        <w:rPr>
          <w:rFonts w:ascii="仿宋_GB2312" w:eastAsia="仿宋_GB2312" w:hint="eastAsia"/>
          <w:sz w:val="32"/>
          <w:szCs w:val="32"/>
        </w:rPr>
        <w:t>防控经费是中央直达资金无需做年初预算；二是疫情防控经费是由县卫健委通过指标调整下达我单位。</w:t>
      </w:r>
    </w:p>
    <w:p w:rsidR="003E6C97" w:rsidRDefault="003E6C97" w:rsidP="00E2232D">
      <w:pPr>
        <w:ind w:firstLineChars="250" w:firstLine="31680"/>
        <w:rPr>
          <w:rFonts w:ascii="仿宋_GB2312" w:eastAsia="仿宋_GB2312" w:hAnsi="??"/>
          <w:b/>
          <w:sz w:val="32"/>
          <w:szCs w:val="32"/>
        </w:rPr>
      </w:pPr>
      <w:r>
        <w:rPr>
          <w:rFonts w:ascii="仿宋_GB2312" w:eastAsia="仿宋_GB2312" w:hAnsi="??"/>
          <w:bCs/>
          <w:sz w:val="32"/>
          <w:szCs w:val="32"/>
        </w:rPr>
        <w:t>11</w:t>
      </w:r>
      <w:r>
        <w:rPr>
          <w:rFonts w:ascii="仿宋_GB2312" w:eastAsia="仿宋_GB2312" w:hAnsi="??"/>
          <w:b/>
          <w:sz w:val="32"/>
          <w:szCs w:val="32"/>
        </w:rPr>
        <w:t>.</w:t>
      </w:r>
      <w:r>
        <w:rPr>
          <w:rFonts w:ascii="仿宋_GB2312" w:eastAsia="仿宋_GB2312" w:hAnsi="??" w:hint="eastAsia"/>
          <w:b/>
          <w:sz w:val="32"/>
          <w:szCs w:val="32"/>
        </w:rPr>
        <w:t>卫生健康支出（类）行政事业单位医疗（款）事业单位医疗（项）。</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19.07</w:t>
      </w:r>
      <w:r>
        <w:rPr>
          <w:rFonts w:ascii="仿宋_GB2312" w:eastAsia="仿宋_GB2312" w:hAnsi="??" w:hint="eastAsia"/>
          <w:sz w:val="32"/>
          <w:szCs w:val="32"/>
        </w:rPr>
        <w:t>万元，支出决算为</w:t>
      </w:r>
      <w:r>
        <w:rPr>
          <w:rFonts w:ascii="仿宋_GB2312" w:eastAsia="仿宋_GB2312" w:hAnsi="??"/>
          <w:sz w:val="32"/>
          <w:szCs w:val="32"/>
        </w:rPr>
        <w:t>16.30</w:t>
      </w:r>
      <w:r>
        <w:rPr>
          <w:rFonts w:ascii="仿宋_GB2312" w:eastAsia="仿宋_GB2312" w:hAnsi="??" w:hint="eastAsia"/>
          <w:sz w:val="32"/>
          <w:szCs w:val="32"/>
        </w:rPr>
        <w:t>万元，完成年初预算的</w:t>
      </w:r>
      <w:r>
        <w:rPr>
          <w:rFonts w:ascii="仿宋_GB2312" w:eastAsia="仿宋_GB2312" w:hAnsi="??"/>
          <w:sz w:val="32"/>
          <w:szCs w:val="32"/>
        </w:rPr>
        <w:t>85%</w:t>
      </w:r>
      <w:r>
        <w:rPr>
          <w:rFonts w:ascii="仿宋_GB2312" w:eastAsia="仿宋_GB2312" w:hAnsi="??" w:hint="eastAsia"/>
          <w:sz w:val="32"/>
          <w:szCs w:val="32"/>
        </w:rPr>
        <w:t>。决算数小于预算数的主要原因：预算测算做多了。</w:t>
      </w:r>
    </w:p>
    <w:p w:rsidR="003E6C97" w:rsidRDefault="003E6C97" w:rsidP="00E2232D">
      <w:pPr>
        <w:ind w:firstLineChars="200" w:firstLine="31680"/>
        <w:rPr>
          <w:rFonts w:ascii="仿宋_GB2312" w:eastAsia="仿宋_GB2312" w:hAnsi="??"/>
          <w:b/>
          <w:sz w:val="32"/>
          <w:szCs w:val="32"/>
        </w:rPr>
      </w:pPr>
      <w:r>
        <w:rPr>
          <w:rFonts w:ascii="仿宋_GB2312" w:eastAsia="仿宋_GB2312" w:hAnsi="??"/>
          <w:bCs/>
          <w:sz w:val="32"/>
          <w:szCs w:val="32"/>
        </w:rPr>
        <w:t>12</w:t>
      </w:r>
      <w:r>
        <w:rPr>
          <w:rFonts w:ascii="仿宋_GB2312" w:eastAsia="仿宋_GB2312" w:hAnsi="??"/>
          <w:b/>
          <w:sz w:val="32"/>
          <w:szCs w:val="32"/>
        </w:rPr>
        <w:t>.</w:t>
      </w:r>
      <w:r>
        <w:rPr>
          <w:rFonts w:ascii="仿宋_GB2312" w:eastAsia="仿宋_GB2312" w:hAnsi="??" w:hint="eastAsia"/>
          <w:b/>
          <w:sz w:val="32"/>
          <w:szCs w:val="32"/>
        </w:rPr>
        <w:t>卫生健康支出（类）行政事业单位医疗（款）公务员医疗补助（项）。</w:t>
      </w:r>
    </w:p>
    <w:p w:rsidR="003E6C97" w:rsidRDefault="003E6C97" w:rsidP="00E2232D">
      <w:pPr>
        <w:ind w:firstLineChars="25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51.00</w:t>
      </w:r>
      <w:r>
        <w:rPr>
          <w:rFonts w:ascii="仿宋_GB2312" w:eastAsia="仿宋_GB2312" w:hAnsi="??" w:hint="eastAsia"/>
          <w:sz w:val="32"/>
          <w:szCs w:val="32"/>
        </w:rPr>
        <w:t>万元，支出决算为</w:t>
      </w:r>
      <w:r>
        <w:rPr>
          <w:rFonts w:ascii="仿宋_GB2312" w:eastAsia="仿宋_GB2312" w:hAnsi="??"/>
          <w:sz w:val="32"/>
          <w:szCs w:val="32"/>
        </w:rPr>
        <w:t>41.20</w:t>
      </w:r>
      <w:r>
        <w:rPr>
          <w:rFonts w:ascii="仿宋_GB2312" w:eastAsia="仿宋_GB2312" w:hAnsi="??" w:hint="eastAsia"/>
          <w:sz w:val="32"/>
          <w:szCs w:val="32"/>
        </w:rPr>
        <w:t>万元，完成年初预算的</w:t>
      </w:r>
      <w:r>
        <w:rPr>
          <w:rFonts w:ascii="仿宋_GB2312" w:eastAsia="仿宋_GB2312" w:hAnsi="??"/>
          <w:sz w:val="32"/>
          <w:szCs w:val="32"/>
        </w:rPr>
        <w:t>81%</w:t>
      </w:r>
      <w:r>
        <w:rPr>
          <w:rFonts w:ascii="仿宋_GB2312" w:eastAsia="仿宋_GB2312" w:hAnsi="??" w:hint="eastAsia"/>
          <w:sz w:val="32"/>
          <w:szCs w:val="32"/>
        </w:rPr>
        <w:t>。决算数小于预算数的主要原因：预算测算做多了。</w:t>
      </w:r>
    </w:p>
    <w:p w:rsidR="003E6C97" w:rsidRDefault="003E6C97" w:rsidP="00E2232D">
      <w:pPr>
        <w:ind w:firstLineChars="200" w:firstLine="31680"/>
        <w:rPr>
          <w:rFonts w:ascii="仿宋_GB2312" w:eastAsia="仿宋_GB2312" w:hAnsi="??"/>
          <w:b/>
          <w:sz w:val="32"/>
          <w:szCs w:val="32"/>
        </w:rPr>
      </w:pPr>
      <w:r>
        <w:rPr>
          <w:rFonts w:ascii="仿宋_GB2312" w:eastAsia="仿宋_GB2312" w:hAnsi="??"/>
          <w:bCs/>
          <w:sz w:val="32"/>
          <w:szCs w:val="32"/>
        </w:rPr>
        <w:t>13</w:t>
      </w:r>
      <w:r>
        <w:rPr>
          <w:rFonts w:ascii="仿宋_GB2312" w:eastAsia="仿宋_GB2312" w:hAnsi="??"/>
          <w:b/>
          <w:sz w:val="32"/>
          <w:szCs w:val="32"/>
        </w:rPr>
        <w:t>.</w:t>
      </w:r>
      <w:r>
        <w:rPr>
          <w:rFonts w:ascii="仿宋_GB2312" w:eastAsia="仿宋_GB2312" w:hAnsi="??" w:hint="eastAsia"/>
          <w:b/>
          <w:sz w:val="32"/>
          <w:szCs w:val="32"/>
        </w:rPr>
        <w:t>卫生健康支出（类）</w:t>
      </w:r>
      <w:r w:rsidRPr="00F66D1A">
        <w:rPr>
          <w:rFonts w:ascii="仿宋_GB2312" w:eastAsia="仿宋_GB2312" w:hAnsi="??" w:hint="eastAsia"/>
          <w:b/>
          <w:sz w:val="32"/>
          <w:szCs w:val="32"/>
        </w:rPr>
        <w:t>老龄卫生健康事务</w:t>
      </w:r>
      <w:r>
        <w:rPr>
          <w:rFonts w:ascii="仿宋_GB2312" w:eastAsia="仿宋_GB2312" w:hAnsi="??" w:hint="eastAsia"/>
          <w:b/>
          <w:sz w:val="32"/>
          <w:szCs w:val="32"/>
        </w:rPr>
        <w:t>（款）</w:t>
      </w:r>
      <w:r w:rsidRPr="00F66D1A">
        <w:rPr>
          <w:rFonts w:ascii="仿宋_GB2312" w:eastAsia="仿宋_GB2312" w:hAnsi="??" w:hint="eastAsia"/>
          <w:b/>
          <w:sz w:val="32"/>
          <w:szCs w:val="32"/>
        </w:rPr>
        <w:t>老龄卫生健康事务</w:t>
      </w:r>
      <w:r>
        <w:rPr>
          <w:rFonts w:ascii="仿宋_GB2312" w:eastAsia="仿宋_GB2312" w:hAnsi="??" w:hint="eastAsia"/>
          <w:b/>
          <w:sz w:val="32"/>
          <w:szCs w:val="32"/>
        </w:rPr>
        <w:t>（项）。</w:t>
      </w:r>
    </w:p>
    <w:p w:rsidR="003E6C97" w:rsidRDefault="003E6C97" w:rsidP="00E2232D">
      <w:pPr>
        <w:spacing w:before="100" w:beforeAutospacing="1" w:after="100" w:afterAutospacing="1" w:line="580" w:lineRule="exact"/>
        <w:ind w:firstLineChars="200" w:firstLine="31680"/>
        <w:contextualSpacing/>
        <w:rPr>
          <w:rFonts w:ascii="仿宋_GB2312" w:eastAsia="仿宋_GB2312" w:hAnsi="??"/>
          <w:b/>
          <w:sz w:val="32"/>
          <w:szCs w:val="32"/>
        </w:rPr>
      </w:pPr>
      <w:r>
        <w:rPr>
          <w:rFonts w:ascii="仿宋_GB2312" w:eastAsia="仿宋_GB2312" w:hAnsi="??" w:hint="eastAsia"/>
          <w:sz w:val="32"/>
          <w:szCs w:val="32"/>
        </w:rPr>
        <w:t>年初预算为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0.94</w:t>
      </w:r>
      <w:r>
        <w:rPr>
          <w:rFonts w:ascii="仿宋_GB2312" w:eastAsia="仿宋_GB2312" w:hAnsi="??" w:hint="eastAsia"/>
          <w:sz w:val="32"/>
          <w:szCs w:val="32"/>
        </w:rPr>
        <w:t>万元，决算数大于预算数的主要原因：</w:t>
      </w:r>
      <w:r>
        <w:rPr>
          <w:rFonts w:ascii="仿宋_GB2312" w:eastAsia="仿宋_GB2312" w:hint="eastAsia"/>
          <w:sz w:val="32"/>
          <w:szCs w:val="32"/>
        </w:rPr>
        <w:t>一是</w:t>
      </w:r>
      <w:r w:rsidRPr="00832747">
        <w:rPr>
          <w:rFonts w:ascii="仿宋_GB2312" w:eastAsia="仿宋_GB2312"/>
          <w:sz w:val="32"/>
          <w:szCs w:val="32"/>
        </w:rPr>
        <w:t>2024</w:t>
      </w:r>
      <w:r>
        <w:rPr>
          <w:rFonts w:ascii="仿宋_GB2312" w:eastAsia="仿宋_GB2312" w:hint="eastAsia"/>
          <w:sz w:val="32"/>
          <w:szCs w:val="32"/>
        </w:rPr>
        <w:t>年认知障碍老年人数字疗法干预项目资金是由县卫健委通过指标调整下达我单位。</w:t>
      </w:r>
    </w:p>
    <w:p w:rsidR="003E6C97" w:rsidRDefault="003E6C97" w:rsidP="00E2232D">
      <w:pPr>
        <w:ind w:firstLineChars="250" w:firstLine="31680"/>
        <w:rPr>
          <w:rFonts w:ascii="仿宋_GB2312" w:eastAsia="仿宋_GB2312" w:hAnsi="??"/>
          <w:b/>
          <w:sz w:val="32"/>
          <w:szCs w:val="32"/>
        </w:rPr>
      </w:pPr>
      <w:r>
        <w:rPr>
          <w:rFonts w:ascii="仿宋_GB2312" w:eastAsia="仿宋_GB2312" w:hAnsi="??"/>
          <w:sz w:val="32"/>
          <w:szCs w:val="32"/>
        </w:rPr>
        <w:t>14.</w:t>
      </w:r>
      <w:r>
        <w:rPr>
          <w:rFonts w:ascii="仿宋_GB2312" w:eastAsia="仿宋_GB2312" w:hAnsi="??" w:hint="eastAsia"/>
          <w:b/>
          <w:sz w:val="32"/>
          <w:szCs w:val="32"/>
        </w:rPr>
        <w:t>卫生健康支出（类）其他卫生健康支出（款）其他卫生健康支出（项）。</w:t>
      </w:r>
    </w:p>
    <w:p w:rsidR="003E6C97" w:rsidRDefault="003E6C97" w:rsidP="00E2232D">
      <w:pPr>
        <w:ind w:firstLineChars="15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588.17</w:t>
      </w:r>
      <w:r>
        <w:rPr>
          <w:rFonts w:ascii="仿宋_GB2312" w:eastAsia="仿宋_GB2312" w:hAnsi="??" w:hint="eastAsia"/>
          <w:sz w:val="32"/>
          <w:szCs w:val="32"/>
        </w:rPr>
        <w:t>万元，支出决算为</w:t>
      </w:r>
      <w:r>
        <w:rPr>
          <w:rFonts w:ascii="仿宋_GB2312" w:eastAsia="仿宋_GB2312" w:hAnsi="??"/>
          <w:sz w:val="32"/>
          <w:szCs w:val="32"/>
        </w:rPr>
        <w:t>555.71</w:t>
      </w:r>
      <w:r>
        <w:rPr>
          <w:rFonts w:ascii="仿宋_GB2312" w:eastAsia="仿宋_GB2312" w:hAnsi="??" w:hint="eastAsia"/>
          <w:sz w:val="32"/>
          <w:szCs w:val="32"/>
        </w:rPr>
        <w:t>万元，完成年初预算的</w:t>
      </w:r>
      <w:r>
        <w:rPr>
          <w:rFonts w:ascii="仿宋_GB2312" w:eastAsia="仿宋_GB2312" w:hAnsi="??"/>
          <w:sz w:val="32"/>
          <w:szCs w:val="32"/>
        </w:rPr>
        <w:t>95%</w:t>
      </w:r>
      <w:r>
        <w:rPr>
          <w:rFonts w:ascii="仿宋_GB2312" w:eastAsia="仿宋_GB2312" w:hAnsi="??" w:hint="eastAsia"/>
          <w:sz w:val="32"/>
          <w:szCs w:val="32"/>
        </w:rPr>
        <w:t>。决算数小于预算数的主要原因：预算测算做多</w:t>
      </w:r>
      <w:r>
        <w:rPr>
          <w:rFonts w:ascii="仿宋_GB2312" w:eastAsia="仿宋_GB2312" w:hAnsi="??"/>
          <w:sz w:val="32"/>
          <w:szCs w:val="32"/>
        </w:rPr>
        <w:t>.</w:t>
      </w:r>
    </w:p>
    <w:p w:rsidR="003E6C97" w:rsidRDefault="003E6C97" w:rsidP="00E2232D">
      <w:pPr>
        <w:ind w:firstLineChars="200" w:firstLine="31680"/>
        <w:rPr>
          <w:rFonts w:ascii="仿宋_GB2312" w:eastAsia="仿宋_GB2312" w:hAnsi="??"/>
          <w:b/>
          <w:sz w:val="32"/>
          <w:szCs w:val="32"/>
        </w:rPr>
      </w:pPr>
      <w:r>
        <w:rPr>
          <w:rFonts w:ascii="仿宋_GB2312" w:eastAsia="仿宋_GB2312" w:hAnsi="??"/>
          <w:sz w:val="32"/>
          <w:szCs w:val="32"/>
        </w:rPr>
        <w:t>15.</w:t>
      </w:r>
      <w:r>
        <w:rPr>
          <w:rFonts w:ascii="仿宋_GB2312" w:eastAsia="仿宋_GB2312" w:hAnsi="??" w:hint="eastAsia"/>
          <w:b/>
          <w:sz w:val="32"/>
          <w:szCs w:val="32"/>
        </w:rPr>
        <w:t>住房保障支出（类）住房改革支出（款）住房公积金（项）。</w:t>
      </w:r>
    </w:p>
    <w:p w:rsidR="003E6C97" w:rsidRDefault="003E6C97" w:rsidP="00376DB4">
      <w:pPr>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44.74</w:t>
      </w:r>
      <w:r>
        <w:rPr>
          <w:rFonts w:ascii="仿宋_GB2312" w:eastAsia="仿宋_GB2312" w:hAnsi="??" w:hint="eastAsia"/>
          <w:sz w:val="32"/>
          <w:szCs w:val="32"/>
        </w:rPr>
        <w:t>万元，支出决算为</w:t>
      </w:r>
      <w:r>
        <w:rPr>
          <w:rFonts w:ascii="仿宋_GB2312" w:eastAsia="仿宋_GB2312" w:hAnsi="??"/>
          <w:sz w:val="32"/>
          <w:szCs w:val="32"/>
        </w:rPr>
        <w:t>35.01</w:t>
      </w:r>
      <w:r>
        <w:rPr>
          <w:rFonts w:ascii="仿宋_GB2312" w:eastAsia="仿宋_GB2312" w:hAnsi="??" w:hint="eastAsia"/>
          <w:sz w:val="32"/>
          <w:szCs w:val="32"/>
        </w:rPr>
        <w:t>万元，完成年初预算的</w:t>
      </w:r>
      <w:r>
        <w:rPr>
          <w:rFonts w:ascii="仿宋_GB2312" w:eastAsia="仿宋_GB2312" w:hAnsi="??"/>
          <w:sz w:val="32"/>
          <w:szCs w:val="32"/>
        </w:rPr>
        <w:t>78%</w:t>
      </w:r>
      <w:r>
        <w:rPr>
          <w:rFonts w:ascii="仿宋_GB2312" w:eastAsia="仿宋_GB2312" w:hAnsi="??" w:hint="eastAsia"/>
          <w:sz w:val="32"/>
          <w:szCs w:val="32"/>
        </w:rPr>
        <w:t>。决算数小于预算数的主要原因：</w:t>
      </w:r>
      <w:r w:rsidRPr="00E36B1C">
        <w:rPr>
          <w:rFonts w:ascii="仿宋_GB2312" w:eastAsia="仿宋_GB2312" w:hAnsi="??" w:hint="eastAsia"/>
          <w:sz w:val="32"/>
          <w:szCs w:val="32"/>
        </w:rPr>
        <w:t>住房公积</w:t>
      </w:r>
      <w:r>
        <w:rPr>
          <w:rFonts w:ascii="仿宋_GB2312" w:eastAsia="仿宋_GB2312" w:hAnsi="??" w:hint="eastAsia"/>
          <w:sz w:val="32"/>
          <w:szCs w:val="32"/>
        </w:rPr>
        <w:t>预算测算做多。</w:t>
      </w:r>
    </w:p>
    <w:p w:rsidR="003E6C97" w:rsidRPr="008D3A16" w:rsidRDefault="003E6C97" w:rsidP="00E2232D">
      <w:pPr>
        <w:ind w:firstLineChars="150" w:firstLine="31680"/>
        <w:rPr>
          <w:rFonts w:ascii="仿宋_GB2312" w:eastAsia="仿宋_GB2312" w:hAnsi="??"/>
          <w:sz w:val="32"/>
          <w:szCs w:val="32"/>
        </w:rPr>
      </w:pPr>
    </w:p>
    <w:p w:rsidR="003E6C97" w:rsidRDefault="003E6C97" w:rsidP="00E2232D">
      <w:pPr>
        <w:spacing w:line="578" w:lineRule="exact"/>
        <w:ind w:firstLineChars="196" w:firstLine="31680"/>
        <w:rPr>
          <w:rFonts w:ascii="黑体" w:eastAsia="黑体" w:hAnsi="黑体" w:cs="黑体"/>
          <w:sz w:val="32"/>
          <w:szCs w:val="32"/>
        </w:rPr>
      </w:pPr>
      <w:r>
        <w:rPr>
          <w:rFonts w:ascii="黑体" w:eastAsia="黑体" w:hAnsi="黑体" w:cs="黑体" w:hint="eastAsia"/>
          <w:bCs/>
          <w:sz w:val="32"/>
          <w:szCs w:val="32"/>
        </w:rPr>
        <w:t>六、一般公共预算财政拨款基本支出决算情况说明</w:t>
      </w:r>
    </w:p>
    <w:p w:rsidR="003E6C97" w:rsidRPr="0094665F" w:rsidRDefault="003E6C97" w:rsidP="00E2232D">
      <w:pPr>
        <w:tabs>
          <w:tab w:val="center" w:pos="4473"/>
        </w:tabs>
        <w:spacing w:line="578" w:lineRule="exact"/>
        <w:ind w:firstLineChars="200" w:firstLine="31680"/>
        <w:rPr>
          <w:rFonts w:ascii="仿宋_GB2312" w:eastAsia="仿宋_GB2312" w:hAnsi="??"/>
          <w:sz w:val="32"/>
          <w:szCs w:val="32"/>
        </w:rPr>
      </w:pPr>
      <w:r w:rsidRPr="0094665F">
        <w:rPr>
          <w:rFonts w:ascii="仿宋_GB2312" w:eastAsia="仿宋_GB2312" w:hAnsi="??"/>
          <w:sz w:val="32"/>
          <w:szCs w:val="32"/>
        </w:rPr>
        <w:t>2024</w:t>
      </w:r>
      <w:r w:rsidRPr="0094665F">
        <w:rPr>
          <w:rFonts w:ascii="仿宋_GB2312" w:eastAsia="仿宋_GB2312" w:hAnsi="??" w:hint="eastAsia"/>
          <w:sz w:val="32"/>
          <w:szCs w:val="32"/>
        </w:rPr>
        <w:t>年度财政拨款基本支出</w:t>
      </w:r>
      <w:r w:rsidRPr="0094665F">
        <w:rPr>
          <w:rFonts w:ascii="仿宋_GB2312" w:eastAsia="仿宋_GB2312" w:hAnsi="??"/>
          <w:sz w:val="32"/>
          <w:szCs w:val="32"/>
        </w:rPr>
        <w:t>495.42</w:t>
      </w:r>
      <w:r w:rsidRPr="0094665F">
        <w:rPr>
          <w:rFonts w:ascii="仿宋_GB2312" w:eastAsia="仿宋_GB2312" w:hAnsi="??" w:hint="eastAsia"/>
          <w:sz w:val="32"/>
          <w:szCs w:val="32"/>
        </w:rPr>
        <w:t>万元，其中：人员经费</w:t>
      </w:r>
      <w:r w:rsidRPr="0094665F">
        <w:rPr>
          <w:rFonts w:ascii="仿宋_GB2312" w:eastAsia="仿宋_GB2312" w:hAnsi="??"/>
          <w:sz w:val="32"/>
          <w:szCs w:val="32"/>
        </w:rPr>
        <w:t>485.26</w:t>
      </w:r>
      <w:r w:rsidRPr="0094665F">
        <w:rPr>
          <w:rFonts w:ascii="仿宋_GB2312" w:eastAsia="仿宋_GB2312" w:hAnsi="??" w:hint="eastAsia"/>
          <w:sz w:val="32"/>
          <w:szCs w:val="32"/>
        </w:rPr>
        <w:t>万元，主要包括：工资福利支出中的基本工资、津贴补贴、绩效工资、机关事业单位基本养老保险缴费、职业年金缴费、职工基本医疗保险缴费、公务员医疗补助缴费、其他社会保障缴费、住房公积金、其他工资福利支出；对个人和家庭的补助，生活补助、奖励金。公用经费</w:t>
      </w:r>
      <w:r w:rsidRPr="0094665F">
        <w:rPr>
          <w:rFonts w:ascii="仿宋_GB2312" w:eastAsia="仿宋_GB2312" w:hAnsi="??"/>
          <w:sz w:val="32"/>
          <w:szCs w:val="32"/>
        </w:rPr>
        <w:t>10.16</w:t>
      </w:r>
      <w:r w:rsidRPr="0094665F">
        <w:rPr>
          <w:rFonts w:ascii="仿宋_GB2312" w:eastAsia="仿宋_GB2312" w:hAnsi="??" w:hint="eastAsia"/>
          <w:sz w:val="32"/>
          <w:szCs w:val="32"/>
        </w:rPr>
        <w:t>万元，主要包括：邮电费，工会经费。</w:t>
      </w:r>
    </w:p>
    <w:p w:rsidR="003E6C97" w:rsidRDefault="003E6C97" w:rsidP="00E2232D">
      <w:pPr>
        <w:tabs>
          <w:tab w:val="center" w:pos="4473"/>
        </w:tabs>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七、政府性基金预算财政拨款支出决算情况说明</w:t>
      </w:r>
    </w:p>
    <w:p w:rsidR="003E6C97" w:rsidRDefault="003E6C97" w:rsidP="00E2232D">
      <w:pPr>
        <w:ind w:firstLineChars="200" w:firstLine="31680"/>
        <w:rPr>
          <w:rFonts w:ascii="楷体" w:eastAsia="楷体" w:hAnsi="楷体" w:cs="楷体"/>
          <w:sz w:val="32"/>
          <w:szCs w:val="32"/>
        </w:rPr>
      </w:pPr>
      <w:r>
        <w:rPr>
          <w:rFonts w:ascii="楷体" w:eastAsia="楷体" w:hAnsi="楷体" w:cs="楷体"/>
          <w:sz w:val="32"/>
          <w:szCs w:val="32"/>
        </w:rPr>
        <w:t xml:space="preserve"> </w:t>
      </w:r>
      <w:r>
        <w:rPr>
          <w:rFonts w:ascii="楷体" w:eastAsia="楷体" w:hAnsi="楷体" w:cs="楷体" w:hint="eastAsia"/>
          <w:sz w:val="32"/>
          <w:szCs w:val="32"/>
        </w:rPr>
        <w:t>（一）政府性基金预算财政拨款支出决算总体情况。</w:t>
      </w:r>
    </w:p>
    <w:p w:rsidR="003E6C97" w:rsidRDefault="003E6C97" w:rsidP="00E2232D">
      <w:pPr>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w:t>
      </w:r>
      <w:r>
        <w:rPr>
          <w:rFonts w:ascii="仿宋_GB2312" w:eastAsia="仿宋_GB2312" w:hAnsi="??"/>
          <w:sz w:val="32"/>
          <w:szCs w:val="32"/>
        </w:rPr>
        <w:t>0</w:t>
      </w:r>
      <w:r>
        <w:rPr>
          <w:rFonts w:ascii="仿宋_GB2312" w:eastAsia="仿宋_GB2312" w:hAnsi="??" w:hint="eastAsia"/>
          <w:sz w:val="32"/>
          <w:szCs w:val="32"/>
        </w:rPr>
        <w:t>万元，占本年支出合计的</w:t>
      </w:r>
      <w:r>
        <w:rPr>
          <w:rFonts w:ascii="仿宋_GB2312" w:eastAsia="仿宋_GB2312" w:hAnsi="??"/>
          <w:sz w:val="32"/>
          <w:szCs w:val="32"/>
        </w:rPr>
        <w:t>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年度相比，政府性基金预算财政拨款支出增加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w:t>
      </w:r>
    </w:p>
    <w:p w:rsidR="003E6C97" w:rsidRDefault="003E6C97" w:rsidP="00E2232D">
      <w:pPr>
        <w:ind w:firstLineChars="200" w:firstLine="31680"/>
        <w:rPr>
          <w:rFonts w:ascii="楷体" w:eastAsia="楷体" w:hAnsi="楷体" w:cs="楷体"/>
          <w:sz w:val="32"/>
          <w:szCs w:val="32"/>
        </w:rPr>
      </w:pPr>
      <w:r>
        <w:rPr>
          <w:rFonts w:ascii="楷体" w:eastAsia="楷体" w:hAnsi="楷体" w:cs="楷体" w:hint="eastAsia"/>
          <w:sz w:val="32"/>
          <w:szCs w:val="32"/>
        </w:rPr>
        <w:t>（二）政府性基金预算财政拨款支出决算结构情况。</w:t>
      </w:r>
    </w:p>
    <w:p w:rsidR="003E6C97" w:rsidRDefault="003E6C97" w:rsidP="00E2232D">
      <w:pPr>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w:t>
      </w:r>
      <w:r>
        <w:rPr>
          <w:rFonts w:ascii="仿宋_GB2312" w:eastAsia="仿宋_GB2312" w:hAnsi="??"/>
          <w:sz w:val="32"/>
          <w:szCs w:val="32"/>
        </w:rPr>
        <w:t>0</w:t>
      </w:r>
      <w:r>
        <w:rPr>
          <w:rFonts w:ascii="仿宋_GB2312" w:eastAsia="仿宋_GB2312" w:hAnsi="??" w:hint="eastAsia"/>
          <w:sz w:val="32"/>
          <w:szCs w:val="32"/>
        </w:rPr>
        <w:t>万元，本年没有发生相关的收支决算数据。</w:t>
      </w:r>
    </w:p>
    <w:p w:rsidR="003E6C97" w:rsidRDefault="003E6C97" w:rsidP="00E2232D">
      <w:pPr>
        <w:ind w:firstLineChars="200" w:firstLine="31680"/>
        <w:rPr>
          <w:rFonts w:ascii="楷体" w:eastAsia="楷体" w:hAnsi="楷体" w:cs="楷体"/>
          <w:sz w:val="32"/>
          <w:szCs w:val="32"/>
        </w:rPr>
      </w:pPr>
      <w:r>
        <w:rPr>
          <w:rFonts w:ascii="楷体" w:eastAsia="楷体" w:hAnsi="楷体" w:cs="楷体" w:hint="eastAsia"/>
          <w:sz w:val="32"/>
          <w:szCs w:val="32"/>
        </w:rPr>
        <w:t>（三）政府性基金预算财政拨款支出决算具体情况。</w:t>
      </w:r>
    </w:p>
    <w:p w:rsidR="003E6C97" w:rsidRPr="00F22C6F" w:rsidRDefault="003E6C97" w:rsidP="00F22C6F">
      <w:pPr>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年度政府性基金预算财政拨款支出年初预算为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0</w:t>
      </w:r>
      <w:r>
        <w:rPr>
          <w:rFonts w:ascii="仿宋_GB2312" w:eastAsia="仿宋_GB2312" w:hAnsi="??" w:hint="eastAsia"/>
          <w:sz w:val="32"/>
          <w:szCs w:val="32"/>
        </w:rPr>
        <w:t>万元，完成年初预算的</w:t>
      </w:r>
      <w:r>
        <w:rPr>
          <w:rFonts w:ascii="仿宋_GB2312" w:eastAsia="仿宋_GB2312" w:hAnsi="??"/>
          <w:sz w:val="32"/>
          <w:szCs w:val="32"/>
        </w:rPr>
        <w:t>0%</w:t>
      </w:r>
      <w:r>
        <w:rPr>
          <w:rFonts w:ascii="仿宋_GB2312" w:eastAsia="仿宋_GB2312" w:hAnsi="??" w:hint="eastAsia"/>
          <w:sz w:val="32"/>
          <w:szCs w:val="32"/>
        </w:rPr>
        <w:t>。</w:t>
      </w:r>
    </w:p>
    <w:p w:rsidR="003E6C97" w:rsidRDefault="003E6C97" w:rsidP="00E2232D">
      <w:pPr>
        <w:tabs>
          <w:tab w:val="center" w:pos="4473"/>
        </w:tabs>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八、国有资本经营预算财政拨款支出决算情况说明</w:t>
      </w:r>
    </w:p>
    <w:p w:rsidR="003E6C97" w:rsidRDefault="003E6C97" w:rsidP="00E2232D">
      <w:pPr>
        <w:ind w:firstLineChars="200" w:firstLine="31680"/>
        <w:rPr>
          <w:rFonts w:ascii="楷体" w:eastAsia="楷体" w:hAnsi="楷体" w:cs="楷体"/>
          <w:sz w:val="32"/>
          <w:szCs w:val="32"/>
        </w:rPr>
      </w:pPr>
      <w:r>
        <w:rPr>
          <w:rFonts w:ascii="楷体" w:eastAsia="楷体" w:hAnsi="楷体" w:cs="楷体"/>
          <w:sz w:val="32"/>
          <w:szCs w:val="32"/>
        </w:rPr>
        <w:t xml:space="preserve"> </w:t>
      </w:r>
      <w:r>
        <w:rPr>
          <w:rFonts w:ascii="楷体" w:eastAsia="楷体" w:hAnsi="楷体" w:cs="楷体" w:hint="eastAsia"/>
          <w:sz w:val="32"/>
          <w:szCs w:val="32"/>
        </w:rPr>
        <w:t>（一）国有资本经营预算财政拨款支出决算总体情况。</w:t>
      </w:r>
    </w:p>
    <w:p w:rsidR="003E6C97" w:rsidRDefault="003E6C97" w:rsidP="00F22C6F">
      <w:pPr>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w:t>
      </w:r>
      <w:r>
        <w:rPr>
          <w:rFonts w:ascii="仿宋_GB2312" w:eastAsia="仿宋_GB2312" w:hAnsi="??"/>
          <w:sz w:val="32"/>
          <w:szCs w:val="32"/>
        </w:rPr>
        <w:t>0</w:t>
      </w:r>
      <w:r>
        <w:rPr>
          <w:rFonts w:ascii="仿宋_GB2312" w:eastAsia="仿宋_GB2312" w:hAnsi="??" w:hint="eastAsia"/>
          <w:sz w:val="32"/>
          <w:szCs w:val="32"/>
        </w:rPr>
        <w:t>万元，占本年支出合计的</w:t>
      </w:r>
      <w:r>
        <w:rPr>
          <w:rFonts w:ascii="仿宋_GB2312" w:eastAsia="仿宋_GB2312" w:hAnsi="??"/>
          <w:sz w:val="32"/>
          <w:szCs w:val="32"/>
        </w:rPr>
        <w:t>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年度相比，国有资本经营预算财政拨款支出增加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，本年没有发生相关的收支决算数据。</w:t>
      </w:r>
    </w:p>
    <w:p w:rsidR="003E6C97" w:rsidRDefault="003E6C97" w:rsidP="00E2232D">
      <w:pPr>
        <w:ind w:firstLineChars="200" w:firstLine="31680"/>
        <w:rPr>
          <w:rFonts w:ascii="楷体" w:eastAsia="楷体" w:hAnsi="楷体" w:cs="楷体"/>
          <w:sz w:val="32"/>
          <w:szCs w:val="32"/>
        </w:rPr>
      </w:pPr>
      <w:r>
        <w:rPr>
          <w:rFonts w:ascii="楷体" w:eastAsia="楷体" w:hAnsi="楷体" w:cs="楷体" w:hint="eastAsia"/>
          <w:sz w:val="32"/>
          <w:szCs w:val="32"/>
        </w:rPr>
        <w:t>（二）国有资本经营预算财政拨款支出决算结构情况。</w:t>
      </w:r>
    </w:p>
    <w:p w:rsidR="003E6C97" w:rsidRDefault="003E6C97" w:rsidP="00E2232D">
      <w:pPr>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w:t>
      </w:r>
      <w:r>
        <w:rPr>
          <w:rFonts w:ascii="仿宋_GB2312" w:eastAsia="仿宋_GB2312" w:hAnsi="??"/>
          <w:sz w:val="32"/>
          <w:szCs w:val="32"/>
        </w:rPr>
        <w:t>0</w:t>
      </w:r>
      <w:r>
        <w:rPr>
          <w:rFonts w:ascii="仿宋_GB2312" w:eastAsia="仿宋_GB2312" w:hAnsi="??" w:hint="eastAsia"/>
          <w:sz w:val="32"/>
          <w:szCs w:val="32"/>
        </w:rPr>
        <w:t>万元，本年没有发生相关的收支决算数据。</w:t>
      </w:r>
    </w:p>
    <w:p w:rsidR="003E6C97" w:rsidRDefault="003E6C97" w:rsidP="00E2232D">
      <w:pPr>
        <w:ind w:firstLineChars="200" w:firstLine="31680"/>
        <w:rPr>
          <w:rFonts w:ascii="楷体" w:eastAsia="楷体" w:hAnsi="楷体" w:cs="楷体"/>
          <w:sz w:val="32"/>
          <w:szCs w:val="32"/>
        </w:rPr>
      </w:pPr>
      <w:r>
        <w:rPr>
          <w:rFonts w:ascii="楷体" w:eastAsia="楷体" w:hAnsi="楷体" w:cs="楷体" w:hint="eastAsia"/>
          <w:sz w:val="32"/>
          <w:szCs w:val="32"/>
        </w:rPr>
        <w:t>（三）国有资本经营预算财政拨款支出决算具体情况。</w:t>
      </w:r>
    </w:p>
    <w:p w:rsidR="003E6C97" w:rsidRPr="00F22C6F" w:rsidRDefault="003E6C97" w:rsidP="00F22C6F">
      <w:pPr>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年度国有资本经营预算财政拨款支出年初预算为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0</w:t>
      </w:r>
      <w:r>
        <w:rPr>
          <w:rFonts w:ascii="仿宋_GB2312" w:eastAsia="仿宋_GB2312" w:hAnsi="??" w:hint="eastAsia"/>
          <w:sz w:val="32"/>
          <w:szCs w:val="32"/>
        </w:rPr>
        <w:t>万元，完成年初预算的</w:t>
      </w:r>
      <w:r>
        <w:rPr>
          <w:rFonts w:ascii="仿宋_GB2312" w:eastAsia="仿宋_GB2312" w:hAnsi="??"/>
          <w:sz w:val="32"/>
          <w:szCs w:val="32"/>
        </w:rPr>
        <w:t>0%</w:t>
      </w:r>
      <w:r>
        <w:rPr>
          <w:rFonts w:ascii="仿宋_GB2312" w:eastAsia="仿宋_GB2312" w:hAnsi="??" w:hint="eastAsia"/>
          <w:sz w:val="32"/>
          <w:szCs w:val="32"/>
        </w:rPr>
        <w:t>。本年没有发生相关的收支决算数据。</w:t>
      </w:r>
    </w:p>
    <w:p w:rsidR="003E6C97" w:rsidRDefault="003E6C97" w:rsidP="00E2232D">
      <w:pPr>
        <w:spacing w:line="578" w:lineRule="exact"/>
        <w:ind w:firstLineChars="196" w:firstLine="31680"/>
        <w:rPr>
          <w:rFonts w:ascii="仿宋_GB2312" w:eastAsia="楷体_GB2312" w:hAnsi="??"/>
          <w:sz w:val="32"/>
          <w:szCs w:val="32"/>
        </w:rPr>
      </w:pPr>
      <w:r>
        <w:rPr>
          <w:rFonts w:ascii="黑体" w:eastAsia="黑体" w:hAnsi="黑体" w:cs="黑体" w:hint="eastAsia"/>
          <w:bCs/>
          <w:sz w:val="32"/>
          <w:szCs w:val="32"/>
        </w:rPr>
        <w:t>九、财政拨款“三公”经费支出决算情况说明</w:t>
      </w:r>
    </w:p>
    <w:p w:rsidR="003E6C97" w:rsidRPr="007724D9" w:rsidRDefault="003E6C97" w:rsidP="00E2232D">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（一）财政拨款“三公”经费支出决算总体情况说明。</w:t>
      </w:r>
    </w:p>
    <w:p w:rsidR="003E6C97" w:rsidRDefault="003E6C97" w:rsidP="007724D9">
      <w:pPr>
        <w:rPr>
          <w:rFonts w:ascii="仿宋_GB2312" w:eastAsia="仿宋_GB2312" w:hAnsi="??"/>
          <w:sz w:val="32"/>
          <w:szCs w:val="32"/>
        </w:rPr>
      </w:pPr>
      <w:r>
        <w:rPr>
          <w:rFonts w:ascii="仿宋_GB2312" w:eastAsia="仿宋_GB2312" w:hAnsi="??"/>
          <w:sz w:val="32"/>
          <w:szCs w:val="32"/>
        </w:rPr>
        <w:t xml:space="preserve">    2024</w:t>
      </w:r>
      <w:r>
        <w:rPr>
          <w:rFonts w:ascii="仿宋_GB2312" w:eastAsia="仿宋_GB2312" w:hAnsi="??" w:hint="eastAsia"/>
          <w:sz w:val="32"/>
          <w:szCs w:val="32"/>
        </w:rPr>
        <w:t>年度财政拨款“三公”经费支出预算为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0</w:t>
      </w:r>
      <w:r>
        <w:rPr>
          <w:rFonts w:ascii="仿宋_GB2312" w:eastAsia="仿宋_GB2312" w:hAnsi="??" w:hint="eastAsia"/>
          <w:sz w:val="32"/>
          <w:szCs w:val="32"/>
        </w:rPr>
        <w:t>万元，完成预算的</w:t>
      </w:r>
      <w:r>
        <w:rPr>
          <w:rFonts w:ascii="仿宋_GB2312" w:eastAsia="仿宋_GB2312" w:hAnsi="??"/>
          <w:sz w:val="32"/>
          <w:szCs w:val="32"/>
        </w:rPr>
        <w:t>0%</w:t>
      </w:r>
      <w:r>
        <w:rPr>
          <w:rFonts w:ascii="仿宋_GB2312" w:eastAsia="仿宋_GB2312" w:hAnsi="??" w:hint="eastAsia"/>
          <w:sz w:val="32"/>
          <w:szCs w:val="32"/>
        </w:rPr>
        <w:t>。</w:t>
      </w:r>
    </w:p>
    <w:p w:rsidR="003E6C97" w:rsidRDefault="003E6C97" w:rsidP="007724D9">
      <w:pPr>
        <w:rPr>
          <w:rFonts w:ascii="楷体" w:eastAsia="楷体" w:hAnsi="楷体" w:cs="楷体"/>
          <w:b/>
          <w:bCs/>
          <w:sz w:val="32"/>
          <w:szCs w:val="32"/>
        </w:rPr>
      </w:pPr>
      <w:r>
        <w:rPr>
          <w:rFonts w:ascii="楷体" w:eastAsia="楷体" w:hAnsi="楷体" w:cs="楷体"/>
          <w:b/>
          <w:bCs/>
          <w:sz w:val="32"/>
          <w:szCs w:val="32"/>
        </w:rPr>
        <w:t xml:space="preserve">    </w:t>
      </w:r>
      <w:r>
        <w:rPr>
          <w:rFonts w:ascii="楷体" w:eastAsia="楷体" w:hAnsi="楷体" w:cs="楷体" w:hint="eastAsia"/>
          <w:b/>
          <w:bCs/>
          <w:sz w:val="32"/>
          <w:szCs w:val="32"/>
        </w:rPr>
        <w:t>（二）财政拨款“三公”经费支出决算具体情况说明。</w:t>
      </w:r>
    </w:p>
    <w:p w:rsidR="003E6C97" w:rsidRDefault="003E6C97" w:rsidP="00E2232D">
      <w:pPr>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年度财政拨款“三公”经费支出决算中，因公出国（境）费支出决算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；公务用车购置及运行费支出决算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；公务接待费支出决算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。具体情况如下：</w:t>
      </w:r>
    </w:p>
    <w:p w:rsidR="003E6C97" w:rsidRDefault="003E6C97" w:rsidP="00E2232D">
      <w:pPr>
        <w:ind w:firstLineChars="200" w:firstLine="31680"/>
        <w:rPr>
          <w:rFonts w:ascii="仿宋_GB2312" w:eastAsia="仿宋_GB2312" w:hAnsi="??"/>
          <w:sz w:val="32"/>
          <w:szCs w:val="32"/>
        </w:rPr>
      </w:pPr>
      <w:r>
        <w:rPr>
          <w:rFonts w:ascii="仿宋_GB2312" w:eastAsia="仿宋_GB2312" w:hAnsi="??"/>
          <w:b/>
          <w:sz w:val="32"/>
          <w:szCs w:val="32"/>
        </w:rPr>
        <w:t>1.</w:t>
      </w:r>
      <w:r>
        <w:rPr>
          <w:rFonts w:ascii="仿宋_GB2312" w:eastAsia="仿宋_GB2312" w:hAnsi="??" w:hint="eastAsia"/>
          <w:b/>
          <w:sz w:val="32"/>
          <w:szCs w:val="32"/>
        </w:rPr>
        <w:t>因公出国（境）费</w:t>
      </w:r>
      <w:r>
        <w:rPr>
          <w:rFonts w:ascii="仿宋_GB2312" w:eastAsia="仿宋_GB2312" w:hAnsi="??" w:hint="eastAsia"/>
          <w:sz w:val="32"/>
          <w:szCs w:val="32"/>
        </w:rPr>
        <w:t>支出</w:t>
      </w:r>
      <w:r>
        <w:rPr>
          <w:rFonts w:ascii="仿宋_GB2312" w:eastAsia="仿宋_GB2312" w:hAnsi="??"/>
          <w:sz w:val="32"/>
          <w:szCs w:val="32"/>
        </w:rPr>
        <w:t>0</w:t>
      </w:r>
      <w:r>
        <w:rPr>
          <w:rFonts w:ascii="仿宋_GB2312" w:eastAsia="仿宋_GB2312" w:hAnsi="??" w:hint="eastAsia"/>
          <w:sz w:val="32"/>
          <w:szCs w:val="32"/>
        </w:rPr>
        <w:t>万元。全年安排因公出国（境）团组</w:t>
      </w:r>
      <w:r>
        <w:rPr>
          <w:rFonts w:ascii="仿宋_GB2312" w:eastAsia="仿宋_GB2312" w:hAnsi="??"/>
          <w:sz w:val="32"/>
          <w:szCs w:val="32"/>
        </w:rPr>
        <w:t>0</w:t>
      </w:r>
      <w:r>
        <w:rPr>
          <w:rFonts w:ascii="仿宋_GB2312" w:eastAsia="仿宋_GB2312" w:hAnsi="??" w:hint="eastAsia"/>
          <w:sz w:val="32"/>
          <w:szCs w:val="32"/>
        </w:rPr>
        <w:t>个，因公出国（境）</w:t>
      </w:r>
      <w:r>
        <w:rPr>
          <w:rFonts w:ascii="仿宋_GB2312" w:eastAsia="仿宋_GB2312" w:hAnsi="??"/>
          <w:sz w:val="32"/>
          <w:szCs w:val="32"/>
        </w:rPr>
        <w:t>0</w:t>
      </w:r>
      <w:r>
        <w:rPr>
          <w:rFonts w:ascii="仿宋_GB2312" w:eastAsia="仿宋_GB2312" w:hAnsi="??" w:hint="eastAsia"/>
          <w:sz w:val="32"/>
          <w:szCs w:val="32"/>
        </w:rPr>
        <w:t>人次。</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因公出国（境）费支出决算比预算数增加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。主要原因本单位没有因公出国（境）工作任务。</w:t>
      </w:r>
    </w:p>
    <w:p w:rsidR="003E6C97" w:rsidRDefault="003E6C97" w:rsidP="007724D9">
      <w:pPr>
        <w:rPr>
          <w:rFonts w:ascii="仿宋_GB2312" w:eastAsia="仿宋_GB2312" w:hAnsi="??"/>
          <w:sz w:val="32"/>
          <w:szCs w:val="32"/>
        </w:rPr>
      </w:pPr>
      <w:r>
        <w:rPr>
          <w:rFonts w:ascii="仿宋_GB2312" w:eastAsia="仿宋_GB2312" w:hAnsi="??"/>
          <w:b/>
          <w:sz w:val="32"/>
          <w:szCs w:val="32"/>
        </w:rPr>
        <w:t xml:space="preserve">    2.</w:t>
      </w:r>
      <w:r>
        <w:rPr>
          <w:rFonts w:ascii="仿宋_GB2312" w:eastAsia="仿宋_GB2312" w:hAnsi="??" w:hint="eastAsia"/>
          <w:b/>
          <w:sz w:val="32"/>
          <w:szCs w:val="32"/>
        </w:rPr>
        <w:t>公务用车购置及运行费支出</w:t>
      </w:r>
      <w:r>
        <w:rPr>
          <w:rFonts w:ascii="仿宋_GB2312" w:eastAsia="仿宋_GB2312" w:hAnsi="??"/>
          <w:sz w:val="32"/>
          <w:szCs w:val="32"/>
        </w:rPr>
        <w:t>0</w:t>
      </w:r>
      <w:r>
        <w:rPr>
          <w:rFonts w:ascii="仿宋_GB2312" w:eastAsia="仿宋_GB2312" w:hAnsi="??" w:hint="eastAsia"/>
          <w:sz w:val="32"/>
          <w:szCs w:val="32"/>
        </w:rPr>
        <w:t>万元。其中：</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b/>
          <w:sz w:val="32"/>
          <w:szCs w:val="32"/>
        </w:rPr>
        <w:t>公务用车购置支出</w:t>
      </w:r>
      <w:r>
        <w:rPr>
          <w:rFonts w:ascii="仿宋_GB2312" w:eastAsia="仿宋_GB2312" w:hAnsi="??"/>
          <w:sz w:val="32"/>
          <w:szCs w:val="32"/>
        </w:rPr>
        <w:t>0</w:t>
      </w:r>
      <w:r>
        <w:rPr>
          <w:rFonts w:ascii="仿宋_GB2312" w:eastAsia="仿宋_GB2312" w:hAnsi="??" w:hint="eastAsia"/>
          <w:sz w:val="32"/>
          <w:szCs w:val="32"/>
        </w:rPr>
        <w:t>万元，全年购置公务用车</w:t>
      </w:r>
      <w:r>
        <w:rPr>
          <w:rFonts w:ascii="仿宋_GB2312" w:eastAsia="仿宋_GB2312" w:hAnsi="??"/>
          <w:sz w:val="32"/>
          <w:szCs w:val="32"/>
        </w:rPr>
        <w:t>0</w:t>
      </w:r>
      <w:r>
        <w:rPr>
          <w:rFonts w:ascii="仿宋_GB2312" w:eastAsia="仿宋_GB2312" w:hAnsi="??" w:hint="eastAsia"/>
          <w:sz w:val="32"/>
          <w:szCs w:val="32"/>
        </w:rPr>
        <w:t>辆，年末公务用车保有量</w:t>
      </w:r>
      <w:r>
        <w:rPr>
          <w:rFonts w:ascii="仿宋_GB2312" w:eastAsia="仿宋_GB2312" w:hAnsi="??"/>
          <w:sz w:val="32"/>
          <w:szCs w:val="32"/>
        </w:rPr>
        <w:t>0</w:t>
      </w:r>
      <w:r>
        <w:rPr>
          <w:rFonts w:ascii="仿宋_GB2312" w:eastAsia="仿宋_GB2312" w:hAnsi="??" w:hint="eastAsia"/>
          <w:sz w:val="32"/>
          <w:szCs w:val="32"/>
        </w:rPr>
        <w:t>辆。</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b/>
          <w:sz w:val="32"/>
          <w:szCs w:val="32"/>
        </w:rPr>
        <w:t>公务用车运行维护费</w:t>
      </w:r>
      <w:r>
        <w:rPr>
          <w:rFonts w:ascii="仿宋_GB2312" w:eastAsia="仿宋_GB2312" w:hAnsi="??" w:hint="eastAsia"/>
          <w:sz w:val="32"/>
          <w:szCs w:val="32"/>
        </w:rPr>
        <w:t>支出</w:t>
      </w:r>
      <w:r>
        <w:rPr>
          <w:rFonts w:ascii="仿宋_GB2312" w:eastAsia="仿宋_GB2312" w:hAnsi="??"/>
          <w:sz w:val="32"/>
          <w:szCs w:val="32"/>
        </w:rPr>
        <w:t>0</w:t>
      </w:r>
      <w:r>
        <w:rPr>
          <w:rFonts w:ascii="仿宋_GB2312" w:eastAsia="仿宋_GB2312" w:hAnsi="??" w:hint="eastAsia"/>
          <w:sz w:val="32"/>
          <w:szCs w:val="32"/>
        </w:rPr>
        <w:t>万元。</w:t>
      </w:r>
    </w:p>
    <w:p w:rsidR="003E6C97" w:rsidRDefault="003E6C97" w:rsidP="007724D9">
      <w:pPr>
        <w:spacing w:before="100" w:beforeAutospacing="1" w:after="100" w:afterAutospacing="1" w:line="580" w:lineRule="exact"/>
        <w:ind w:firstLine="640"/>
        <w:contextualSpacing/>
      </w:pPr>
      <w:r>
        <w:rPr>
          <w:rFonts w:ascii="仿宋_GB2312" w:eastAsia="仿宋_GB2312" w:hint="eastAsia"/>
          <w:sz w:val="32"/>
          <w:szCs w:val="32"/>
        </w:rPr>
        <w:t>公务用车购置及运行费支出决算数比预算数增加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w:t>
      </w:r>
      <w:r>
        <w:rPr>
          <w:rFonts w:ascii="仿宋_GB2312" w:eastAsia="仿宋_GB2312" w:hAnsi="??" w:hint="eastAsia"/>
          <w:sz w:val="32"/>
          <w:szCs w:val="32"/>
        </w:rPr>
        <w:t>是本单位没有车</w:t>
      </w:r>
      <w:r>
        <w:rPr>
          <w:rFonts w:ascii="仿宋_GB2312" w:eastAsia="仿宋_GB2312" w:hint="eastAsia"/>
          <w:sz w:val="32"/>
          <w:szCs w:val="32"/>
        </w:rPr>
        <w:t>。</w:t>
      </w:r>
    </w:p>
    <w:p w:rsidR="003E6C97" w:rsidRDefault="003E6C97" w:rsidP="007724D9">
      <w:pPr>
        <w:rPr>
          <w:rFonts w:ascii="仿宋_GB2312" w:eastAsia="仿宋_GB2312" w:hAnsi="??"/>
          <w:sz w:val="32"/>
          <w:szCs w:val="32"/>
        </w:rPr>
      </w:pPr>
      <w:r>
        <w:rPr>
          <w:rFonts w:ascii="仿宋_GB2312" w:eastAsia="仿宋_GB2312" w:hAnsi="??"/>
          <w:b/>
          <w:sz w:val="32"/>
          <w:szCs w:val="32"/>
        </w:rPr>
        <w:t xml:space="preserve">    3.</w:t>
      </w:r>
      <w:r>
        <w:rPr>
          <w:rFonts w:ascii="仿宋_GB2312" w:eastAsia="仿宋_GB2312" w:hAnsi="??" w:hint="eastAsia"/>
          <w:b/>
          <w:sz w:val="32"/>
          <w:szCs w:val="32"/>
        </w:rPr>
        <w:t>公务接待费支出</w:t>
      </w:r>
      <w:r>
        <w:rPr>
          <w:rFonts w:ascii="仿宋_GB2312" w:eastAsia="仿宋_GB2312" w:hAnsi="??"/>
          <w:sz w:val="32"/>
          <w:szCs w:val="32"/>
        </w:rPr>
        <w:t>0</w:t>
      </w:r>
      <w:r>
        <w:rPr>
          <w:rFonts w:ascii="仿宋_GB2312" w:eastAsia="仿宋_GB2312" w:hAnsi="??" w:hint="eastAsia"/>
          <w:sz w:val="32"/>
          <w:szCs w:val="32"/>
        </w:rPr>
        <w:t>万元，其中：</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b/>
          <w:sz w:val="32"/>
          <w:szCs w:val="32"/>
        </w:rPr>
        <w:t>国内接待费</w:t>
      </w:r>
      <w:r>
        <w:rPr>
          <w:rFonts w:ascii="仿宋_GB2312" w:eastAsia="仿宋_GB2312" w:hAnsi="??" w:hint="eastAsia"/>
          <w:sz w:val="32"/>
          <w:szCs w:val="32"/>
        </w:rPr>
        <w:t>支出</w:t>
      </w:r>
      <w:r>
        <w:rPr>
          <w:rFonts w:ascii="仿宋_GB2312" w:eastAsia="仿宋_GB2312" w:hAnsi="??"/>
          <w:sz w:val="32"/>
          <w:szCs w:val="32"/>
        </w:rPr>
        <w:t>0</w:t>
      </w:r>
      <w:r>
        <w:rPr>
          <w:rFonts w:ascii="仿宋_GB2312" w:eastAsia="仿宋_GB2312" w:hAnsi="??" w:hint="eastAsia"/>
          <w:sz w:val="32"/>
          <w:szCs w:val="32"/>
        </w:rPr>
        <w:t>万元，国内公务接待</w:t>
      </w:r>
      <w:r>
        <w:rPr>
          <w:rFonts w:ascii="仿宋_GB2312" w:eastAsia="仿宋_GB2312" w:hAnsi="??"/>
          <w:sz w:val="32"/>
          <w:szCs w:val="32"/>
        </w:rPr>
        <w:t>0</w:t>
      </w:r>
      <w:r>
        <w:rPr>
          <w:rFonts w:ascii="仿宋_GB2312" w:eastAsia="仿宋_GB2312" w:hAnsi="??" w:hint="eastAsia"/>
          <w:sz w:val="32"/>
          <w:szCs w:val="32"/>
        </w:rPr>
        <w:t>批次，接待</w:t>
      </w:r>
      <w:r>
        <w:rPr>
          <w:rFonts w:ascii="仿宋_GB2312" w:eastAsia="仿宋_GB2312" w:hAnsi="??"/>
          <w:sz w:val="32"/>
          <w:szCs w:val="32"/>
        </w:rPr>
        <w:t>0</w:t>
      </w:r>
      <w:r>
        <w:rPr>
          <w:rFonts w:ascii="仿宋_GB2312" w:eastAsia="仿宋_GB2312" w:hAnsi="??" w:hint="eastAsia"/>
          <w:sz w:val="32"/>
          <w:szCs w:val="32"/>
        </w:rPr>
        <w:t>人次。</w:t>
      </w:r>
    </w:p>
    <w:p w:rsidR="003E6C97" w:rsidRDefault="003E6C97" w:rsidP="00E2232D">
      <w:pPr>
        <w:ind w:firstLineChars="200" w:firstLine="31680"/>
        <w:rPr>
          <w:rFonts w:ascii="仿宋_GB2312" w:eastAsia="仿宋_GB2312" w:hAnsi="??"/>
          <w:sz w:val="32"/>
          <w:szCs w:val="32"/>
        </w:rPr>
      </w:pPr>
      <w:r>
        <w:rPr>
          <w:rFonts w:ascii="仿宋_GB2312" w:eastAsia="仿宋_GB2312" w:hAnsi="??" w:hint="eastAsia"/>
          <w:sz w:val="32"/>
          <w:szCs w:val="32"/>
        </w:rPr>
        <w:t>国（境）外接待费支出</w:t>
      </w:r>
      <w:r>
        <w:rPr>
          <w:rFonts w:ascii="仿宋_GB2312" w:eastAsia="仿宋_GB2312" w:hAnsi="??"/>
          <w:sz w:val="32"/>
          <w:szCs w:val="32"/>
        </w:rPr>
        <w:t>0</w:t>
      </w:r>
      <w:r>
        <w:rPr>
          <w:rFonts w:ascii="仿宋_GB2312" w:eastAsia="仿宋_GB2312" w:hAnsi="??" w:hint="eastAsia"/>
          <w:sz w:val="32"/>
          <w:szCs w:val="32"/>
        </w:rPr>
        <w:t>万元，国（境）外公务接待</w:t>
      </w:r>
      <w:r>
        <w:rPr>
          <w:rFonts w:ascii="仿宋_GB2312" w:eastAsia="仿宋_GB2312" w:hAnsi="??"/>
          <w:sz w:val="32"/>
          <w:szCs w:val="32"/>
        </w:rPr>
        <w:t>0</w:t>
      </w:r>
      <w:r>
        <w:rPr>
          <w:rFonts w:ascii="仿宋_GB2312" w:eastAsia="仿宋_GB2312" w:hAnsi="??" w:hint="eastAsia"/>
          <w:sz w:val="32"/>
          <w:szCs w:val="32"/>
        </w:rPr>
        <w:t>批次，接待</w:t>
      </w:r>
      <w:r>
        <w:rPr>
          <w:rFonts w:ascii="仿宋_GB2312" w:eastAsia="仿宋_GB2312" w:hAnsi="??"/>
          <w:sz w:val="32"/>
          <w:szCs w:val="32"/>
        </w:rPr>
        <w:t>0</w:t>
      </w:r>
      <w:r>
        <w:rPr>
          <w:rFonts w:ascii="仿宋_GB2312" w:eastAsia="仿宋_GB2312" w:hAnsi="??" w:hint="eastAsia"/>
          <w:sz w:val="32"/>
          <w:szCs w:val="32"/>
        </w:rPr>
        <w:t>人次。</w:t>
      </w:r>
    </w:p>
    <w:p w:rsidR="003E6C97" w:rsidRPr="007724D9" w:rsidRDefault="003E6C97" w:rsidP="00F22C6F">
      <w:pPr>
        <w:ind w:firstLineChars="200" w:firstLine="31680"/>
        <w:rPr>
          <w:rFonts w:ascii="仿宋_GB2312" w:eastAsia="仿宋_GB2312" w:hAnsi="??"/>
          <w:sz w:val="32"/>
          <w:szCs w:val="32"/>
        </w:rPr>
      </w:pPr>
      <w:r>
        <w:rPr>
          <w:rFonts w:ascii="仿宋_GB2312" w:eastAsia="仿宋_GB2312" w:hAnsi="??" w:hint="eastAsia"/>
          <w:sz w:val="32"/>
          <w:szCs w:val="32"/>
        </w:rPr>
        <w:t>公务接待费支出决算数比预算数增加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。主要原因是本单位没有公务接待。</w:t>
      </w:r>
    </w:p>
    <w:p w:rsidR="003E6C97" w:rsidRDefault="003E6C97" w:rsidP="00E2232D">
      <w:pPr>
        <w:spacing w:line="578" w:lineRule="exact"/>
        <w:ind w:firstLineChars="200" w:firstLine="31680"/>
        <w:rPr>
          <w:rFonts w:ascii="黑体" w:eastAsia="黑体" w:hAnsi="黑体" w:cs="黑体"/>
          <w:bCs/>
          <w:sz w:val="32"/>
          <w:szCs w:val="32"/>
        </w:rPr>
      </w:pPr>
      <w:r>
        <w:rPr>
          <w:rFonts w:ascii="黑体" w:eastAsia="黑体" w:hAnsi="黑体" w:cs="黑体" w:hint="eastAsia"/>
          <w:bCs/>
          <w:sz w:val="32"/>
          <w:szCs w:val="32"/>
        </w:rPr>
        <w:t>十、预算绩效情况说明</w:t>
      </w:r>
    </w:p>
    <w:p w:rsidR="003E6C97" w:rsidRDefault="003E6C97" w:rsidP="00E2232D">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（一）绩效管理工作开展情况</w:t>
      </w:r>
    </w:p>
    <w:p w:rsidR="003E6C97" w:rsidRDefault="003E6C97" w:rsidP="003579C6">
      <w:pPr>
        <w:spacing w:before="100" w:beforeAutospacing="1" w:after="100" w:afterAutospacing="1" w:line="580" w:lineRule="exact"/>
        <w:ind w:firstLine="640"/>
        <w:contextualSpacing/>
      </w:pPr>
      <w:r>
        <w:rPr>
          <w:rFonts w:ascii="仿宋_GB2312" w:eastAsia="仿宋_GB2312" w:hint="eastAsia"/>
          <w:sz w:val="32"/>
          <w:szCs w:val="32"/>
        </w:rPr>
        <w:t>根据财政预算绩效管理要求，我单位组织对</w:t>
      </w:r>
      <w:r>
        <w:rPr>
          <w:rFonts w:ascii="仿宋_GB2312" w:eastAsia="仿宋_GB2312"/>
          <w:sz w:val="32"/>
          <w:szCs w:val="32"/>
        </w:rPr>
        <w:t>2024</w:t>
      </w:r>
      <w:r>
        <w:rPr>
          <w:rFonts w:ascii="仿宋_GB2312" w:eastAsia="仿宋_GB2312" w:hint="eastAsia"/>
          <w:sz w:val="32"/>
          <w:szCs w:val="32"/>
        </w:rPr>
        <w:t>年度一般公共预算项目支出全面开展绩效自评。其中，项目</w:t>
      </w:r>
      <w:r>
        <w:rPr>
          <w:rFonts w:ascii="仿宋_GB2312" w:eastAsia="仿宋_GB2312"/>
          <w:sz w:val="32"/>
          <w:szCs w:val="32"/>
        </w:rPr>
        <w:t>22</w:t>
      </w:r>
      <w:r>
        <w:rPr>
          <w:rFonts w:ascii="仿宋_GB2312" w:eastAsia="仿宋_GB2312" w:hint="eastAsia"/>
          <w:sz w:val="32"/>
          <w:szCs w:val="32"/>
        </w:rPr>
        <w:t>个，共涉及资金</w:t>
      </w:r>
      <w:r>
        <w:rPr>
          <w:rFonts w:ascii="仿宋_GB2312" w:eastAsia="仿宋_GB2312"/>
          <w:sz w:val="32"/>
          <w:szCs w:val="32"/>
        </w:rPr>
        <w:t>1441.51</w:t>
      </w:r>
      <w:r>
        <w:rPr>
          <w:rFonts w:ascii="仿宋_GB2312" w:eastAsia="仿宋_GB2312" w:hint="eastAsia"/>
          <w:sz w:val="32"/>
          <w:szCs w:val="32"/>
        </w:rPr>
        <w:t>万元，占一般公共预算项目支出总额的</w:t>
      </w:r>
      <w:r>
        <w:rPr>
          <w:rFonts w:ascii="仿宋_GB2312" w:eastAsia="仿宋_GB2312"/>
          <w:sz w:val="32"/>
          <w:szCs w:val="32"/>
        </w:rPr>
        <w:t>90%</w:t>
      </w:r>
      <w:r>
        <w:rPr>
          <w:rFonts w:ascii="仿宋_GB2312" w:eastAsia="仿宋_GB2312" w:hint="eastAsia"/>
          <w:sz w:val="32"/>
          <w:szCs w:val="32"/>
        </w:rPr>
        <w:t>。组织对</w:t>
      </w:r>
      <w:r>
        <w:rPr>
          <w:rFonts w:ascii="仿宋_GB2312" w:eastAsia="仿宋_GB2312"/>
          <w:sz w:val="32"/>
          <w:szCs w:val="32"/>
        </w:rPr>
        <w:t>2024</w:t>
      </w:r>
      <w:r>
        <w:rPr>
          <w:rFonts w:ascii="仿宋_GB2312" w:eastAsia="仿宋_GB2312" w:hint="eastAsia"/>
          <w:sz w:val="32"/>
          <w:szCs w:val="32"/>
        </w:rPr>
        <w:t>年度</w:t>
      </w:r>
      <w:r>
        <w:rPr>
          <w:rFonts w:ascii="仿宋_GB2312" w:eastAsia="仿宋_GB2312"/>
          <w:sz w:val="32"/>
          <w:szCs w:val="32"/>
        </w:rPr>
        <w:t>0</w:t>
      </w:r>
      <w:r>
        <w:rPr>
          <w:rFonts w:ascii="仿宋_GB2312" w:eastAsia="仿宋_GB2312" w:hint="eastAsia"/>
          <w:sz w:val="32"/>
          <w:szCs w:val="32"/>
        </w:rPr>
        <w:t>个政府性基金预算项目开展绩效自评，共涉及资金</w:t>
      </w:r>
      <w:r>
        <w:rPr>
          <w:rFonts w:ascii="仿宋_GB2312" w:eastAsia="仿宋_GB2312"/>
          <w:sz w:val="32"/>
          <w:szCs w:val="32"/>
        </w:rPr>
        <w:t>0</w:t>
      </w:r>
      <w:r>
        <w:rPr>
          <w:rFonts w:ascii="仿宋_GB2312" w:eastAsia="仿宋_GB2312" w:hint="eastAsia"/>
          <w:sz w:val="32"/>
          <w:szCs w:val="32"/>
        </w:rPr>
        <w:t>万元，占政府性基金预算项目支出总额的</w:t>
      </w:r>
      <w:r>
        <w:rPr>
          <w:rFonts w:ascii="仿宋_GB2312" w:eastAsia="仿宋_GB2312"/>
          <w:sz w:val="32"/>
          <w:szCs w:val="32"/>
        </w:rPr>
        <w:t>0%</w:t>
      </w:r>
      <w:r>
        <w:rPr>
          <w:rFonts w:ascii="仿宋_GB2312" w:eastAsia="仿宋_GB2312" w:hint="eastAsia"/>
          <w:sz w:val="32"/>
          <w:szCs w:val="32"/>
        </w:rPr>
        <w:t>。组织对</w:t>
      </w:r>
      <w:r>
        <w:rPr>
          <w:rFonts w:ascii="仿宋_GB2312" w:eastAsia="仿宋_GB2312"/>
          <w:sz w:val="32"/>
          <w:szCs w:val="32"/>
        </w:rPr>
        <w:t>2024</w:t>
      </w:r>
      <w:r>
        <w:rPr>
          <w:rFonts w:ascii="仿宋_GB2312" w:eastAsia="仿宋_GB2312" w:hint="eastAsia"/>
          <w:sz w:val="32"/>
          <w:szCs w:val="32"/>
        </w:rPr>
        <w:t>年度</w:t>
      </w:r>
      <w:r>
        <w:rPr>
          <w:rFonts w:ascii="仿宋_GB2312" w:eastAsia="仿宋_GB2312"/>
          <w:sz w:val="32"/>
          <w:szCs w:val="32"/>
        </w:rPr>
        <w:t>0</w:t>
      </w:r>
      <w:r>
        <w:rPr>
          <w:rFonts w:ascii="仿宋_GB2312" w:eastAsia="仿宋_GB2312" w:hint="eastAsia"/>
          <w:sz w:val="32"/>
          <w:szCs w:val="32"/>
        </w:rPr>
        <w:t>个国有资本经营预算项目开展绩效自评，共涉及资金</w:t>
      </w:r>
      <w:r>
        <w:rPr>
          <w:rFonts w:ascii="仿宋_GB2312" w:eastAsia="仿宋_GB2312"/>
          <w:sz w:val="32"/>
          <w:szCs w:val="32"/>
        </w:rPr>
        <w:t>0</w:t>
      </w:r>
      <w:r>
        <w:rPr>
          <w:rFonts w:ascii="仿宋_GB2312" w:eastAsia="仿宋_GB2312" w:hint="eastAsia"/>
          <w:sz w:val="32"/>
          <w:szCs w:val="32"/>
        </w:rPr>
        <w:t>万元，占国有资本经营预算项目支出总额的</w:t>
      </w:r>
      <w:r>
        <w:rPr>
          <w:rFonts w:ascii="仿宋_GB2312" w:eastAsia="仿宋_GB2312"/>
          <w:sz w:val="32"/>
          <w:szCs w:val="32"/>
        </w:rPr>
        <w:t>0%</w:t>
      </w:r>
      <w:r>
        <w:rPr>
          <w:rFonts w:ascii="仿宋_GB2312" w:eastAsia="仿宋_GB2312" w:hint="eastAsia"/>
          <w:sz w:val="32"/>
          <w:szCs w:val="32"/>
        </w:rPr>
        <w:t>。</w:t>
      </w:r>
    </w:p>
    <w:p w:rsidR="003E6C97" w:rsidRDefault="003E6C97" w:rsidP="00F22C6F">
      <w:pPr>
        <w:spacing w:line="520" w:lineRule="exact"/>
        <w:ind w:firstLineChars="200" w:firstLine="31680"/>
        <w:rPr>
          <w:rFonts w:ascii="仿宋" w:eastAsia="仿宋" w:hAnsi="仿宋" w:cs="仿宋"/>
          <w:color w:val="333333"/>
          <w:sz w:val="32"/>
          <w:szCs w:val="32"/>
        </w:rPr>
      </w:pPr>
      <w:r>
        <w:rPr>
          <w:rFonts w:ascii="仿宋_GB2312" w:eastAsia="仿宋_GB2312" w:hint="eastAsia"/>
          <w:sz w:val="32"/>
          <w:szCs w:val="32"/>
        </w:rPr>
        <w:t>共组织</w:t>
      </w:r>
      <w:r>
        <w:rPr>
          <w:rFonts w:ascii="仿宋_GB2312" w:eastAsia="仿宋_GB2312"/>
          <w:sz w:val="32"/>
          <w:szCs w:val="32"/>
        </w:rPr>
        <w:t>0</w:t>
      </w:r>
      <w:r w:rsidRPr="00870C4B">
        <w:rPr>
          <w:rFonts w:ascii="仿宋_GB2312" w:eastAsia="仿宋_GB2312" w:hint="eastAsia"/>
          <w:sz w:val="32"/>
          <w:szCs w:val="32"/>
        </w:rPr>
        <w:t>个项目开展了</w:t>
      </w:r>
      <w:r>
        <w:rPr>
          <w:rFonts w:ascii="仿宋_GB2312" w:eastAsia="仿宋_GB2312" w:hint="eastAsia"/>
          <w:sz w:val="32"/>
          <w:szCs w:val="32"/>
        </w:rPr>
        <w:t>部门评价，涉及一般公共预算支出</w:t>
      </w:r>
      <w:r>
        <w:rPr>
          <w:rFonts w:ascii="仿宋_GB2312" w:eastAsia="仿宋_GB2312"/>
          <w:sz w:val="32"/>
          <w:szCs w:val="32"/>
        </w:rPr>
        <w:t>0</w:t>
      </w:r>
      <w:r>
        <w:rPr>
          <w:rFonts w:ascii="仿宋_GB2312" w:eastAsia="仿宋_GB2312" w:hint="eastAsia"/>
          <w:sz w:val="32"/>
          <w:szCs w:val="32"/>
        </w:rPr>
        <w:t>万元，政府性基金预算支出</w:t>
      </w:r>
      <w:r>
        <w:rPr>
          <w:rFonts w:ascii="仿宋_GB2312" w:eastAsia="仿宋_GB2312"/>
          <w:sz w:val="32"/>
          <w:szCs w:val="32"/>
        </w:rPr>
        <w:t>0</w:t>
      </w:r>
      <w:r>
        <w:rPr>
          <w:rFonts w:ascii="仿宋_GB2312" w:eastAsia="仿宋_GB2312" w:hint="eastAsia"/>
          <w:sz w:val="32"/>
          <w:szCs w:val="32"/>
        </w:rPr>
        <w:t>万元，国有资本经营预算支出</w:t>
      </w:r>
      <w:r>
        <w:rPr>
          <w:rFonts w:ascii="仿宋_GB2312" w:eastAsia="仿宋_GB2312"/>
          <w:sz w:val="32"/>
          <w:szCs w:val="32"/>
        </w:rPr>
        <w:t>0</w:t>
      </w:r>
      <w:r>
        <w:rPr>
          <w:rFonts w:ascii="仿宋_GB2312" w:eastAsia="仿宋_GB2312" w:hint="eastAsia"/>
          <w:sz w:val="32"/>
          <w:szCs w:val="32"/>
        </w:rPr>
        <w:t>万元。由于单位经费紧张，没有请第三方评估。</w:t>
      </w:r>
    </w:p>
    <w:p w:rsidR="003E6C97" w:rsidRDefault="003E6C97" w:rsidP="00FC6D4E">
      <w:pPr>
        <w:spacing w:before="100" w:beforeAutospacing="1" w:after="100" w:afterAutospacing="1" w:line="580" w:lineRule="exact"/>
        <w:ind w:firstLine="640"/>
        <w:contextualSpacing/>
        <w:rPr>
          <w:rFonts w:ascii="仿宋_GB2312" w:eastAsia="仿宋_GB2312"/>
          <w:sz w:val="32"/>
          <w:szCs w:val="32"/>
        </w:rPr>
      </w:pPr>
      <w:r>
        <w:rPr>
          <w:rFonts w:ascii="仿宋_GB2312" w:eastAsia="仿宋_GB2312" w:hint="eastAsia"/>
          <w:sz w:val="32"/>
          <w:szCs w:val="32"/>
        </w:rPr>
        <w:t>完成部门整体支出绩效评价，涉及一般公共预算支出</w:t>
      </w:r>
      <w:r>
        <w:rPr>
          <w:rFonts w:ascii="仿宋_GB2312" w:eastAsia="仿宋_GB2312"/>
          <w:sz w:val="32"/>
          <w:szCs w:val="32"/>
        </w:rPr>
        <w:t>1362.20</w:t>
      </w:r>
      <w:r>
        <w:rPr>
          <w:rFonts w:ascii="仿宋_GB2312" w:eastAsia="仿宋_GB2312" w:hint="eastAsia"/>
          <w:sz w:val="32"/>
          <w:szCs w:val="32"/>
        </w:rPr>
        <w:t>万元，政府性基金预算支出</w:t>
      </w:r>
      <w:r>
        <w:rPr>
          <w:rFonts w:ascii="仿宋_GB2312" w:eastAsia="仿宋_GB2312"/>
          <w:sz w:val="32"/>
          <w:szCs w:val="32"/>
        </w:rPr>
        <w:t>0</w:t>
      </w:r>
      <w:r>
        <w:rPr>
          <w:rFonts w:ascii="仿宋_GB2312" w:eastAsia="仿宋_GB2312" w:hint="eastAsia"/>
          <w:sz w:val="32"/>
          <w:szCs w:val="32"/>
        </w:rPr>
        <w:t>万元。由于单位经费紧张，没有请第三方评估。</w:t>
      </w:r>
    </w:p>
    <w:p w:rsidR="003E6C97" w:rsidRDefault="003E6C97" w:rsidP="00E2232D">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（二）部门决算中项目绩效自评结果</w:t>
      </w:r>
    </w:p>
    <w:p w:rsidR="003E6C97" w:rsidRDefault="003E6C97" w:rsidP="00FC6D4E">
      <w:pPr>
        <w:spacing w:before="100" w:beforeAutospacing="1" w:after="100" w:afterAutospacing="1" w:line="580" w:lineRule="exact"/>
        <w:ind w:firstLine="640"/>
        <w:contextualSpacing/>
      </w:pPr>
      <w:r>
        <w:rPr>
          <w:rFonts w:ascii="仿宋_GB2312" w:eastAsia="仿宋_GB2312"/>
          <w:sz w:val="32"/>
          <w:szCs w:val="32"/>
        </w:rPr>
        <w:t xml:space="preserve">  </w:t>
      </w:r>
      <w:r>
        <w:rPr>
          <w:rFonts w:ascii="仿宋_GB2312" w:eastAsia="仿宋_GB2312" w:hint="eastAsia"/>
          <w:sz w:val="32"/>
          <w:szCs w:val="32"/>
        </w:rPr>
        <w:t>我单位在部门决算中反映“</w:t>
      </w:r>
      <w:r w:rsidRPr="00FC6D4E">
        <w:rPr>
          <w:rFonts w:ascii="仿宋_GB2312" w:eastAsia="仿宋_GB2312" w:hint="eastAsia"/>
          <w:sz w:val="32"/>
          <w:szCs w:val="32"/>
        </w:rPr>
        <w:t>医疗服务与保障能力提升补助资金</w:t>
      </w:r>
      <w:r>
        <w:rPr>
          <w:rFonts w:ascii="仿宋_GB2312" w:eastAsia="仿宋_GB2312" w:hint="eastAsia"/>
          <w:sz w:val="32"/>
          <w:szCs w:val="32"/>
        </w:rPr>
        <w:t>”、“</w:t>
      </w:r>
      <w:r w:rsidRPr="00FC6D4E">
        <w:t xml:space="preserve"> </w:t>
      </w:r>
      <w:r w:rsidRPr="00FC6D4E">
        <w:rPr>
          <w:rFonts w:ascii="仿宋_GB2312" w:eastAsia="仿宋_GB2312" w:hint="eastAsia"/>
          <w:sz w:val="32"/>
          <w:szCs w:val="32"/>
        </w:rPr>
        <w:t>农场医院工资同工同酬</w:t>
      </w:r>
      <w:r>
        <w:rPr>
          <w:rFonts w:ascii="仿宋_GB2312" w:eastAsia="仿宋_GB2312" w:hint="eastAsia"/>
          <w:sz w:val="32"/>
          <w:szCs w:val="32"/>
        </w:rPr>
        <w:t>”、“基本公共卫生”等</w:t>
      </w:r>
      <w:r>
        <w:rPr>
          <w:rFonts w:ascii="仿宋_GB2312" w:eastAsia="仿宋_GB2312"/>
          <w:sz w:val="32"/>
          <w:szCs w:val="32"/>
        </w:rPr>
        <w:t>22</w:t>
      </w:r>
      <w:r>
        <w:rPr>
          <w:rFonts w:ascii="仿宋_GB2312" w:eastAsia="仿宋_GB2312" w:hint="eastAsia"/>
          <w:sz w:val="32"/>
          <w:szCs w:val="32"/>
        </w:rPr>
        <w:t>个项目绩效自评结果（包括项目绩效自评表）。</w:t>
      </w:r>
    </w:p>
    <w:p w:rsidR="003E6C97" w:rsidRPr="00F22C6F" w:rsidRDefault="003E6C97" w:rsidP="00FC6D4E">
      <w:pPr>
        <w:spacing w:before="100" w:beforeAutospacing="1" w:after="100" w:afterAutospacing="1" w:line="580" w:lineRule="exact"/>
        <w:ind w:firstLine="640"/>
        <w:contextualSpacing/>
        <w:rPr>
          <w:rFonts w:ascii="仿宋_GB2312" w:eastAsia="仿宋_GB2312"/>
          <w:sz w:val="32"/>
          <w:szCs w:val="32"/>
        </w:rPr>
      </w:pPr>
      <w:r w:rsidRPr="00F22C6F">
        <w:rPr>
          <w:rFonts w:ascii="仿宋_GB2312" w:eastAsia="仿宋_GB2312"/>
          <w:sz w:val="32"/>
          <w:szCs w:val="32"/>
        </w:rPr>
        <w:t>22</w:t>
      </w:r>
      <w:r w:rsidRPr="00F22C6F">
        <w:rPr>
          <w:rFonts w:ascii="仿宋_GB2312" w:eastAsia="仿宋_GB2312" w:hint="eastAsia"/>
          <w:sz w:val="32"/>
          <w:szCs w:val="32"/>
        </w:rPr>
        <w:t>个项目绩效自评表见附件。</w:t>
      </w:r>
    </w:p>
    <w:p w:rsidR="003E6C97" w:rsidRPr="00F22C6F" w:rsidRDefault="003E6C97" w:rsidP="00DE2798">
      <w:pPr>
        <w:spacing w:before="100" w:beforeAutospacing="1" w:after="100" w:afterAutospacing="1" w:line="580" w:lineRule="exact"/>
        <w:contextualSpacing/>
        <w:rPr>
          <w:rFonts w:ascii="仿宋_GB2312" w:eastAsia="仿宋_GB2312"/>
          <w:sz w:val="32"/>
          <w:szCs w:val="32"/>
        </w:rPr>
      </w:pPr>
      <w:r w:rsidRPr="00F22C6F">
        <w:rPr>
          <w:rFonts w:ascii="仿宋_GB2312" w:eastAsia="仿宋_GB2312"/>
          <w:sz w:val="32"/>
          <w:szCs w:val="32"/>
        </w:rPr>
        <w:t xml:space="preserve">   1. </w:t>
      </w:r>
      <w:r w:rsidRPr="00F22C6F">
        <w:rPr>
          <w:rFonts w:ascii="仿宋_GB2312" w:eastAsia="仿宋_GB2312" w:hint="eastAsia"/>
          <w:sz w:val="32"/>
          <w:szCs w:val="32"/>
        </w:rPr>
        <w:t>工资奖金津补贴项目绩效自评：根据设定的绩效目标，项目绩效自评得分为</w:t>
      </w:r>
      <w:r w:rsidRPr="00F22C6F">
        <w:rPr>
          <w:rFonts w:ascii="仿宋_GB2312" w:eastAsia="仿宋_GB2312"/>
          <w:sz w:val="32"/>
          <w:szCs w:val="32"/>
        </w:rPr>
        <w:t>90</w:t>
      </w:r>
      <w:r w:rsidRPr="00F22C6F">
        <w:rPr>
          <w:rFonts w:ascii="仿宋_GB2312" w:eastAsia="仿宋_GB2312" w:hint="eastAsia"/>
          <w:sz w:val="32"/>
          <w:szCs w:val="32"/>
        </w:rPr>
        <w:t>分。全年预算数为</w:t>
      </w:r>
      <w:r w:rsidRPr="00F22C6F">
        <w:rPr>
          <w:rFonts w:ascii="仿宋_GB2312" w:eastAsia="仿宋_GB2312"/>
          <w:sz w:val="32"/>
          <w:szCs w:val="32"/>
        </w:rPr>
        <w:t>359.54</w:t>
      </w:r>
      <w:r w:rsidRPr="00F22C6F">
        <w:rPr>
          <w:rFonts w:ascii="仿宋_GB2312" w:eastAsia="仿宋_GB2312" w:hint="eastAsia"/>
          <w:sz w:val="32"/>
          <w:szCs w:val="32"/>
        </w:rPr>
        <w:t>万元，执行数</w:t>
      </w:r>
      <w:r w:rsidRPr="00F22C6F">
        <w:rPr>
          <w:rFonts w:ascii="仿宋_GB2312" w:eastAsia="仿宋_GB2312"/>
          <w:sz w:val="32"/>
          <w:szCs w:val="32"/>
        </w:rPr>
        <w:t>321.53</w:t>
      </w:r>
      <w:r w:rsidRPr="00F22C6F">
        <w:rPr>
          <w:rFonts w:ascii="仿宋_GB2312" w:eastAsia="仿宋_GB2312" w:hint="eastAsia"/>
          <w:sz w:val="32"/>
          <w:szCs w:val="32"/>
        </w:rPr>
        <w:t>万元，完成预算的</w:t>
      </w:r>
      <w:r w:rsidRPr="00F22C6F">
        <w:rPr>
          <w:rFonts w:ascii="仿宋_GB2312" w:eastAsia="仿宋_GB2312"/>
          <w:sz w:val="32"/>
          <w:szCs w:val="32"/>
        </w:rPr>
        <w:t>89%</w:t>
      </w:r>
      <w:r w:rsidRPr="00F22C6F">
        <w:rPr>
          <w:rFonts w:ascii="仿宋_GB2312" w:eastAsia="仿宋_GB2312" w:hint="eastAsia"/>
          <w:sz w:val="32"/>
          <w:szCs w:val="32"/>
        </w:rPr>
        <w:t>，保障单位日常运转，提高预算编制质量，严格执行预算，保障工资及时发放、足额发放、绩效评价结果为优。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sz w:val="32"/>
          <w:szCs w:val="32"/>
        </w:rPr>
      </w:pPr>
      <w:r w:rsidRPr="00F22C6F">
        <w:rPr>
          <w:rFonts w:ascii="仿宋_GB2312" w:eastAsia="仿宋_GB2312"/>
          <w:sz w:val="32"/>
          <w:szCs w:val="32"/>
        </w:rPr>
        <w:t xml:space="preserve">2. </w:t>
      </w:r>
      <w:r w:rsidRPr="00F22C6F">
        <w:rPr>
          <w:rFonts w:ascii="仿宋_GB2312" w:eastAsia="仿宋_GB2312" w:hint="eastAsia"/>
          <w:sz w:val="32"/>
          <w:szCs w:val="32"/>
        </w:rPr>
        <w:t>养老保险项目绩效自评：根据设定的绩效目，项目绩效自评得分为</w:t>
      </w:r>
      <w:r w:rsidRPr="00F22C6F">
        <w:rPr>
          <w:rFonts w:ascii="仿宋_GB2312" w:eastAsia="仿宋_GB2312"/>
          <w:sz w:val="32"/>
          <w:szCs w:val="32"/>
        </w:rPr>
        <w:t>95</w:t>
      </w:r>
      <w:r w:rsidRPr="00F22C6F">
        <w:rPr>
          <w:rFonts w:ascii="仿宋_GB2312" w:eastAsia="仿宋_GB2312" w:hint="eastAsia"/>
          <w:sz w:val="32"/>
          <w:szCs w:val="32"/>
        </w:rPr>
        <w:t>分。全年预算数为</w:t>
      </w:r>
      <w:r w:rsidRPr="00F22C6F">
        <w:rPr>
          <w:rFonts w:ascii="仿宋_GB2312" w:eastAsia="仿宋_GB2312"/>
          <w:sz w:val="32"/>
          <w:szCs w:val="32"/>
        </w:rPr>
        <w:t>49.99</w:t>
      </w:r>
      <w:r w:rsidRPr="00F22C6F">
        <w:rPr>
          <w:rFonts w:ascii="仿宋_GB2312" w:eastAsia="仿宋_GB2312" w:hint="eastAsia"/>
          <w:sz w:val="32"/>
          <w:szCs w:val="32"/>
        </w:rPr>
        <w:t>万元，执行数</w:t>
      </w:r>
      <w:r w:rsidRPr="00F22C6F">
        <w:rPr>
          <w:rFonts w:ascii="仿宋_GB2312" w:eastAsia="仿宋_GB2312"/>
          <w:sz w:val="32"/>
          <w:szCs w:val="32"/>
        </w:rPr>
        <w:t>48.84</w:t>
      </w:r>
      <w:r w:rsidRPr="00F22C6F">
        <w:rPr>
          <w:rFonts w:ascii="仿宋_GB2312" w:eastAsia="仿宋_GB2312" w:hint="eastAsia"/>
          <w:sz w:val="32"/>
          <w:szCs w:val="32"/>
        </w:rPr>
        <w:t>万元，完成预算的</w:t>
      </w:r>
      <w:r w:rsidRPr="00F22C6F">
        <w:rPr>
          <w:rFonts w:ascii="仿宋_GB2312" w:eastAsia="仿宋_GB2312"/>
          <w:sz w:val="32"/>
          <w:szCs w:val="32"/>
        </w:rPr>
        <w:t>97%</w:t>
      </w:r>
      <w:r w:rsidRPr="00F22C6F">
        <w:rPr>
          <w:rFonts w:ascii="仿宋_GB2312" w:eastAsia="仿宋_GB2312" w:hint="eastAsia"/>
          <w:sz w:val="32"/>
          <w:szCs w:val="32"/>
        </w:rPr>
        <w:t>，严格执行相关政策，保障社保及时、足额缴纳。绩效评价结果为优。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sz w:val="32"/>
          <w:szCs w:val="32"/>
        </w:rPr>
      </w:pPr>
      <w:r w:rsidRPr="00F22C6F">
        <w:rPr>
          <w:rFonts w:ascii="仿宋_GB2312" w:eastAsia="仿宋_GB2312"/>
          <w:sz w:val="32"/>
          <w:szCs w:val="32"/>
        </w:rPr>
        <w:t xml:space="preserve">3. </w:t>
      </w:r>
      <w:r w:rsidRPr="00F22C6F">
        <w:rPr>
          <w:rFonts w:ascii="仿宋_GB2312" w:eastAsia="仿宋_GB2312" w:hint="eastAsia"/>
          <w:sz w:val="32"/>
          <w:szCs w:val="32"/>
        </w:rPr>
        <w:t>职业年金项目绩效自评：根据设定的绩效目，项目绩效自评得分为</w:t>
      </w:r>
      <w:r w:rsidRPr="00F22C6F">
        <w:rPr>
          <w:rFonts w:ascii="仿宋_GB2312" w:eastAsia="仿宋_GB2312"/>
          <w:sz w:val="32"/>
          <w:szCs w:val="32"/>
        </w:rPr>
        <w:t>95</w:t>
      </w:r>
      <w:r w:rsidRPr="00F22C6F">
        <w:rPr>
          <w:rFonts w:ascii="仿宋_GB2312" w:eastAsia="仿宋_GB2312" w:hint="eastAsia"/>
          <w:sz w:val="32"/>
          <w:szCs w:val="32"/>
        </w:rPr>
        <w:t>分。全年预算数为</w:t>
      </w:r>
      <w:r w:rsidRPr="00F22C6F">
        <w:rPr>
          <w:rFonts w:ascii="仿宋_GB2312" w:eastAsia="仿宋_GB2312"/>
          <w:sz w:val="32"/>
          <w:szCs w:val="32"/>
        </w:rPr>
        <w:t>24.99</w:t>
      </w:r>
      <w:r w:rsidRPr="00F22C6F">
        <w:rPr>
          <w:rFonts w:ascii="仿宋_GB2312" w:eastAsia="仿宋_GB2312" w:hint="eastAsia"/>
          <w:sz w:val="32"/>
          <w:szCs w:val="32"/>
        </w:rPr>
        <w:t>万元，执行数</w:t>
      </w:r>
      <w:r w:rsidRPr="00F22C6F">
        <w:rPr>
          <w:rFonts w:ascii="仿宋_GB2312" w:eastAsia="仿宋_GB2312"/>
          <w:sz w:val="32"/>
          <w:szCs w:val="32"/>
        </w:rPr>
        <w:t>23.11</w:t>
      </w:r>
      <w:r w:rsidRPr="00F22C6F">
        <w:rPr>
          <w:rFonts w:ascii="仿宋_GB2312" w:eastAsia="仿宋_GB2312" w:hint="eastAsia"/>
          <w:sz w:val="32"/>
          <w:szCs w:val="32"/>
        </w:rPr>
        <w:t>万元，完成预算的</w:t>
      </w:r>
      <w:r w:rsidRPr="00F22C6F">
        <w:rPr>
          <w:rFonts w:ascii="仿宋_GB2312" w:eastAsia="仿宋_GB2312"/>
          <w:sz w:val="32"/>
          <w:szCs w:val="32"/>
        </w:rPr>
        <w:t>92%</w:t>
      </w:r>
      <w:r w:rsidRPr="00F22C6F">
        <w:rPr>
          <w:rFonts w:ascii="仿宋_GB2312" w:eastAsia="仿宋_GB2312" w:hint="eastAsia"/>
          <w:sz w:val="32"/>
          <w:szCs w:val="32"/>
        </w:rPr>
        <w:t>，严格执行相关政策，保障社保及时、足额缴纳。绩效评价结果为优。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sz w:val="32"/>
          <w:szCs w:val="32"/>
        </w:rPr>
      </w:pPr>
      <w:r w:rsidRPr="00F22C6F">
        <w:rPr>
          <w:rFonts w:ascii="仿宋_GB2312" w:eastAsia="仿宋_GB2312"/>
          <w:sz w:val="32"/>
          <w:szCs w:val="32"/>
        </w:rPr>
        <w:t xml:space="preserve">4. </w:t>
      </w:r>
      <w:r w:rsidRPr="00F22C6F">
        <w:rPr>
          <w:rFonts w:ascii="仿宋_GB2312" w:eastAsia="仿宋_GB2312" w:hint="eastAsia"/>
          <w:sz w:val="32"/>
          <w:szCs w:val="32"/>
        </w:rPr>
        <w:t>医疗保险项目绩效自评：根据设定的绩效目标，项目绩效自评得分为</w:t>
      </w:r>
      <w:r w:rsidRPr="00F22C6F">
        <w:rPr>
          <w:rFonts w:ascii="仿宋_GB2312" w:eastAsia="仿宋_GB2312"/>
          <w:sz w:val="32"/>
          <w:szCs w:val="32"/>
        </w:rPr>
        <w:t>90</w:t>
      </w:r>
      <w:r w:rsidRPr="00F22C6F">
        <w:rPr>
          <w:rFonts w:ascii="仿宋_GB2312" w:eastAsia="仿宋_GB2312" w:hint="eastAsia"/>
          <w:sz w:val="32"/>
          <w:szCs w:val="32"/>
        </w:rPr>
        <w:t>分。全年预算数为</w:t>
      </w:r>
      <w:r w:rsidRPr="00F22C6F">
        <w:rPr>
          <w:rFonts w:ascii="仿宋_GB2312" w:eastAsia="仿宋_GB2312"/>
          <w:sz w:val="32"/>
          <w:szCs w:val="32"/>
        </w:rPr>
        <w:t>19.06</w:t>
      </w:r>
      <w:r w:rsidRPr="00F22C6F">
        <w:rPr>
          <w:rFonts w:ascii="仿宋_GB2312" w:eastAsia="仿宋_GB2312" w:hint="eastAsia"/>
          <w:sz w:val="32"/>
          <w:szCs w:val="32"/>
        </w:rPr>
        <w:t>万元，执行数</w:t>
      </w:r>
      <w:r w:rsidRPr="00F22C6F">
        <w:rPr>
          <w:rFonts w:ascii="仿宋_GB2312" w:eastAsia="仿宋_GB2312"/>
          <w:sz w:val="32"/>
          <w:szCs w:val="32"/>
        </w:rPr>
        <w:t>16.30</w:t>
      </w:r>
      <w:r w:rsidRPr="00F22C6F">
        <w:rPr>
          <w:rFonts w:ascii="仿宋_GB2312" w:eastAsia="仿宋_GB2312" w:hint="eastAsia"/>
          <w:sz w:val="32"/>
          <w:szCs w:val="32"/>
        </w:rPr>
        <w:t>万元，完成预算的</w:t>
      </w:r>
      <w:r w:rsidRPr="00F22C6F">
        <w:rPr>
          <w:rFonts w:ascii="仿宋_GB2312" w:eastAsia="仿宋_GB2312"/>
          <w:sz w:val="32"/>
          <w:szCs w:val="32"/>
        </w:rPr>
        <w:t>86%</w:t>
      </w:r>
      <w:r w:rsidRPr="00F22C6F">
        <w:rPr>
          <w:rFonts w:ascii="仿宋_GB2312" w:eastAsia="仿宋_GB2312" w:hint="eastAsia"/>
          <w:sz w:val="32"/>
          <w:szCs w:val="32"/>
        </w:rPr>
        <w:t>，严格执行相关政策，保障社保及时、足额缴纳。绩效评价结果为优。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sz w:val="32"/>
          <w:szCs w:val="32"/>
        </w:rPr>
      </w:pPr>
      <w:r w:rsidRPr="00F22C6F">
        <w:rPr>
          <w:rFonts w:ascii="仿宋_GB2312" w:eastAsia="仿宋_GB2312" w:hAnsi="仿宋" w:cs="仿宋"/>
          <w:sz w:val="32"/>
          <w:szCs w:val="32"/>
        </w:rPr>
        <w:t>5.</w:t>
      </w:r>
      <w:r w:rsidRPr="00F22C6F">
        <w:rPr>
          <w:rFonts w:ascii="仿宋_GB2312" w:eastAsia="仿宋_GB2312" w:hAnsi="仿宋" w:cs="仿宋" w:hint="eastAsia"/>
          <w:sz w:val="32"/>
          <w:szCs w:val="32"/>
        </w:rPr>
        <w:t>公务员医疗补助</w:t>
      </w:r>
      <w:r w:rsidRPr="00F22C6F">
        <w:rPr>
          <w:rFonts w:ascii="仿宋_GB2312" w:eastAsia="仿宋_GB2312" w:hint="eastAsia"/>
          <w:sz w:val="32"/>
          <w:szCs w:val="32"/>
        </w:rPr>
        <w:t>项目绩效自评：根据设定的绩效目标，项目绩效自评得分为</w:t>
      </w:r>
      <w:r w:rsidRPr="00F22C6F">
        <w:rPr>
          <w:rFonts w:ascii="仿宋_GB2312" w:eastAsia="仿宋_GB2312"/>
          <w:sz w:val="32"/>
          <w:szCs w:val="32"/>
        </w:rPr>
        <w:t>90</w:t>
      </w:r>
      <w:r w:rsidRPr="00F22C6F">
        <w:rPr>
          <w:rFonts w:ascii="仿宋_GB2312" w:eastAsia="仿宋_GB2312" w:hint="eastAsia"/>
          <w:sz w:val="32"/>
          <w:szCs w:val="32"/>
        </w:rPr>
        <w:t>分。全年预算数为</w:t>
      </w:r>
      <w:r w:rsidRPr="00F22C6F">
        <w:rPr>
          <w:rFonts w:ascii="仿宋_GB2312" w:eastAsia="仿宋_GB2312"/>
          <w:sz w:val="32"/>
          <w:szCs w:val="32"/>
        </w:rPr>
        <w:t>51.00</w:t>
      </w:r>
      <w:r w:rsidRPr="00F22C6F">
        <w:rPr>
          <w:rFonts w:ascii="仿宋_GB2312" w:eastAsia="仿宋_GB2312" w:hint="eastAsia"/>
          <w:sz w:val="32"/>
          <w:szCs w:val="32"/>
        </w:rPr>
        <w:t>万元，执行数</w:t>
      </w:r>
      <w:r w:rsidRPr="00F22C6F">
        <w:rPr>
          <w:rFonts w:ascii="仿宋_GB2312" w:eastAsia="仿宋_GB2312"/>
          <w:sz w:val="32"/>
          <w:szCs w:val="32"/>
        </w:rPr>
        <w:t>41.19</w:t>
      </w:r>
      <w:r w:rsidRPr="00F22C6F">
        <w:rPr>
          <w:rFonts w:ascii="仿宋_GB2312" w:eastAsia="仿宋_GB2312" w:hint="eastAsia"/>
          <w:sz w:val="32"/>
          <w:szCs w:val="32"/>
        </w:rPr>
        <w:t>万元，完成预算的</w:t>
      </w:r>
      <w:r w:rsidRPr="00F22C6F">
        <w:rPr>
          <w:rFonts w:ascii="仿宋_GB2312" w:eastAsia="仿宋_GB2312"/>
          <w:sz w:val="32"/>
          <w:szCs w:val="32"/>
        </w:rPr>
        <w:t>80%</w:t>
      </w:r>
      <w:r w:rsidRPr="00F22C6F">
        <w:rPr>
          <w:rFonts w:ascii="仿宋_GB2312" w:eastAsia="仿宋_GB2312" w:hint="eastAsia"/>
          <w:sz w:val="32"/>
          <w:szCs w:val="32"/>
        </w:rPr>
        <w:t>，严格执行相关政策，保障工资及时发放、足额发放，预算编制科学合理，减少结余资金，绩效评价结果为优。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sz w:val="32"/>
          <w:szCs w:val="32"/>
        </w:rPr>
      </w:pPr>
      <w:r w:rsidRPr="00F22C6F">
        <w:rPr>
          <w:rFonts w:ascii="仿宋_GB2312" w:eastAsia="仿宋_GB2312" w:hAnsi="仿宋" w:cs="仿宋"/>
          <w:sz w:val="32"/>
          <w:szCs w:val="32"/>
        </w:rPr>
        <w:t>6.</w:t>
      </w:r>
      <w:r w:rsidRPr="00F22C6F">
        <w:rPr>
          <w:rFonts w:ascii="仿宋_GB2312" w:eastAsia="仿宋_GB2312" w:hAnsi="仿宋" w:cs="仿宋" w:hint="eastAsia"/>
          <w:sz w:val="32"/>
          <w:szCs w:val="32"/>
        </w:rPr>
        <w:t>失业保险</w:t>
      </w:r>
      <w:r w:rsidRPr="00F22C6F">
        <w:rPr>
          <w:rFonts w:ascii="仿宋_GB2312" w:eastAsia="仿宋_GB2312" w:hint="eastAsia"/>
          <w:sz w:val="32"/>
          <w:szCs w:val="32"/>
        </w:rPr>
        <w:t>项目绩效自评：根据设定的绩效目标，项目绩效自评得分为</w:t>
      </w:r>
      <w:r w:rsidRPr="00F22C6F">
        <w:rPr>
          <w:rFonts w:ascii="仿宋_GB2312" w:eastAsia="仿宋_GB2312"/>
          <w:sz w:val="32"/>
          <w:szCs w:val="32"/>
        </w:rPr>
        <w:t>80</w:t>
      </w:r>
      <w:r w:rsidRPr="00F22C6F">
        <w:rPr>
          <w:rFonts w:ascii="仿宋_GB2312" w:eastAsia="仿宋_GB2312" w:hint="eastAsia"/>
          <w:sz w:val="32"/>
          <w:szCs w:val="32"/>
        </w:rPr>
        <w:t>分。全年预算数为</w:t>
      </w:r>
      <w:r w:rsidRPr="00F22C6F">
        <w:rPr>
          <w:rFonts w:ascii="仿宋_GB2312" w:eastAsia="仿宋_GB2312"/>
          <w:sz w:val="32"/>
          <w:szCs w:val="32"/>
        </w:rPr>
        <w:t>1.48</w:t>
      </w:r>
      <w:r w:rsidRPr="00F22C6F">
        <w:rPr>
          <w:rFonts w:ascii="仿宋_GB2312" w:eastAsia="仿宋_GB2312" w:hint="eastAsia"/>
          <w:sz w:val="32"/>
          <w:szCs w:val="32"/>
        </w:rPr>
        <w:t>万元，执行数</w:t>
      </w:r>
      <w:r w:rsidRPr="00F22C6F">
        <w:rPr>
          <w:rFonts w:ascii="仿宋_GB2312" w:eastAsia="仿宋_GB2312"/>
          <w:sz w:val="32"/>
          <w:szCs w:val="32"/>
        </w:rPr>
        <w:t>1.11</w:t>
      </w:r>
      <w:r w:rsidRPr="00F22C6F">
        <w:rPr>
          <w:rFonts w:ascii="仿宋_GB2312" w:eastAsia="仿宋_GB2312" w:hint="eastAsia"/>
          <w:sz w:val="32"/>
          <w:szCs w:val="32"/>
        </w:rPr>
        <w:t>万元，完成预算的</w:t>
      </w:r>
      <w:r w:rsidRPr="00F22C6F">
        <w:rPr>
          <w:rFonts w:ascii="仿宋_GB2312" w:eastAsia="仿宋_GB2312"/>
          <w:sz w:val="32"/>
          <w:szCs w:val="32"/>
        </w:rPr>
        <w:t>75%</w:t>
      </w:r>
      <w:r w:rsidRPr="00F22C6F">
        <w:rPr>
          <w:rFonts w:ascii="仿宋_GB2312" w:eastAsia="仿宋_GB2312" w:hint="eastAsia"/>
          <w:sz w:val="32"/>
          <w:szCs w:val="32"/>
        </w:rPr>
        <w:t>，严格执行相关政策，保障社保及时、足额缴纳。绩效评价结果为优。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sz w:val="32"/>
          <w:szCs w:val="32"/>
        </w:rPr>
      </w:pPr>
      <w:r w:rsidRPr="00F22C6F">
        <w:rPr>
          <w:rFonts w:ascii="仿宋_GB2312" w:eastAsia="仿宋_GB2312" w:hAnsi="仿宋" w:cs="仿宋"/>
          <w:sz w:val="32"/>
          <w:szCs w:val="32"/>
        </w:rPr>
        <w:t>7.</w:t>
      </w:r>
      <w:r w:rsidRPr="00F22C6F">
        <w:rPr>
          <w:rFonts w:ascii="仿宋_GB2312" w:eastAsia="仿宋_GB2312"/>
          <w:sz w:val="32"/>
          <w:szCs w:val="32"/>
        </w:rPr>
        <w:t xml:space="preserve"> </w:t>
      </w:r>
      <w:r w:rsidRPr="00F22C6F">
        <w:rPr>
          <w:rFonts w:ascii="仿宋_GB2312" w:eastAsia="仿宋_GB2312" w:hAnsi="仿宋" w:cs="仿宋" w:hint="eastAsia"/>
          <w:sz w:val="32"/>
          <w:szCs w:val="32"/>
        </w:rPr>
        <w:t>工伤保险</w:t>
      </w:r>
      <w:r w:rsidRPr="00F22C6F">
        <w:rPr>
          <w:rFonts w:ascii="仿宋_GB2312" w:eastAsia="仿宋_GB2312" w:hint="eastAsia"/>
          <w:sz w:val="32"/>
          <w:szCs w:val="32"/>
        </w:rPr>
        <w:t>项目绩效自评：根据设定的绩效目标，项目绩效自评得分为</w:t>
      </w:r>
      <w:r w:rsidRPr="00F22C6F">
        <w:rPr>
          <w:rFonts w:ascii="仿宋_GB2312" w:eastAsia="仿宋_GB2312"/>
          <w:sz w:val="32"/>
          <w:szCs w:val="32"/>
        </w:rPr>
        <w:t>95</w:t>
      </w:r>
      <w:r w:rsidRPr="00F22C6F">
        <w:rPr>
          <w:rFonts w:ascii="仿宋_GB2312" w:eastAsia="仿宋_GB2312" w:hint="eastAsia"/>
          <w:sz w:val="32"/>
          <w:szCs w:val="32"/>
        </w:rPr>
        <w:t>分。全年预算数为</w:t>
      </w:r>
      <w:r w:rsidRPr="00F22C6F">
        <w:rPr>
          <w:rFonts w:ascii="仿宋_GB2312" w:eastAsia="仿宋_GB2312"/>
          <w:sz w:val="32"/>
          <w:szCs w:val="32"/>
        </w:rPr>
        <w:t>0.23</w:t>
      </w:r>
      <w:r w:rsidRPr="00F22C6F">
        <w:rPr>
          <w:rFonts w:ascii="仿宋_GB2312" w:eastAsia="仿宋_GB2312" w:hint="eastAsia"/>
          <w:sz w:val="32"/>
          <w:szCs w:val="32"/>
        </w:rPr>
        <w:t>万元，执行数</w:t>
      </w:r>
      <w:r w:rsidRPr="00F22C6F">
        <w:rPr>
          <w:rFonts w:ascii="仿宋_GB2312" w:eastAsia="仿宋_GB2312"/>
          <w:sz w:val="32"/>
          <w:szCs w:val="32"/>
        </w:rPr>
        <w:t>0.22</w:t>
      </w:r>
      <w:r w:rsidRPr="00F22C6F">
        <w:rPr>
          <w:rFonts w:ascii="仿宋_GB2312" w:eastAsia="仿宋_GB2312" w:hint="eastAsia"/>
          <w:sz w:val="32"/>
          <w:szCs w:val="32"/>
        </w:rPr>
        <w:t>万元，完成预算的</w:t>
      </w:r>
      <w:r w:rsidRPr="00F22C6F">
        <w:rPr>
          <w:rFonts w:ascii="仿宋_GB2312" w:eastAsia="仿宋_GB2312"/>
          <w:sz w:val="32"/>
          <w:szCs w:val="32"/>
        </w:rPr>
        <w:t>97%</w:t>
      </w:r>
      <w:r w:rsidRPr="00F22C6F">
        <w:rPr>
          <w:rFonts w:ascii="仿宋_GB2312" w:eastAsia="仿宋_GB2312" w:hint="eastAsia"/>
          <w:sz w:val="32"/>
          <w:szCs w:val="32"/>
        </w:rPr>
        <w:t>，严格执行相关政策，保障社保及时、足额缴纳。绩效评价结果为优。</w:t>
      </w:r>
    </w:p>
    <w:p w:rsidR="003E6C97" w:rsidRPr="00F22C6F" w:rsidRDefault="003E6C97" w:rsidP="00F22C6F">
      <w:pPr>
        <w:spacing w:before="100" w:beforeAutospacing="1" w:after="100" w:afterAutospacing="1" w:line="580" w:lineRule="exact"/>
        <w:ind w:firstLineChars="20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8.</w:t>
      </w:r>
      <w:r w:rsidRPr="00F22C6F">
        <w:rPr>
          <w:rFonts w:ascii="仿宋_GB2312" w:eastAsia="仿宋_GB2312" w:hAnsi="仿宋" w:cs="仿宋" w:hint="eastAsia"/>
          <w:sz w:val="32"/>
          <w:szCs w:val="32"/>
        </w:rPr>
        <w:t>遗属生活补助项目绩效自评：根据设定的绩效目标，项目绩效自评得分为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0.55</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1.06</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192%</w:t>
      </w:r>
      <w:r w:rsidRPr="00F22C6F">
        <w:rPr>
          <w:rFonts w:ascii="仿宋_GB2312" w:eastAsia="仿宋_GB2312" w:hAnsi="仿宋" w:cs="仿宋" w:hint="eastAsia"/>
          <w:sz w:val="32"/>
          <w:szCs w:val="32"/>
        </w:rPr>
        <w:t>，严格执行相关政策，保障工资及时足额发放，绩效评价结果为优。</w:t>
      </w:r>
    </w:p>
    <w:p w:rsidR="003E6C97" w:rsidRPr="00F22C6F" w:rsidRDefault="003E6C97" w:rsidP="00363670">
      <w:pPr>
        <w:spacing w:before="100" w:beforeAutospacing="1" w:after="100" w:afterAutospacing="1" w:line="580" w:lineRule="exact"/>
        <w:ind w:firstLineChars="100" w:firstLine="31680"/>
        <w:contextualSpacing/>
        <w:rPr>
          <w:rFonts w:ascii="仿宋_GB2312" w:eastAsia="仿宋_GB2312"/>
          <w:sz w:val="32"/>
          <w:szCs w:val="32"/>
        </w:rPr>
      </w:pPr>
      <w:r w:rsidRPr="00F22C6F">
        <w:rPr>
          <w:rFonts w:ascii="仿宋_GB2312" w:eastAsia="仿宋_GB2312"/>
          <w:sz w:val="32"/>
          <w:szCs w:val="32"/>
        </w:rPr>
        <w:t xml:space="preserve"> </w:t>
      </w:r>
      <w:r w:rsidRPr="00F22C6F">
        <w:rPr>
          <w:rFonts w:ascii="仿宋_GB2312" w:eastAsia="仿宋_GB2312" w:hAnsi="仿宋" w:cs="仿宋"/>
          <w:sz w:val="32"/>
          <w:szCs w:val="32"/>
        </w:rPr>
        <w:t>9.</w:t>
      </w:r>
      <w:r w:rsidRPr="00F22C6F">
        <w:rPr>
          <w:rFonts w:ascii="仿宋_GB2312" w:eastAsia="仿宋_GB2312" w:hAnsi="仿宋" w:cs="仿宋" w:hint="eastAsia"/>
          <w:sz w:val="32"/>
          <w:szCs w:val="32"/>
        </w:rPr>
        <w:t>住房公积金</w:t>
      </w:r>
      <w:r w:rsidRPr="00F22C6F">
        <w:rPr>
          <w:rFonts w:ascii="仿宋_GB2312" w:eastAsia="仿宋_GB2312" w:hint="eastAsia"/>
          <w:sz w:val="32"/>
          <w:szCs w:val="32"/>
        </w:rPr>
        <w:t>项目绩效自评：根据设定的绩效目标，项目绩效自评得分为</w:t>
      </w:r>
      <w:r w:rsidRPr="00F22C6F">
        <w:rPr>
          <w:rFonts w:ascii="仿宋_GB2312" w:eastAsia="仿宋_GB2312"/>
          <w:sz w:val="32"/>
          <w:szCs w:val="32"/>
        </w:rPr>
        <w:t>80</w:t>
      </w:r>
      <w:r w:rsidRPr="00F22C6F">
        <w:rPr>
          <w:rFonts w:ascii="仿宋_GB2312" w:eastAsia="仿宋_GB2312" w:hint="eastAsia"/>
          <w:sz w:val="32"/>
          <w:szCs w:val="32"/>
        </w:rPr>
        <w:t>分。全年预算数为</w:t>
      </w:r>
      <w:r w:rsidRPr="00F22C6F">
        <w:rPr>
          <w:rFonts w:ascii="仿宋_GB2312" w:eastAsia="仿宋_GB2312"/>
          <w:sz w:val="32"/>
          <w:szCs w:val="32"/>
        </w:rPr>
        <w:t>44.73</w:t>
      </w:r>
      <w:r w:rsidRPr="00F22C6F">
        <w:rPr>
          <w:rFonts w:ascii="仿宋_GB2312" w:eastAsia="仿宋_GB2312" w:hint="eastAsia"/>
          <w:sz w:val="32"/>
          <w:szCs w:val="32"/>
        </w:rPr>
        <w:t>万元，执行数</w:t>
      </w:r>
      <w:r w:rsidRPr="00F22C6F">
        <w:rPr>
          <w:rFonts w:ascii="仿宋_GB2312" w:eastAsia="仿宋_GB2312"/>
          <w:sz w:val="32"/>
          <w:szCs w:val="32"/>
        </w:rPr>
        <w:t>35.00</w:t>
      </w:r>
      <w:r w:rsidRPr="00F22C6F">
        <w:rPr>
          <w:rFonts w:ascii="仿宋_GB2312" w:eastAsia="仿宋_GB2312" w:hint="eastAsia"/>
          <w:sz w:val="32"/>
          <w:szCs w:val="32"/>
        </w:rPr>
        <w:t>万元，完成预算的</w:t>
      </w:r>
      <w:r w:rsidRPr="00F22C6F">
        <w:rPr>
          <w:rFonts w:ascii="仿宋_GB2312" w:eastAsia="仿宋_GB2312"/>
          <w:sz w:val="32"/>
          <w:szCs w:val="32"/>
        </w:rPr>
        <w:t>78%</w:t>
      </w:r>
      <w:r w:rsidRPr="00F22C6F">
        <w:rPr>
          <w:rFonts w:ascii="仿宋_GB2312" w:eastAsia="仿宋_GB2312" w:hint="eastAsia"/>
          <w:sz w:val="32"/>
          <w:szCs w:val="32"/>
        </w:rPr>
        <w:t>，严格执行相关政策，保障社保及时、足额缴纳。绩效评价结果为优。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10.</w:t>
      </w:r>
      <w:r w:rsidRPr="00F22C6F">
        <w:rPr>
          <w:rFonts w:ascii="仿宋_GB2312" w:eastAsia="仿宋_GB2312" w:hAnsi="仿宋" w:cs="仿宋" w:hint="eastAsia"/>
          <w:sz w:val="32"/>
          <w:szCs w:val="32"/>
        </w:rPr>
        <w:t>卫生健康发展专项资金项目绩效自评：根据设定的绩效目标，项目绩效自评得分为</w:t>
      </w:r>
      <w:r w:rsidRPr="00F22C6F">
        <w:rPr>
          <w:rFonts w:ascii="仿宋_GB2312" w:eastAsia="仿宋_GB2312" w:hAnsi="仿宋" w:cs="仿宋"/>
          <w:sz w:val="32"/>
          <w:szCs w:val="32"/>
        </w:rPr>
        <w:t>95</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122.84</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116.86</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95%</w:t>
      </w:r>
      <w:r w:rsidRPr="00F22C6F">
        <w:rPr>
          <w:rFonts w:ascii="仿宋_GB2312" w:eastAsia="仿宋_GB2312" w:hAnsi="仿宋" w:cs="仿宋" w:hint="eastAsia"/>
          <w:sz w:val="32"/>
          <w:szCs w:val="32"/>
        </w:rPr>
        <w:t>，我院公共卫生工作基本完成，绩效评价结果为优。</w:t>
      </w:r>
    </w:p>
    <w:p w:rsidR="003E6C97" w:rsidRPr="00F22C6F" w:rsidRDefault="003E6C97" w:rsidP="00E2232D">
      <w:pPr>
        <w:spacing w:before="100" w:beforeAutospacing="1" w:after="100" w:afterAutospacing="1" w:line="580" w:lineRule="exact"/>
        <w:ind w:firstLineChars="150" w:firstLine="31680"/>
        <w:contextualSpacing/>
        <w:rPr>
          <w:rFonts w:ascii="仿宋_GB2312" w:eastAsia="仿宋_GB2312" w:hAnsi="仿宋" w:cs="仿宋"/>
          <w:sz w:val="32"/>
          <w:szCs w:val="32"/>
        </w:rPr>
      </w:pPr>
      <w:r w:rsidRPr="00F22C6F">
        <w:rPr>
          <w:rFonts w:ascii="仿宋_GB2312" w:eastAsia="仿宋_GB2312"/>
          <w:sz w:val="32"/>
          <w:szCs w:val="32"/>
        </w:rPr>
        <w:t xml:space="preserve"> </w:t>
      </w:r>
      <w:r w:rsidRPr="00F22C6F">
        <w:rPr>
          <w:rFonts w:ascii="仿宋_GB2312" w:eastAsia="仿宋_GB2312" w:hAnsi="仿宋" w:cs="仿宋"/>
          <w:sz w:val="32"/>
          <w:szCs w:val="32"/>
        </w:rPr>
        <w:t>11.</w:t>
      </w:r>
      <w:r w:rsidRPr="00F22C6F">
        <w:rPr>
          <w:rFonts w:ascii="仿宋_GB2312" w:eastAsia="仿宋_GB2312"/>
          <w:sz w:val="32"/>
          <w:szCs w:val="32"/>
        </w:rPr>
        <w:t xml:space="preserve"> </w:t>
      </w:r>
      <w:r w:rsidRPr="00F22C6F">
        <w:rPr>
          <w:rFonts w:ascii="仿宋_GB2312" w:eastAsia="仿宋_GB2312" w:hAnsi="仿宋" w:cs="仿宋" w:hint="eastAsia"/>
          <w:sz w:val="32"/>
          <w:szCs w:val="32"/>
        </w:rPr>
        <w:t>公用经费定额项目绩效自评：根据设定的绩效目标，项目绩效自评得分为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7.23</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7.23</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，完成预算编制质量，严格执行预算，保障单位日常运转。绩效评价结果为优。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12.</w:t>
      </w:r>
      <w:r w:rsidRPr="00F22C6F">
        <w:rPr>
          <w:rFonts w:ascii="仿宋_GB2312" w:eastAsia="仿宋_GB2312" w:hAnsi="仿宋" w:cs="仿宋" w:hint="eastAsia"/>
          <w:sz w:val="32"/>
          <w:szCs w:val="32"/>
        </w:rPr>
        <w:t>基本药物制度补助资金项目绩效自评：根据设定的绩效目标，项目绩效自评得分为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27.25</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27.25</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，保障基层医疗卫生机构全面实施国家基本药物制度工作，为群众提供安全、有效、方便、廉价的医疗卫生药品，绩效评价结果为优。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13.</w:t>
      </w:r>
      <w:r w:rsidRPr="00F22C6F">
        <w:rPr>
          <w:rFonts w:ascii="仿宋_GB2312" w:eastAsia="仿宋_GB2312" w:hAnsi="仿宋" w:cs="仿宋" w:hint="eastAsia"/>
          <w:sz w:val="32"/>
          <w:szCs w:val="32"/>
        </w:rPr>
        <w:t>基本公共卫生服务补助资金</w:t>
      </w:r>
      <w:r w:rsidRPr="00F22C6F">
        <w:rPr>
          <w:rFonts w:ascii="仿宋_GB2312" w:eastAsia="仿宋_GB2312" w:hint="eastAsia"/>
          <w:sz w:val="32"/>
          <w:szCs w:val="32"/>
        </w:rPr>
        <w:t>项目绩效自评：根据设定的绩效目标，项目绩效自评得分为</w:t>
      </w:r>
      <w:r w:rsidRPr="00F22C6F">
        <w:rPr>
          <w:rFonts w:ascii="仿宋_GB2312" w:eastAsia="仿宋_GB2312"/>
          <w:sz w:val="32"/>
          <w:szCs w:val="32"/>
        </w:rPr>
        <w:t>95</w:t>
      </w:r>
      <w:r w:rsidRPr="00F22C6F">
        <w:rPr>
          <w:rFonts w:ascii="仿宋_GB2312" w:eastAsia="仿宋_GB2312" w:hint="eastAsia"/>
          <w:sz w:val="32"/>
          <w:szCs w:val="32"/>
        </w:rPr>
        <w:t>分。全年预算数为</w:t>
      </w:r>
      <w:r w:rsidRPr="00F22C6F">
        <w:rPr>
          <w:rFonts w:ascii="仿宋_GB2312" w:eastAsia="仿宋_GB2312"/>
          <w:sz w:val="32"/>
          <w:szCs w:val="32"/>
        </w:rPr>
        <w:t>175.33</w:t>
      </w:r>
      <w:r w:rsidRPr="00F22C6F">
        <w:rPr>
          <w:rFonts w:ascii="仿宋_GB2312" w:eastAsia="仿宋_GB2312" w:hint="eastAsia"/>
          <w:sz w:val="32"/>
          <w:szCs w:val="32"/>
        </w:rPr>
        <w:t>万元，执行数</w:t>
      </w:r>
      <w:r w:rsidRPr="00F22C6F">
        <w:rPr>
          <w:rFonts w:ascii="仿宋_GB2312" w:eastAsia="仿宋_GB2312"/>
          <w:sz w:val="32"/>
          <w:szCs w:val="32"/>
        </w:rPr>
        <w:t>166.86</w:t>
      </w:r>
      <w:r w:rsidRPr="00F22C6F">
        <w:rPr>
          <w:rFonts w:ascii="仿宋_GB2312" w:eastAsia="仿宋_GB2312" w:hint="eastAsia"/>
          <w:sz w:val="32"/>
          <w:szCs w:val="32"/>
        </w:rPr>
        <w:t>万元，完成预算的</w:t>
      </w:r>
      <w:r w:rsidRPr="00F22C6F">
        <w:rPr>
          <w:rFonts w:ascii="仿宋_GB2312" w:eastAsia="仿宋_GB2312"/>
          <w:sz w:val="32"/>
          <w:szCs w:val="32"/>
        </w:rPr>
        <w:t>95%</w:t>
      </w:r>
      <w:r w:rsidRPr="00F22C6F">
        <w:rPr>
          <w:rFonts w:ascii="仿宋_GB2312" w:eastAsia="仿宋_GB2312" w:hint="eastAsia"/>
          <w:sz w:val="32"/>
          <w:szCs w:val="32"/>
        </w:rPr>
        <w:t>，项目完成情况：孕产妇系统管理率</w:t>
      </w:r>
      <w:r w:rsidRPr="00F22C6F">
        <w:rPr>
          <w:rFonts w:ascii="仿宋_GB2312" w:eastAsia="仿宋_GB2312"/>
          <w:sz w:val="32"/>
          <w:szCs w:val="32"/>
        </w:rPr>
        <w:t>=</w:t>
      </w:r>
      <w:r w:rsidRPr="00F22C6F">
        <w:rPr>
          <w:rFonts w:ascii="仿宋_GB2312" w:eastAsia="仿宋_GB2312" w:hint="eastAsia"/>
          <w:sz w:val="32"/>
          <w:szCs w:val="32"/>
        </w:rPr>
        <w:t>辖区内按系统管理要求，从妊娠至出院后</w:t>
      </w:r>
      <w:r w:rsidRPr="00F22C6F">
        <w:rPr>
          <w:rFonts w:ascii="仿宋_GB2312" w:eastAsia="仿宋_GB2312"/>
          <w:sz w:val="32"/>
          <w:szCs w:val="32"/>
        </w:rPr>
        <w:t>1</w:t>
      </w:r>
      <w:r w:rsidRPr="00F22C6F">
        <w:rPr>
          <w:rFonts w:ascii="仿宋_GB2312" w:eastAsia="仿宋_GB2312" w:hint="eastAsia"/>
          <w:sz w:val="32"/>
          <w:szCs w:val="32"/>
        </w:rPr>
        <w:t>周内有过孕早期产前检查、至少</w:t>
      </w:r>
      <w:r w:rsidRPr="00F22C6F">
        <w:rPr>
          <w:rFonts w:ascii="仿宋_GB2312" w:eastAsia="仿宋_GB2312"/>
          <w:sz w:val="32"/>
          <w:szCs w:val="32"/>
        </w:rPr>
        <w:t>5</w:t>
      </w:r>
      <w:r w:rsidRPr="00F22C6F">
        <w:rPr>
          <w:rFonts w:ascii="仿宋_GB2312" w:eastAsia="仿宋_GB2312" w:hint="eastAsia"/>
          <w:sz w:val="32"/>
          <w:szCs w:val="32"/>
        </w:rPr>
        <w:t>次规定孕周内的规范产前检查</w:t>
      </w:r>
      <w:r w:rsidRPr="00F22C6F">
        <w:rPr>
          <w:rFonts w:ascii="仿宋_GB2312" w:eastAsia="仿宋_GB2312"/>
          <w:sz w:val="32"/>
          <w:szCs w:val="32"/>
        </w:rPr>
        <w:t>,</w:t>
      </w:r>
      <w:r w:rsidRPr="00F22C6F">
        <w:rPr>
          <w:rFonts w:ascii="仿宋_GB2312" w:eastAsia="仿宋_GB2312" w:hint="eastAsia"/>
          <w:sz w:val="32"/>
          <w:szCs w:val="32"/>
        </w:rPr>
        <w:t>孕产妇系统管理率≥</w:t>
      </w:r>
      <w:r w:rsidRPr="00F22C6F">
        <w:rPr>
          <w:rFonts w:ascii="仿宋_GB2312" w:eastAsia="仿宋_GB2312"/>
          <w:sz w:val="32"/>
          <w:szCs w:val="32"/>
        </w:rPr>
        <w:t>90%,</w:t>
      </w:r>
      <w:r w:rsidRPr="00F22C6F">
        <w:rPr>
          <w:rFonts w:ascii="仿宋_GB2312" w:eastAsia="仿宋_GB2312" w:hint="eastAsia"/>
          <w:sz w:val="32"/>
          <w:szCs w:val="32"/>
        </w:rPr>
        <w:t>产后访视率≥</w:t>
      </w:r>
      <w:r w:rsidRPr="00F22C6F">
        <w:rPr>
          <w:rFonts w:ascii="仿宋_GB2312" w:eastAsia="仿宋_GB2312"/>
          <w:sz w:val="32"/>
          <w:szCs w:val="32"/>
        </w:rPr>
        <w:t>90%,</w:t>
      </w:r>
      <w:r w:rsidRPr="00F22C6F">
        <w:rPr>
          <w:rFonts w:ascii="仿宋_GB2312" w:eastAsia="仿宋_GB2312" w:hint="eastAsia"/>
          <w:sz w:val="32"/>
          <w:szCs w:val="32"/>
        </w:rPr>
        <w:t>早孕建册率≥</w:t>
      </w:r>
      <w:r w:rsidRPr="00F22C6F">
        <w:rPr>
          <w:rFonts w:ascii="仿宋_GB2312" w:eastAsia="仿宋_GB2312"/>
          <w:sz w:val="32"/>
          <w:szCs w:val="32"/>
        </w:rPr>
        <w:t>90%</w:t>
      </w:r>
      <w:r w:rsidRPr="00F22C6F">
        <w:rPr>
          <w:rFonts w:ascii="仿宋_GB2312" w:eastAsia="仿宋_GB2312" w:hint="eastAsia"/>
          <w:sz w:val="32"/>
          <w:szCs w:val="32"/>
        </w:rPr>
        <w:t>。基本公共卫生各项工作。绩效评价结果为优。</w:t>
      </w:r>
    </w:p>
    <w:p w:rsidR="003E6C97" w:rsidRPr="00F22C6F" w:rsidRDefault="003E6C97" w:rsidP="00E2232D">
      <w:pPr>
        <w:spacing w:before="100" w:beforeAutospacing="1" w:after="100" w:afterAutospacing="1" w:line="580" w:lineRule="exact"/>
        <w:ind w:firstLineChars="15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14.</w:t>
      </w:r>
      <w:r w:rsidRPr="00F22C6F">
        <w:rPr>
          <w:rFonts w:ascii="仿宋_GB2312" w:eastAsia="仿宋_GB2312"/>
          <w:sz w:val="32"/>
          <w:szCs w:val="32"/>
        </w:rPr>
        <w:t xml:space="preserve"> </w:t>
      </w:r>
      <w:r w:rsidRPr="00F22C6F">
        <w:rPr>
          <w:rFonts w:ascii="仿宋_GB2312" w:eastAsia="仿宋_GB2312" w:hAnsi="仿宋" w:cs="仿宋" w:hint="eastAsia"/>
          <w:sz w:val="32"/>
          <w:szCs w:val="32"/>
        </w:rPr>
        <w:t>医疗服务与保障能力提升补助资金项目绩效自评：根据设定的绩效目标，项目绩效自评得分为</w:t>
      </w:r>
      <w:r w:rsidRPr="00F22C6F">
        <w:rPr>
          <w:rFonts w:ascii="仿宋_GB2312" w:eastAsia="仿宋_GB2312" w:hAnsi="仿宋" w:cs="仿宋"/>
          <w:sz w:val="32"/>
          <w:szCs w:val="32"/>
        </w:rPr>
        <w:t>60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33.65</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13.44</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40%</w:t>
      </w:r>
      <w:r w:rsidRPr="00F22C6F">
        <w:rPr>
          <w:rFonts w:ascii="仿宋_GB2312" w:eastAsia="仿宋_GB2312" w:hAnsi="仿宋" w:cs="仿宋" w:hint="eastAsia"/>
          <w:sz w:val="32"/>
          <w:szCs w:val="32"/>
        </w:rPr>
        <w:t>，通过设备采购，远程医疗，技术引进，人才培养等，提升基层医疗卫生机构基本医疗服务能力，绩效评价结果为优。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15.</w:t>
      </w:r>
      <w:r w:rsidRPr="00F22C6F">
        <w:rPr>
          <w:rFonts w:ascii="仿宋_GB2312" w:eastAsia="仿宋_GB2312" w:hAnsi="仿宋" w:cs="仿宋" w:hint="eastAsia"/>
          <w:sz w:val="32"/>
          <w:szCs w:val="32"/>
        </w:rPr>
        <w:t>重大传染病防控经费</w:t>
      </w:r>
      <w:r w:rsidRPr="00F22C6F">
        <w:rPr>
          <w:rFonts w:ascii="仿宋_GB2312" w:eastAsia="仿宋_GB2312" w:hint="eastAsia"/>
          <w:sz w:val="32"/>
          <w:szCs w:val="32"/>
        </w:rPr>
        <w:t>项目绩效自评：根据设定的绩效目标，项目绩效自评得分为</w:t>
      </w:r>
      <w:r w:rsidRPr="00F22C6F">
        <w:rPr>
          <w:rFonts w:ascii="仿宋_GB2312" w:eastAsia="仿宋_GB2312"/>
          <w:sz w:val="32"/>
          <w:szCs w:val="32"/>
        </w:rPr>
        <w:t>95</w:t>
      </w:r>
      <w:r w:rsidRPr="00F22C6F">
        <w:rPr>
          <w:rFonts w:ascii="仿宋_GB2312" w:eastAsia="仿宋_GB2312" w:hint="eastAsia"/>
          <w:sz w:val="32"/>
          <w:szCs w:val="32"/>
        </w:rPr>
        <w:t>分。全年预算数为</w:t>
      </w:r>
      <w:r w:rsidRPr="00F22C6F">
        <w:rPr>
          <w:rFonts w:ascii="仿宋_GB2312" w:eastAsia="仿宋_GB2312"/>
          <w:sz w:val="32"/>
          <w:szCs w:val="32"/>
        </w:rPr>
        <w:t>5.25</w:t>
      </w:r>
      <w:r w:rsidRPr="00F22C6F">
        <w:rPr>
          <w:rFonts w:ascii="仿宋_GB2312" w:eastAsia="仿宋_GB2312" w:hint="eastAsia"/>
          <w:sz w:val="32"/>
          <w:szCs w:val="32"/>
        </w:rPr>
        <w:t>万元，执行数</w:t>
      </w:r>
      <w:r w:rsidRPr="00F22C6F">
        <w:rPr>
          <w:rFonts w:ascii="仿宋_GB2312" w:eastAsia="仿宋_GB2312"/>
          <w:sz w:val="32"/>
          <w:szCs w:val="32"/>
        </w:rPr>
        <w:t>5.04</w:t>
      </w:r>
      <w:r w:rsidRPr="00F22C6F">
        <w:rPr>
          <w:rFonts w:ascii="仿宋_GB2312" w:eastAsia="仿宋_GB2312" w:hint="eastAsia"/>
          <w:sz w:val="32"/>
          <w:szCs w:val="32"/>
        </w:rPr>
        <w:t>万元，完成预算的</w:t>
      </w:r>
      <w:r w:rsidRPr="00F22C6F">
        <w:rPr>
          <w:rFonts w:ascii="仿宋_GB2312" w:eastAsia="仿宋_GB2312"/>
          <w:sz w:val="32"/>
          <w:szCs w:val="32"/>
        </w:rPr>
        <w:t>96%</w:t>
      </w:r>
      <w:r w:rsidRPr="00F22C6F">
        <w:rPr>
          <w:rFonts w:ascii="仿宋_GB2312" w:eastAsia="仿宋_GB2312" w:hint="eastAsia"/>
          <w:sz w:val="32"/>
          <w:szCs w:val="32"/>
        </w:rPr>
        <w:t>，指中央和省级转移支付用于实施重大传染病防控项目的专项补助资金，包括免疫规划、艾滋病、结核病、重大慢性病防控、重大疾病及健康危害因素监测等方面内容。绩效评价结果为优。</w:t>
      </w:r>
    </w:p>
    <w:p w:rsidR="003E6C97" w:rsidRPr="00F22C6F" w:rsidRDefault="003E6C97" w:rsidP="00E2232D">
      <w:pPr>
        <w:spacing w:before="100" w:beforeAutospacing="1" w:after="100" w:afterAutospacing="1" w:line="580" w:lineRule="exact"/>
        <w:ind w:firstLineChars="15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16.</w:t>
      </w:r>
      <w:r w:rsidRPr="00F22C6F">
        <w:rPr>
          <w:rFonts w:ascii="仿宋_GB2312" w:eastAsia="仿宋_GB2312" w:hint="eastAsia"/>
          <w:sz w:val="32"/>
          <w:szCs w:val="32"/>
        </w:rPr>
        <w:t>党建工作经费</w:t>
      </w:r>
      <w:r w:rsidRPr="00F22C6F">
        <w:rPr>
          <w:rFonts w:ascii="仿宋_GB2312" w:eastAsia="仿宋_GB2312" w:hAnsi="仿宋" w:cs="仿宋" w:hint="eastAsia"/>
          <w:sz w:val="32"/>
          <w:szCs w:val="32"/>
        </w:rPr>
        <w:t>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1.71</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1.71</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，根据党建工作进展完成工作。绩效评价结果为优。</w:t>
      </w:r>
    </w:p>
    <w:p w:rsidR="003E6C97" w:rsidRPr="00F22C6F" w:rsidRDefault="003E6C97" w:rsidP="00E2232D">
      <w:pPr>
        <w:spacing w:before="100" w:beforeAutospacing="1" w:after="100" w:afterAutospacing="1" w:line="580" w:lineRule="exact"/>
        <w:ind w:firstLineChars="15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17.</w:t>
      </w:r>
      <w:r w:rsidRPr="00F22C6F">
        <w:rPr>
          <w:rFonts w:ascii="仿宋_GB2312" w:eastAsia="仿宋_GB2312"/>
          <w:sz w:val="32"/>
          <w:szCs w:val="32"/>
        </w:rPr>
        <w:t xml:space="preserve"> </w:t>
      </w:r>
      <w:r w:rsidRPr="00F22C6F">
        <w:rPr>
          <w:rFonts w:ascii="仿宋_GB2312" w:eastAsia="仿宋_GB2312" w:hAnsi="仿宋" w:cs="仿宋" w:hint="eastAsia"/>
          <w:sz w:val="32"/>
          <w:szCs w:val="32"/>
        </w:rPr>
        <w:t>适龄女生</w:t>
      </w:r>
      <w:r w:rsidRPr="00F22C6F">
        <w:rPr>
          <w:rFonts w:ascii="仿宋_GB2312" w:eastAsia="仿宋_GB2312" w:hAnsi="仿宋" w:cs="仿宋"/>
          <w:sz w:val="32"/>
          <w:szCs w:val="32"/>
        </w:rPr>
        <w:t>HPV</w:t>
      </w:r>
      <w:r w:rsidRPr="00F22C6F">
        <w:rPr>
          <w:rFonts w:ascii="仿宋_GB2312" w:eastAsia="仿宋_GB2312" w:hAnsi="仿宋" w:cs="仿宋" w:hint="eastAsia"/>
          <w:sz w:val="32"/>
          <w:szCs w:val="32"/>
        </w:rPr>
        <w:t>疫苗接种经费项目绩效自评：根据设定的绩效目标，项目绩效自评得分为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0.34</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0.34</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，开展适龄女生</w:t>
      </w:r>
      <w:r w:rsidRPr="00F22C6F">
        <w:rPr>
          <w:rFonts w:ascii="仿宋_GB2312" w:eastAsia="仿宋_GB2312" w:hAnsi="仿宋" w:cs="仿宋"/>
          <w:sz w:val="32"/>
          <w:szCs w:val="32"/>
        </w:rPr>
        <w:t>HPV</w:t>
      </w:r>
      <w:r w:rsidRPr="00F22C6F">
        <w:rPr>
          <w:rFonts w:ascii="仿宋_GB2312" w:eastAsia="仿宋_GB2312" w:hAnsi="仿宋" w:cs="仿宋" w:hint="eastAsia"/>
          <w:sz w:val="32"/>
          <w:szCs w:val="32"/>
        </w:rPr>
        <w:t>疫苗接种各项经费，接种已完成，绩效评价结果为优。</w:t>
      </w:r>
    </w:p>
    <w:p w:rsidR="003E6C97" w:rsidRPr="00F22C6F" w:rsidRDefault="003E6C97" w:rsidP="00E2232D">
      <w:pPr>
        <w:spacing w:before="100" w:beforeAutospacing="1" w:after="100" w:afterAutospacing="1" w:line="580" w:lineRule="exact"/>
        <w:ind w:firstLineChars="150" w:firstLine="31680"/>
        <w:contextualSpacing/>
        <w:rPr>
          <w:rFonts w:ascii="仿宋_GB2312" w:eastAsia="仿宋_GB2312"/>
          <w:sz w:val="32"/>
          <w:szCs w:val="32"/>
        </w:rPr>
      </w:pPr>
      <w:r w:rsidRPr="00F22C6F">
        <w:rPr>
          <w:rFonts w:ascii="仿宋_GB2312" w:eastAsia="仿宋_GB2312" w:hAnsi="仿宋" w:cs="仿宋"/>
          <w:sz w:val="32"/>
          <w:szCs w:val="32"/>
        </w:rPr>
        <w:t>18.</w:t>
      </w:r>
      <w:r w:rsidRPr="00F22C6F">
        <w:rPr>
          <w:rFonts w:ascii="仿宋_GB2312" w:eastAsia="仿宋_GB2312" w:hAnsi="仿宋" w:cs="仿宋" w:hint="eastAsia"/>
          <w:sz w:val="32"/>
          <w:szCs w:val="32"/>
        </w:rPr>
        <w:t>原农场医院人员工资项目绩效自评：根据设定的绩效目标，项目绩效自评得分为</w:t>
      </w:r>
      <w:r w:rsidRPr="00F22C6F">
        <w:rPr>
          <w:rFonts w:ascii="仿宋_GB2312" w:eastAsia="仿宋_GB2312" w:hAnsi="仿宋" w:cs="仿宋"/>
          <w:sz w:val="32"/>
          <w:szCs w:val="32"/>
        </w:rPr>
        <w:t>90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588.17</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531.40</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90 %</w:t>
      </w:r>
      <w:r w:rsidRPr="00F22C6F">
        <w:rPr>
          <w:rFonts w:ascii="仿宋_GB2312" w:eastAsia="仿宋_GB2312" w:hAnsi="仿宋" w:cs="仿宋" w:hint="eastAsia"/>
          <w:sz w:val="32"/>
          <w:szCs w:val="32"/>
        </w:rPr>
        <w:t>，农场同工同酬人员工资、社保、公积金、工会经费及体检费已完成，绩效评价结果为优。</w:t>
      </w:r>
    </w:p>
    <w:p w:rsidR="003E6C97" w:rsidRPr="00F22C6F" w:rsidRDefault="003E6C97" w:rsidP="00E2232D">
      <w:pPr>
        <w:spacing w:before="100" w:beforeAutospacing="1" w:after="100" w:afterAutospacing="1" w:line="580" w:lineRule="exact"/>
        <w:ind w:firstLineChars="20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19.</w:t>
      </w:r>
      <w:r w:rsidRPr="00F22C6F">
        <w:rPr>
          <w:rFonts w:ascii="仿宋_GB2312" w:eastAsia="仿宋_GB2312"/>
          <w:sz w:val="32"/>
          <w:szCs w:val="32"/>
        </w:rPr>
        <w:t xml:space="preserve"> </w:t>
      </w:r>
      <w:r w:rsidRPr="00F22C6F">
        <w:rPr>
          <w:rFonts w:ascii="仿宋_GB2312" w:eastAsia="仿宋_GB2312" w:hAnsi="仿宋" w:cs="仿宋" w:hint="eastAsia"/>
          <w:sz w:val="32"/>
          <w:szCs w:val="32"/>
        </w:rPr>
        <w:t>妇幼保健及两癌筛查工作经费项目绩效自评：根据设定的绩效目标，项目绩效自评得分为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0.08</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0.08</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，提高妇女</w:t>
      </w:r>
      <w:r w:rsidRPr="00F22C6F">
        <w:rPr>
          <w:rFonts w:ascii="仿宋_GB2312" w:eastAsia="仿宋_GB2312" w:hAnsi="仿宋" w:cs="仿宋"/>
          <w:sz w:val="32"/>
          <w:szCs w:val="32"/>
        </w:rPr>
        <w:t>"</w:t>
      </w:r>
      <w:r w:rsidRPr="00F22C6F">
        <w:rPr>
          <w:rFonts w:ascii="仿宋_GB2312" w:eastAsia="仿宋_GB2312" w:hAnsi="仿宋" w:cs="仿宋" w:hint="eastAsia"/>
          <w:sz w:val="32"/>
          <w:szCs w:val="32"/>
        </w:rPr>
        <w:t>两癌</w:t>
      </w:r>
      <w:r w:rsidRPr="00F22C6F">
        <w:rPr>
          <w:rFonts w:ascii="仿宋_GB2312" w:eastAsia="仿宋_GB2312" w:hAnsi="仿宋" w:cs="仿宋"/>
          <w:sz w:val="32"/>
          <w:szCs w:val="32"/>
        </w:rPr>
        <w:t>"</w:t>
      </w:r>
      <w:r w:rsidRPr="00F22C6F">
        <w:rPr>
          <w:rFonts w:ascii="仿宋_GB2312" w:eastAsia="仿宋_GB2312" w:hAnsi="仿宋" w:cs="仿宋" w:hint="eastAsia"/>
          <w:sz w:val="32"/>
          <w:szCs w:val="32"/>
        </w:rPr>
        <w:t>筛查覆盖率，适龄妇女宫颈癌筛查率达到</w:t>
      </w:r>
      <w:r w:rsidRPr="00F22C6F">
        <w:rPr>
          <w:rFonts w:ascii="仿宋_GB2312" w:eastAsia="仿宋_GB2312" w:hAnsi="仿宋" w:cs="仿宋"/>
          <w:sz w:val="32"/>
          <w:szCs w:val="32"/>
        </w:rPr>
        <w:t>50%</w:t>
      </w:r>
      <w:r w:rsidRPr="00F22C6F">
        <w:rPr>
          <w:rFonts w:ascii="仿宋_GB2312" w:eastAsia="仿宋_GB2312" w:hAnsi="仿宋" w:cs="仿宋" w:hint="eastAsia"/>
          <w:sz w:val="32"/>
          <w:szCs w:val="32"/>
        </w:rPr>
        <w:t>以上，逐年提高适龄妇女乳腺癌筛查率。创新完善妇女</w:t>
      </w:r>
      <w:r w:rsidRPr="00F22C6F">
        <w:rPr>
          <w:rFonts w:ascii="仿宋_GB2312" w:eastAsia="仿宋_GB2312" w:hAnsi="仿宋" w:cs="仿宋"/>
          <w:sz w:val="32"/>
          <w:szCs w:val="32"/>
        </w:rPr>
        <w:t>"</w:t>
      </w:r>
      <w:r w:rsidRPr="00F22C6F">
        <w:rPr>
          <w:rFonts w:ascii="仿宋_GB2312" w:eastAsia="仿宋_GB2312" w:hAnsi="仿宋" w:cs="仿宋" w:hint="eastAsia"/>
          <w:sz w:val="32"/>
          <w:szCs w:val="32"/>
        </w:rPr>
        <w:t>两癌</w:t>
      </w:r>
      <w:r w:rsidRPr="00F22C6F">
        <w:rPr>
          <w:rFonts w:ascii="仿宋_GB2312" w:eastAsia="仿宋_GB2312" w:hAnsi="仿宋" w:cs="仿宋"/>
          <w:sz w:val="32"/>
          <w:szCs w:val="32"/>
        </w:rPr>
        <w:t>"</w:t>
      </w:r>
      <w:r w:rsidRPr="00F22C6F">
        <w:rPr>
          <w:rFonts w:ascii="仿宋_GB2312" w:eastAsia="仿宋_GB2312" w:hAnsi="仿宋" w:cs="仿宋" w:hint="eastAsia"/>
          <w:sz w:val="32"/>
          <w:szCs w:val="32"/>
        </w:rPr>
        <w:t>筛查模式，提供筛查质量和效率，宫颈癌筛查早诊率</w:t>
      </w:r>
      <w:r w:rsidRPr="00F22C6F">
        <w:rPr>
          <w:rFonts w:ascii="仿宋_GB2312" w:eastAsia="仿宋_GB2312" w:hAnsi="仿宋" w:cs="仿宋"/>
          <w:sz w:val="32"/>
          <w:szCs w:val="32"/>
        </w:rPr>
        <w:t>90%</w:t>
      </w:r>
      <w:r w:rsidRPr="00F22C6F">
        <w:rPr>
          <w:rFonts w:ascii="仿宋_GB2312" w:eastAsia="仿宋_GB2312" w:hAnsi="仿宋" w:cs="仿宋" w:hint="eastAsia"/>
          <w:sz w:val="32"/>
          <w:szCs w:val="32"/>
        </w:rPr>
        <w:t>以上，乳腺癌筛查早诊率达到</w:t>
      </w:r>
      <w:r w:rsidRPr="00F22C6F">
        <w:rPr>
          <w:rFonts w:ascii="仿宋_GB2312" w:eastAsia="仿宋_GB2312" w:hAnsi="仿宋" w:cs="仿宋"/>
          <w:sz w:val="32"/>
          <w:szCs w:val="32"/>
        </w:rPr>
        <w:t>70%</w:t>
      </w:r>
      <w:r w:rsidRPr="00F22C6F">
        <w:rPr>
          <w:rFonts w:ascii="仿宋_GB2312" w:eastAsia="仿宋_GB2312" w:hAnsi="仿宋" w:cs="仿宋" w:hint="eastAsia"/>
          <w:sz w:val="32"/>
          <w:szCs w:val="32"/>
        </w:rPr>
        <w:t>以上，县乡级妇女</w:t>
      </w:r>
      <w:r w:rsidRPr="00F22C6F">
        <w:rPr>
          <w:rFonts w:ascii="仿宋_GB2312" w:eastAsia="仿宋_GB2312" w:hAnsi="仿宋" w:cs="仿宋"/>
          <w:sz w:val="32"/>
          <w:szCs w:val="32"/>
        </w:rPr>
        <w:t>"</w:t>
      </w:r>
      <w:r w:rsidRPr="00F22C6F">
        <w:rPr>
          <w:rFonts w:ascii="仿宋_GB2312" w:eastAsia="仿宋_GB2312" w:hAnsi="仿宋" w:cs="仿宋" w:hint="eastAsia"/>
          <w:sz w:val="32"/>
          <w:szCs w:val="32"/>
        </w:rPr>
        <w:t>两癌</w:t>
      </w:r>
      <w:r w:rsidRPr="00F22C6F">
        <w:rPr>
          <w:rFonts w:ascii="仿宋_GB2312" w:eastAsia="仿宋_GB2312" w:hAnsi="仿宋" w:cs="仿宋"/>
          <w:sz w:val="32"/>
          <w:szCs w:val="32"/>
        </w:rPr>
        <w:t>"</w:t>
      </w:r>
      <w:r w:rsidRPr="00F22C6F">
        <w:rPr>
          <w:rFonts w:ascii="仿宋_GB2312" w:eastAsia="仿宋_GB2312" w:hAnsi="仿宋" w:cs="仿宋" w:hint="eastAsia"/>
          <w:sz w:val="32"/>
          <w:szCs w:val="32"/>
        </w:rPr>
        <w:t>防治核心知识知晓率达到</w:t>
      </w:r>
      <w:r w:rsidRPr="00F22C6F">
        <w:rPr>
          <w:rFonts w:ascii="仿宋_GB2312" w:eastAsia="仿宋_GB2312" w:hAnsi="仿宋" w:cs="仿宋"/>
          <w:sz w:val="32"/>
          <w:szCs w:val="32"/>
        </w:rPr>
        <w:t>80%</w:t>
      </w:r>
      <w:r w:rsidRPr="00F22C6F">
        <w:rPr>
          <w:rFonts w:ascii="仿宋_GB2312" w:eastAsia="仿宋_GB2312" w:hAnsi="仿宋" w:cs="仿宋" w:hint="eastAsia"/>
          <w:sz w:val="32"/>
          <w:szCs w:val="32"/>
        </w:rPr>
        <w:t>以上。绩效评价结果为优。</w:t>
      </w:r>
    </w:p>
    <w:p w:rsidR="003E6C97" w:rsidRPr="00F22C6F" w:rsidRDefault="003E6C97" w:rsidP="00E2232D">
      <w:pPr>
        <w:spacing w:before="100" w:beforeAutospacing="1" w:after="100" w:afterAutospacing="1" w:line="580" w:lineRule="exact"/>
        <w:ind w:firstLineChars="15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20.</w:t>
      </w:r>
      <w:r w:rsidRPr="00F22C6F">
        <w:rPr>
          <w:rFonts w:ascii="仿宋_GB2312" w:eastAsia="仿宋_GB2312"/>
          <w:sz w:val="32"/>
          <w:szCs w:val="32"/>
        </w:rPr>
        <w:t xml:space="preserve"> </w:t>
      </w:r>
      <w:r w:rsidRPr="00F22C6F">
        <w:rPr>
          <w:rFonts w:ascii="仿宋_GB2312" w:eastAsia="仿宋_GB2312" w:hAnsi="仿宋" w:cs="仿宋" w:hint="eastAsia"/>
          <w:sz w:val="32"/>
          <w:szCs w:val="32"/>
        </w:rPr>
        <w:t>在职人员体检</w:t>
      </w:r>
      <w:r w:rsidRPr="00F22C6F">
        <w:rPr>
          <w:rFonts w:ascii="仿宋_GB2312" w:eastAsia="仿宋_GB2312" w:hint="eastAsia"/>
          <w:sz w:val="32"/>
          <w:szCs w:val="32"/>
        </w:rPr>
        <w:t>经费</w:t>
      </w:r>
      <w:r w:rsidRPr="00F22C6F">
        <w:rPr>
          <w:rFonts w:ascii="仿宋_GB2312" w:eastAsia="仿宋_GB2312" w:hAnsi="仿宋" w:cs="仿宋" w:hint="eastAsia"/>
          <w:sz w:val="32"/>
          <w:szCs w:val="32"/>
        </w:rPr>
        <w:t>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1.67</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1.67</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，财政供养人员体检率完成。绩效评价结果为优。</w:t>
      </w:r>
    </w:p>
    <w:p w:rsidR="003E6C97" w:rsidRPr="00F22C6F" w:rsidRDefault="003E6C97" w:rsidP="00E2232D">
      <w:pPr>
        <w:spacing w:before="100" w:beforeAutospacing="1" w:after="100" w:afterAutospacing="1" w:line="580" w:lineRule="exact"/>
        <w:ind w:firstLineChars="15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21.</w:t>
      </w:r>
      <w:r w:rsidRPr="00F22C6F">
        <w:rPr>
          <w:rFonts w:ascii="仿宋_GB2312" w:eastAsia="仿宋_GB2312"/>
          <w:sz w:val="32"/>
          <w:szCs w:val="32"/>
        </w:rPr>
        <w:t xml:space="preserve"> </w:t>
      </w:r>
      <w:r w:rsidRPr="00F22C6F">
        <w:rPr>
          <w:rFonts w:ascii="仿宋_GB2312" w:eastAsia="仿宋_GB2312" w:hint="eastAsia"/>
          <w:sz w:val="32"/>
          <w:szCs w:val="32"/>
        </w:rPr>
        <w:t>免费接种乙肝疫苗</w:t>
      </w:r>
      <w:r w:rsidRPr="00F22C6F">
        <w:rPr>
          <w:rFonts w:ascii="仿宋_GB2312" w:eastAsia="仿宋_GB2312" w:hAnsi="仿宋" w:cs="仿宋" w:hint="eastAsia"/>
          <w:sz w:val="32"/>
          <w:szCs w:val="32"/>
        </w:rPr>
        <w:t>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1.14</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1.14</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，通过项目的开展，普及乙肝防治知识，现乙肝接种完成率</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，绩效评价结果为优。</w:t>
      </w:r>
    </w:p>
    <w:p w:rsidR="003E6C97" w:rsidRPr="00F22C6F" w:rsidRDefault="003E6C97" w:rsidP="00F22C6F">
      <w:pPr>
        <w:spacing w:before="100" w:beforeAutospacing="1" w:after="100" w:afterAutospacing="1" w:line="580" w:lineRule="exact"/>
        <w:ind w:firstLineChars="150" w:firstLine="31680"/>
        <w:contextualSpacing/>
        <w:rPr>
          <w:rFonts w:ascii="仿宋_GB2312" w:eastAsia="仿宋_GB2312" w:hAnsi="仿宋" w:cs="仿宋"/>
          <w:sz w:val="32"/>
          <w:szCs w:val="32"/>
        </w:rPr>
      </w:pPr>
      <w:r w:rsidRPr="00F22C6F">
        <w:rPr>
          <w:rFonts w:ascii="仿宋_GB2312" w:eastAsia="仿宋_GB2312" w:hAnsi="仿宋" w:cs="仿宋"/>
          <w:sz w:val="32"/>
          <w:szCs w:val="32"/>
        </w:rPr>
        <w:t>22.</w:t>
      </w:r>
      <w:r w:rsidRPr="00F22C6F">
        <w:rPr>
          <w:rFonts w:ascii="仿宋_GB2312" w:eastAsia="仿宋_GB2312"/>
          <w:sz w:val="32"/>
          <w:szCs w:val="32"/>
        </w:rPr>
        <w:t xml:space="preserve"> </w:t>
      </w:r>
      <w:r w:rsidRPr="00F22C6F">
        <w:rPr>
          <w:rFonts w:ascii="仿宋_GB2312" w:eastAsia="仿宋_GB2312" w:hint="eastAsia"/>
          <w:sz w:val="32"/>
          <w:szCs w:val="32"/>
        </w:rPr>
        <w:t>认知障碍老年人数字疗法干预</w:t>
      </w:r>
      <w:r w:rsidRPr="00F22C6F">
        <w:rPr>
          <w:rFonts w:ascii="仿宋_GB2312" w:eastAsia="仿宋_GB2312" w:hAnsi="仿宋" w:cs="仿宋" w:hint="eastAsia"/>
          <w:sz w:val="32"/>
          <w:szCs w:val="32"/>
        </w:rPr>
        <w:t>项目绩效自评：根据设定的绩效目标，项目绩效自评得分为</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分。全年预算数</w:t>
      </w:r>
      <w:r w:rsidRPr="00F22C6F">
        <w:rPr>
          <w:rFonts w:ascii="仿宋_GB2312" w:eastAsia="仿宋_GB2312" w:hAnsi="仿宋" w:cs="仿宋"/>
          <w:sz w:val="32"/>
          <w:szCs w:val="32"/>
        </w:rPr>
        <w:t>0.94</w:t>
      </w:r>
      <w:r w:rsidRPr="00F22C6F">
        <w:rPr>
          <w:rFonts w:ascii="仿宋_GB2312" w:eastAsia="仿宋_GB2312" w:hAnsi="仿宋" w:cs="仿宋" w:hint="eastAsia"/>
          <w:sz w:val="32"/>
          <w:szCs w:val="32"/>
        </w:rPr>
        <w:t>万元，执行数</w:t>
      </w:r>
      <w:r w:rsidRPr="00F22C6F">
        <w:rPr>
          <w:rFonts w:ascii="仿宋_GB2312" w:eastAsia="仿宋_GB2312" w:hAnsi="仿宋" w:cs="仿宋"/>
          <w:sz w:val="32"/>
          <w:szCs w:val="32"/>
        </w:rPr>
        <w:t>0.94</w:t>
      </w:r>
      <w:r w:rsidRPr="00F22C6F">
        <w:rPr>
          <w:rFonts w:ascii="仿宋_GB2312" w:eastAsia="仿宋_GB2312" w:hAnsi="仿宋" w:cs="仿宋" w:hint="eastAsia"/>
          <w:sz w:val="32"/>
          <w:szCs w:val="32"/>
        </w:rPr>
        <w:t>万元，完成预算的</w:t>
      </w:r>
      <w:r w:rsidRPr="00F22C6F">
        <w:rPr>
          <w:rFonts w:ascii="仿宋_GB2312" w:eastAsia="仿宋_GB2312" w:hAnsi="仿宋" w:cs="仿宋"/>
          <w:sz w:val="32"/>
          <w:szCs w:val="32"/>
        </w:rPr>
        <w:t>100%</w:t>
      </w:r>
      <w:r w:rsidRPr="00F22C6F">
        <w:rPr>
          <w:rFonts w:ascii="仿宋_GB2312" w:eastAsia="仿宋_GB2312" w:hAnsi="仿宋" w:cs="仿宋" w:hint="eastAsia"/>
          <w:sz w:val="32"/>
          <w:szCs w:val="32"/>
        </w:rPr>
        <w:t>，保障认知障碍老年人数字疗法干预已完成，绩效评价结果为优。</w:t>
      </w:r>
    </w:p>
    <w:p w:rsidR="003E6C97" w:rsidRDefault="003E6C97" w:rsidP="00E2232D">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（三）部门评价结果</w:t>
      </w:r>
    </w:p>
    <w:p w:rsidR="003E6C97" w:rsidRDefault="003E6C97" w:rsidP="00E2232D">
      <w:pPr>
        <w:spacing w:line="578" w:lineRule="exact"/>
        <w:ind w:firstLineChars="200" w:firstLine="3168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无</w:t>
      </w:r>
    </w:p>
    <w:p w:rsidR="003E6C97" w:rsidRDefault="003E6C97" w:rsidP="00E2232D">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（四）财政评价结果</w:t>
      </w:r>
    </w:p>
    <w:p w:rsidR="003E6C97" w:rsidRDefault="003E6C97" w:rsidP="00E2232D">
      <w:pPr>
        <w:spacing w:line="578" w:lineRule="exact"/>
        <w:ind w:firstLineChars="200" w:firstLine="3168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无</w:t>
      </w:r>
    </w:p>
    <w:p w:rsidR="003E6C97" w:rsidRDefault="003E6C97" w:rsidP="00E2232D">
      <w:pPr>
        <w:spacing w:line="578" w:lineRule="exact"/>
        <w:ind w:firstLineChars="200" w:firstLine="31680"/>
        <w:rPr>
          <w:rFonts w:ascii="黑体" w:eastAsia="黑体" w:hAnsi="黑体" w:cs="黑体"/>
          <w:bCs/>
          <w:sz w:val="32"/>
          <w:szCs w:val="32"/>
        </w:rPr>
      </w:pPr>
      <w:r>
        <w:rPr>
          <w:rFonts w:ascii="黑体" w:eastAsia="黑体" w:hAnsi="黑体" w:cs="黑体" w:hint="eastAsia"/>
          <w:bCs/>
          <w:sz w:val="32"/>
          <w:szCs w:val="32"/>
        </w:rPr>
        <w:t>十一、其他重要事项情况说明</w:t>
      </w:r>
    </w:p>
    <w:p w:rsidR="003E6C97" w:rsidRDefault="003E6C97" w:rsidP="00E2232D">
      <w:pPr>
        <w:spacing w:line="578" w:lineRule="exact"/>
        <w:ind w:firstLineChars="200" w:firstLine="31680"/>
        <w:rPr>
          <w:rFonts w:ascii="楷体" w:eastAsia="楷体" w:hAnsi="楷体" w:cs="楷体"/>
          <w:bCs/>
          <w:sz w:val="32"/>
          <w:szCs w:val="32"/>
        </w:rPr>
      </w:pPr>
      <w:bookmarkStart w:id="96" w:name="_Toc18325_WPSOffice_Level2"/>
      <w:bookmarkStart w:id="97" w:name="_Toc32639_WPSOffice_Level2"/>
      <w:bookmarkStart w:id="98" w:name="_Toc5978_WPSOffice_Level2"/>
      <w:bookmarkStart w:id="99" w:name="_Toc15565_WPSOffice_Level2"/>
      <w:bookmarkStart w:id="100" w:name="_Toc15262_WPSOffice_Level2"/>
      <w:bookmarkStart w:id="101" w:name="_Toc23598_WPSOffice_Level2"/>
      <w:r>
        <w:rPr>
          <w:rFonts w:ascii="楷体" w:eastAsia="楷体" w:hAnsi="楷体" w:cs="楷体" w:hint="eastAsia"/>
          <w:bCs/>
          <w:sz w:val="32"/>
          <w:szCs w:val="32"/>
        </w:rPr>
        <w:t>（一）机关运行经费支出情况</w:t>
      </w:r>
      <w:bookmarkEnd w:id="96"/>
      <w:bookmarkEnd w:id="97"/>
      <w:bookmarkEnd w:id="98"/>
      <w:bookmarkEnd w:id="99"/>
      <w:bookmarkEnd w:id="100"/>
      <w:bookmarkEnd w:id="101"/>
    </w:p>
    <w:p w:rsidR="003E6C97" w:rsidRPr="002C53AE" w:rsidRDefault="003E6C97" w:rsidP="00E2232D">
      <w:pPr>
        <w:ind w:firstLineChars="200" w:firstLine="31680"/>
        <w:rPr>
          <w:rFonts w:ascii="仿宋_GB2312" w:eastAsia="仿宋_GB2312" w:hAnsi="??"/>
          <w:sz w:val="32"/>
          <w:szCs w:val="32"/>
        </w:rPr>
      </w:pPr>
      <w:r>
        <w:rPr>
          <w:rFonts w:ascii="仿宋_GB2312" w:eastAsia="仿宋_GB2312" w:hAnsi="??"/>
          <w:sz w:val="32"/>
          <w:szCs w:val="32"/>
        </w:rPr>
        <w:t xml:space="preserve"> 2024</w:t>
      </w:r>
      <w:r>
        <w:rPr>
          <w:rFonts w:ascii="仿宋_GB2312" w:eastAsia="仿宋_GB2312" w:hAnsi="??" w:hint="eastAsia"/>
          <w:sz w:val="32"/>
          <w:szCs w:val="32"/>
        </w:rPr>
        <w:t>年度保城镇卫生院单位机关运行经费</w:t>
      </w:r>
      <w:r>
        <w:rPr>
          <w:rFonts w:ascii="仿宋_GB2312" w:eastAsia="仿宋_GB2312" w:hAnsi="??"/>
          <w:sz w:val="32"/>
          <w:szCs w:val="32"/>
        </w:rPr>
        <w:t>0</w:t>
      </w:r>
      <w:r>
        <w:rPr>
          <w:rFonts w:ascii="仿宋_GB2312" w:eastAsia="仿宋_GB2312" w:hAnsi="??" w:hint="eastAsia"/>
          <w:sz w:val="32"/>
          <w:szCs w:val="32"/>
        </w:rPr>
        <w:t>万元，比年初预算增加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。主要原因是：为部门决算中行政单位和参公事业单位使用一般公共预算财政拨款安排的基本支出中的日常公用经费支出，事业单位没有机关运行经费支出。</w:t>
      </w:r>
    </w:p>
    <w:p w:rsidR="003E6C97" w:rsidRDefault="003E6C97" w:rsidP="00E2232D">
      <w:pPr>
        <w:spacing w:line="578" w:lineRule="exact"/>
        <w:ind w:firstLineChars="200" w:firstLine="31680"/>
        <w:rPr>
          <w:rFonts w:ascii="楷体" w:eastAsia="楷体" w:hAnsi="楷体" w:cs="楷体"/>
          <w:bCs/>
          <w:sz w:val="32"/>
          <w:szCs w:val="32"/>
        </w:rPr>
      </w:pPr>
      <w:bookmarkStart w:id="102" w:name="_Toc23966_WPSOffice_Level2"/>
      <w:bookmarkStart w:id="103" w:name="_Toc30383_WPSOffice_Level2"/>
      <w:bookmarkStart w:id="104" w:name="_Toc25333_WPSOffice_Level2"/>
      <w:bookmarkStart w:id="105" w:name="_Toc13084_WPSOffice_Level2"/>
      <w:bookmarkStart w:id="106" w:name="_Toc3131_WPSOffice_Level2"/>
      <w:bookmarkStart w:id="107" w:name="_Toc32689_WPSOffice_Level2"/>
      <w:r>
        <w:rPr>
          <w:rFonts w:ascii="楷体" w:eastAsia="楷体" w:hAnsi="楷体" w:cs="楷体" w:hint="eastAsia"/>
          <w:bCs/>
          <w:sz w:val="32"/>
          <w:szCs w:val="32"/>
        </w:rPr>
        <w:t>（二）政府采购支出情况</w:t>
      </w:r>
      <w:bookmarkEnd w:id="102"/>
      <w:bookmarkEnd w:id="103"/>
      <w:bookmarkEnd w:id="104"/>
      <w:bookmarkEnd w:id="105"/>
      <w:bookmarkEnd w:id="106"/>
      <w:bookmarkEnd w:id="107"/>
    </w:p>
    <w:p w:rsidR="003E6C97" w:rsidRPr="00A11E65" w:rsidRDefault="003E6C97" w:rsidP="00E2232D">
      <w:pPr>
        <w:ind w:firstLineChars="200" w:firstLine="31680"/>
        <w:rPr>
          <w:rFonts w:ascii="仿宋_GB2312" w:eastAsia="仿宋_GB2312" w:hAnsi="??"/>
          <w:sz w:val="32"/>
          <w:szCs w:val="32"/>
        </w:rPr>
      </w:pPr>
      <w:r>
        <w:rPr>
          <w:rFonts w:ascii="仿宋_GB2312" w:eastAsia="仿宋_GB2312" w:hAnsi="??"/>
          <w:sz w:val="32"/>
          <w:szCs w:val="32"/>
        </w:rPr>
        <w:t xml:space="preserve"> 2024</w:t>
      </w:r>
      <w:r>
        <w:rPr>
          <w:rFonts w:ascii="仿宋_GB2312" w:eastAsia="仿宋_GB2312" w:hAnsi="??" w:hint="eastAsia"/>
          <w:sz w:val="32"/>
          <w:szCs w:val="32"/>
        </w:rPr>
        <w:t>年度保城镇卫生院政府采购支出总额</w:t>
      </w:r>
      <w:r>
        <w:rPr>
          <w:rFonts w:ascii="仿宋_GB2312" w:eastAsia="仿宋_GB2312" w:hAnsi="??"/>
          <w:sz w:val="32"/>
          <w:szCs w:val="32"/>
        </w:rPr>
        <w:t>0</w:t>
      </w:r>
      <w:r>
        <w:rPr>
          <w:rFonts w:ascii="仿宋_GB2312" w:eastAsia="仿宋_GB2312" w:hAnsi="??" w:hint="eastAsia"/>
          <w:sz w:val="32"/>
          <w:szCs w:val="32"/>
        </w:rPr>
        <w:t>万元，其中：政府采购货物支出</w:t>
      </w:r>
      <w:r>
        <w:rPr>
          <w:rFonts w:ascii="仿宋_GB2312" w:eastAsia="仿宋_GB2312" w:hAnsi="??"/>
          <w:sz w:val="32"/>
          <w:szCs w:val="32"/>
        </w:rPr>
        <w:t>0</w:t>
      </w:r>
      <w:r>
        <w:rPr>
          <w:rFonts w:ascii="仿宋_GB2312" w:eastAsia="仿宋_GB2312" w:hAnsi="??" w:hint="eastAsia"/>
          <w:sz w:val="32"/>
          <w:szCs w:val="32"/>
        </w:rPr>
        <w:t>万元、政府采购工程支出</w:t>
      </w:r>
      <w:r>
        <w:rPr>
          <w:rFonts w:ascii="仿宋_GB2312" w:eastAsia="仿宋_GB2312" w:hAnsi="??"/>
          <w:sz w:val="32"/>
          <w:szCs w:val="32"/>
        </w:rPr>
        <w:t>0</w:t>
      </w:r>
      <w:r>
        <w:rPr>
          <w:rFonts w:ascii="仿宋_GB2312" w:eastAsia="仿宋_GB2312" w:hAnsi="??" w:hint="eastAsia"/>
          <w:sz w:val="32"/>
          <w:szCs w:val="32"/>
        </w:rPr>
        <w:t>万元、政府采购服务支出</w:t>
      </w:r>
      <w:r>
        <w:rPr>
          <w:rFonts w:ascii="仿宋_GB2312" w:eastAsia="仿宋_GB2312" w:hAnsi="??"/>
          <w:sz w:val="32"/>
          <w:szCs w:val="32"/>
        </w:rPr>
        <w:t>0</w:t>
      </w:r>
      <w:r>
        <w:rPr>
          <w:rFonts w:ascii="仿宋_GB2312" w:eastAsia="仿宋_GB2312" w:hAnsi="??" w:hint="eastAsia"/>
          <w:sz w:val="32"/>
          <w:szCs w:val="32"/>
        </w:rPr>
        <w:t>万元。授予中小企业合同金额</w:t>
      </w:r>
      <w:r>
        <w:rPr>
          <w:rFonts w:ascii="仿宋_GB2312" w:eastAsia="仿宋_GB2312" w:hAnsi="??"/>
          <w:sz w:val="32"/>
          <w:szCs w:val="32"/>
        </w:rPr>
        <w:t>0</w:t>
      </w:r>
      <w:r>
        <w:rPr>
          <w:rFonts w:ascii="仿宋_GB2312" w:eastAsia="仿宋_GB2312" w:hAnsi="??" w:hint="eastAsia"/>
          <w:sz w:val="32"/>
          <w:szCs w:val="32"/>
        </w:rPr>
        <w:t>万元，占政府采购支出总额的</w:t>
      </w:r>
      <w:r>
        <w:rPr>
          <w:rFonts w:ascii="仿宋_GB2312" w:eastAsia="仿宋_GB2312" w:hAnsi="??"/>
          <w:sz w:val="32"/>
          <w:szCs w:val="32"/>
        </w:rPr>
        <w:t>0%</w:t>
      </w:r>
      <w:r>
        <w:rPr>
          <w:rFonts w:ascii="仿宋_GB2312" w:eastAsia="仿宋_GB2312" w:hAnsi="??" w:hint="eastAsia"/>
          <w:sz w:val="32"/>
          <w:szCs w:val="32"/>
        </w:rPr>
        <w:t>，其中：授予小微企业合同金额</w:t>
      </w:r>
      <w:r>
        <w:rPr>
          <w:rFonts w:ascii="仿宋_GB2312" w:eastAsia="仿宋_GB2312" w:hAnsi="??"/>
          <w:sz w:val="32"/>
          <w:szCs w:val="32"/>
        </w:rPr>
        <w:t>0</w:t>
      </w:r>
      <w:r>
        <w:rPr>
          <w:rFonts w:ascii="仿宋_GB2312" w:eastAsia="仿宋_GB2312" w:hAnsi="??" w:hint="eastAsia"/>
          <w:sz w:val="32"/>
          <w:szCs w:val="32"/>
        </w:rPr>
        <w:t>万元，占政府采购支出总额的</w:t>
      </w:r>
      <w:r>
        <w:rPr>
          <w:rFonts w:ascii="仿宋_GB2312" w:eastAsia="仿宋_GB2312" w:hAnsi="??"/>
          <w:sz w:val="32"/>
          <w:szCs w:val="32"/>
        </w:rPr>
        <w:t>0%</w:t>
      </w:r>
      <w:r>
        <w:rPr>
          <w:rFonts w:ascii="仿宋_GB2312" w:eastAsia="仿宋_GB2312" w:hAnsi="??" w:hint="eastAsia"/>
          <w:sz w:val="32"/>
          <w:szCs w:val="32"/>
        </w:rPr>
        <w:t>。</w:t>
      </w:r>
    </w:p>
    <w:p w:rsidR="003E6C97" w:rsidRDefault="003E6C97" w:rsidP="00E2232D">
      <w:pPr>
        <w:spacing w:line="578" w:lineRule="exact"/>
        <w:ind w:firstLineChars="200" w:firstLine="31680"/>
        <w:rPr>
          <w:rFonts w:ascii="楷体" w:eastAsia="楷体" w:hAnsi="楷体" w:cs="楷体"/>
          <w:bCs/>
          <w:sz w:val="32"/>
          <w:szCs w:val="32"/>
        </w:rPr>
      </w:pPr>
      <w:bookmarkStart w:id="108" w:name="_Toc527_WPSOffice_Level2"/>
      <w:bookmarkStart w:id="109" w:name="_Toc10902_WPSOffice_Level2"/>
      <w:bookmarkStart w:id="110" w:name="_Toc19989_WPSOffice_Level2"/>
      <w:bookmarkStart w:id="111" w:name="_Toc15129_WPSOffice_Level2"/>
      <w:bookmarkStart w:id="112" w:name="_Toc6016_WPSOffice_Level2"/>
      <w:bookmarkStart w:id="113" w:name="_Toc29584_WPSOffice_Level2"/>
      <w:r>
        <w:rPr>
          <w:rFonts w:ascii="楷体" w:eastAsia="楷体" w:hAnsi="楷体" w:cs="楷体" w:hint="eastAsia"/>
          <w:bCs/>
          <w:sz w:val="32"/>
          <w:szCs w:val="32"/>
        </w:rPr>
        <w:t>（三）国有资产占用情况</w:t>
      </w:r>
      <w:bookmarkEnd w:id="108"/>
      <w:bookmarkEnd w:id="109"/>
      <w:bookmarkEnd w:id="110"/>
      <w:bookmarkEnd w:id="111"/>
      <w:bookmarkEnd w:id="112"/>
      <w:bookmarkEnd w:id="113"/>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截至</w:t>
      </w:r>
      <w:r>
        <w:rPr>
          <w:rFonts w:ascii="仿宋_GB2312" w:eastAsia="仿宋_GB2312" w:hAnsi="??"/>
          <w:sz w:val="32"/>
          <w:szCs w:val="32"/>
        </w:rPr>
        <w:t>2024</w:t>
      </w:r>
      <w:r>
        <w:rPr>
          <w:rFonts w:ascii="仿宋_GB2312" w:eastAsia="仿宋_GB2312" w:hAnsi="??" w:hint="eastAsia"/>
          <w:sz w:val="32"/>
          <w:szCs w:val="32"/>
        </w:rPr>
        <w:t>年</w:t>
      </w:r>
      <w:r>
        <w:rPr>
          <w:rFonts w:ascii="仿宋_GB2312" w:eastAsia="仿宋_GB2312" w:hAnsi="??"/>
          <w:sz w:val="32"/>
          <w:szCs w:val="32"/>
        </w:rPr>
        <w:t>12</w:t>
      </w:r>
      <w:r>
        <w:rPr>
          <w:rFonts w:ascii="仿宋_GB2312" w:eastAsia="仿宋_GB2312" w:hAnsi="??" w:hint="eastAsia"/>
          <w:sz w:val="32"/>
          <w:szCs w:val="32"/>
        </w:rPr>
        <w:t>月</w:t>
      </w:r>
      <w:r>
        <w:rPr>
          <w:rFonts w:ascii="仿宋_GB2312" w:eastAsia="仿宋_GB2312" w:hAnsi="??"/>
          <w:sz w:val="32"/>
          <w:szCs w:val="32"/>
        </w:rPr>
        <w:t>31</w:t>
      </w:r>
      <w:r>
        <w:rPr>
          <w:rFonts w:ascii="仿宋_GB2312" w:eastAsia="仿宋_GB2312" w:hAnsi="??" w:hint="eastAsia"/>
          <w:sz w:val="32"/>
          <w:szCs w:val="32"/>
        </w:rPr>
        <w:t>日，本部门占用房屋面积</w:t>
      </w:r>
      <w:r>
        <w:rPr>
          <w:rFonts w:ascii="仿宋_GB2312" w:eastAsia="仿宋_GB2312" w:hAnsi="??"/>
          <w:sz w:val="32"/>
          <w:szCs w:val="32"/>
        </w:rPr>
        <w:t>2868</w:t>
      </w:r>
      <w:r>
        <w:rPr>
          <w:rFonts w:ascii="仿宋_GB2312" w:eastAsia="仿宋_GB2312" w:hAnsi="??" w:hint="eastAsia"/>
          <w:sz w:val="32"/>
          <w:szCs w:val="32"/>
        </w:rPr>
        <w:t>平方米，其中：办公用房</w:t>
      </w:r>
      <w:r>
        <w:rPr>
          <w:rFonts w:ascii="仿宋_GB2312" w:eastAsia="仿宋_GB2312" w:hAnsi="??"/>
          <w:sz w:val="32"/>
          <w:szCs w:val="32"/>
        </w:rPr>
        <w:t>956</w:t>
      </w:r>
      <w:r>
        <w:rPr>
          <w:rFonts w:ascii="仿宋_GB2312" w:eastAsia="仿宋_GB2312" w:hAnsi="??" w:hint="eastAsia"/>
          <w:sz w:val="32"/>
          <w:szCs w:val="32"/>
        </w:rPr>
        <w:t>平方米，业务用房</w:t>
      </w:r>
      <w:r>
        <w:rPr>
          <w:rFonts w:ascii="仿宋_GB2312" w:eastAsia="仿宋_GB2312" w:hAnsi="??"/>
          <w:sz w:val="32"/>
          <w:szCs w:val="32"/>
        </w:rPr>
        <w:t>1912</w:t>
      </w:r>
      <w:r>
        <w:rPr>
          <w:rFonts w:ascii="仿宋_GB2312" w:eastAsia="仿宋_GB2312" w:hAnsi="??" w:hint="eastAsia"/>
          <w:sz w:val="32"/>
          <w:szCs w:val="32"/>
        </w:rPr>
        <w:t>平方米，其他（不含构筑物）</w:t>
      </w:r>
      <w:r>
        <w:rPr>
          <w:rFonts w:ascii="仿宋_GB2312" w:eastAsia="仿宋_GB2312" w:hAnsi="??"/>
          <w:sz w:val="32"/>
          <w:szCs w:val="32"/>
        </w:rPr>
        <w:t>0</w:t>
      </w:r>
      <w:r>
        <w:rPr>
          <w:rFonts w:ascii="仿宋_GB2312" w:eastAsia="仿宋_GB2312" w:hAnsi="??" w:hint="eastAsia"/>
          <w:sz w:val="32"/>
          <w:szCs w:val="32"/>
        </w:rPr>
        <w:t>平方米。</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本部门共有车辆</w:t>
      </w:r>
      <w:r>
        <w:rPr>
          <w:rFonts w:ascii="仿宋_GB2312" w:eastAsia="仿宋_GB2312" w:hAnsi="??"/>
          <w:sz w:val="32"/>
          <w:szCs w:val="32"/>
        </w:rPr>
        <w:t>1</w:t>
      </w:r>
      <w:r>
        <w:rPr>
          <w:rFonts w:ascii="仿宋_GB2312" w:eastAsia="仿宋_GB2312" w:hAnsi="??" w:hint="eastAsia"/>
          <w:sz w:val="32"/>
          <w:szCs w:val="32"/>
        </w:rPr>
        <w:t>辆，其中：从车辆种类说明：轿车</w:t>
      </w:r>
      <w:r>
        <w:rPr>
          <w:rFonts w:ascii="仿宋_GB2312" w:eastAsia="仿宋_GB2312" w:hAnsi="??"/>
          <w:sz w:val="32"/>
          <w:szCs w:val="32"/>
        </w:rPr>
        <w:t>0</w:t>
      </w:r>
      <w:r>
        <w:rPr>
          <w:rFonts w:ascii="仿宋_GB2312" w:eastAsia="仿宋_GB2312" w:hAnsi="??" w:hint="eastAsia"/>
          <w:sz w:val="32"/>
          <w:szCs w:val="32"/>
        </w:rPr>
        <w:t>辆、越野车</w:t>
      </w:r>
      <w:r>
        <w:rPr>
          <w:rFonts w:ascii="仿宋_GB2312" w:eastAsia="仿宋_GB2312" w:hAnsi="??"/>
          <w:sz w:val="32"/>
          <w:szCs w:val="32"/>
        </w:rPr>
        <w:t>0</w:t>
      </w:r>
      <w:r>
        <w:rPr>
          <w:rFonts w:ascii="仿宋_GB2312" w:eastAsia="仿宋_GB2312" w:hAnsi="??" w:hint="eastAsia"/>
          <w:sz w:val="32"/>
          <w:szCs w:val="32"/>
        </w:rPr>
        <w:t>辆、小型载客汽车</w:t>
      </w:r>
      <w:r>
        <w:rPr>
          <w:rFonts w:ascii="仿宋_GB2312" w:eastAsia="仿宋_GB2312" w:hAnsi="??"/>
          <w:sz w:val="32"/>
          <w:szCs w:val="32"/>
        </w:rPr>
        <w:t>0</w:t>
      </w:r>
      <w:r>
        <w:rPr>
          <w:rFonts w:ascii="仿宋_GB2312" w:eastAsia="仿宋_GB2312" w:hAnsi="??" w:hint="eastAsia"/>
          <w:sz w:val="32"/>
          <w:szCs w:val="32"/>
        </w:rPr>
        <w:t>辆、大中型载客汽车辆、其他车型</w:t>
      </w:r>
      <w:r>
        <w:rPr>
          <w:rFonts w:ascii="仿宋_GB2312" w:eastAsia="仿宋_GB2312" w:hAnsi="??"/>
          <w:sz w:val="32"/>
          <w:szCs w:val="32"/>
        </w:rPr>
        <w:t>0</w:t>
      </w:r>
      <w:r>
        <w:rPr>
          <w:rFonts w:ascii="仿宋_GB2312" w:eastAsia="仿宋_GB2312" w:hAnsi="??" w:hint="eastAsia"/>
          <w:sz w:val="32"/>
          <w:szCs w:val="32"/>
        </w:rPr>
        <w:t>辆，其他车型没有；从车辆使用情况说明：副部（省）级及以上领导用车</w:t>
      </w:r>
      <w:r>
        <w:rPr>
          <w:rFonts w:ascii="仿宋_GB2312" w:eastAsia="仿宋_GB2312" w:hAnsi="??"/>
          <w:sz w:val="32"/>
          <w:szCs w:val="32"/>
        </w:rPr>
        <w:t>0</w:t>
      </w:r>
      <w:r>
        <w:rPr>
          <w:rFonts w:ascii="仿宋_GB2312" w:eastAsia="仿宋_GB2312" w:hAnsi="??" w:hint="eastAsia"/>
          <w:sz w:val="32"/>
          <w:szCs w:val="32"/>
        </w:rPr>
        <w:t>辆、主要领导干部用车</w:t>
      </w:r>
      <w:r>
        <w:rPr>
          <w:rFonts w:ascii="仿宋_GB2312" w:eastAsia="仿宋_GB2312" w:hAnsi="??"/>
          <w:sz w:val="32"/>
          <w:szCs w:val="32"/>
        </w:rPr>
        <w:t>0</w:t>
      </w:r>
      <w:r>
        <w:rPr>
          <w:rFonts w:ascii="仿宋_GB2312" w:eastAsia="仿宋_GB2312" w:hAnsi="??" w:hint="eastAsia"/>
          <w:sz w:val="32"/>
          <w:szCs w:val="32"/>
        </w:rPr>
        <w:t>辆、机要通信用车</w:t>
      </w:r>
      <w:r>
        <w:rPr>
          <w:rFonts w:ascii="仿宋_GB2312" w:eastAsia="仿宋_GB2312" w:hAnsi="??"/>
          <w:sz w:val="32"/>
          <w:szCs w:val="32"/>
        </w:rPr>
        <w:t>0</w:t>
      </w:r>
      <w:r>
        <w:rPr>
          <w:rFonts w:ascii="仿宋_GB2312" w:eastAsia="仿宋_GB2312" w:hAnsi="??" w:hint="eastAsia"/>
          <w:sz w:val="32"/>
          <w:szCs w:val="32"/>
        </w:rPr>
        <w:t>辆、应急保障用车</w:t>
      </w:r>
      <w:r>
        <w:rPr>
          <w:rFonts w:ascii="仿宋_GB2312" w:eastAsia="仿宋_GB2312" w:hAnsi="??"/>
          <w:sz w:val="32"/>
          <w:szCs w:val="32"/>
        </w:rPr>
        <w:t>0</w:t>
      </w:r>
      <w:r>
        <w:rPr>
          <w:rFonts w:ascii="仿宋_GB2312" w:eastAsia="仿宋_GB2312" w:hAnsi="??" w:hint="eastAsia"/>
          <w:sz w:val="32"/>
          <w:szCs w:val="32"/>
        </w:rPr>
        <w:t>辆、执法执勤用车</w:t>
      </w:r>
      <w:r>
        <w:rPr>
          <w:rFonts w:ascii="仿宋_GB2312" w:eastAsia="仿宋_GB2312" w:hAnsi="??"/>
          <w:sz w:val="32"/>
          <w:szCs w:val="32"/>
        </w:rPr>
        <w:t>0</w:t>
      </w:r>
      <w:r>
        <w:rPr>
          <w:rFonts w:ascii="仿宋_GB2312" w:eastAsia="仿宋_GB2312" w:hAnsi="??" w:hint="eastAsia"/>
          <w:sz w:val="32"/>
          <w:szCs w:val="32"/>
        </w:rPr>
        <w:t>辆、特种专业技术用车</w:t>
      </w:r>
      <w:r>
        <w:rPr>
          <w:rFonts w:ascii="仿宋_GB2312" w:eastAsia="仿宋_GB2312" w:hAnsi="??"/>
          <w:sz w:val="32"/>
          <w:szCs w:val="32"/>
        </w:rPr>
        <w:t>0</w:t>
      </w:r>
      <w:r>
        <w:rPr>
          <w:rFonts w:ascii="仿宋_GB2312" w:eastAsia="仿宋_GB2312" w:hAnsi="??" w:hint="eastAsia"/>
          <w:sz w:val="32"/>
          <w:szCs w:val="32"/>
        </w:rPr>
        <w:t>辆、离退休干部用车</w:t>
      </w:r>
      <w:r>
        <w:rPr>
          <w:rFonts w:ascii="仿宋_GB2312" w:eastAsia="仿宋_GB2312" w:hAnsi="??"/>
          <w:sz w:val="32"/>
          <w:szCs w:val="32"/>
        </w:rPr>
        <w:t>0</w:t>
      </w:r>
      <w:r>
        <w:rPr>
          <w:rFonts w:ascii="仿宋_GB2312" w:eastAsia="仿宋_GB2312" w:hAnsi="??" w:hint="eastAsia"/>
          <w:sz w:val="32"/>
          <w:szCs w:val="32"/>
        </w:rPr>
        <w:t>辆、其他用车</w:t>
      </w:r>
      <w:r>
        <w:rPr>
          <w:rFonts w:ascii="仿宋_GB2312" w:eastAsia="仿宋_GB2312" w:hAnsi="??"/>
          <w:sz w:val="32"/>
          <w:szCs w:val="32"/>
        </w:rPr>
        <w:t>1</w:t>
      </w:r>
      <w:r>
        <w:rPr>
          <w:rFonts w:ascii="仿宋_GB2312" w:eastAsia="仿宋_GB2312" w:hAnsi="??" w:hint="eastAsia"/>
          <w:sz w:val="32"/>
          <w:szCs w:val="32"/>
        </w:rPr>
        <w:t>辆。</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单位价值</w:t>
      </w:r>
      <w:r>
        <w:rPr>
          <w:rFonts w:ascii="仿宋_GB2312" w:eastAsia="仿宋_GB2312" w:hAnsi="??"/>
          <w:sz w:val="32"/>
          <w:szCs w:val="32"/>
        </w:rPr>
        <w:t>50</w:t>
      </w:r>
      <w:r>
        <w:rPr>
          <w:rFonts w:ascii="仿宋_GB2312" w:eastAsia="仿宋_GB2312" w:hAnsi="??" w:hint="eastAsia"/>
          <w:sz w:val="32"/>
          <w:szCs w:val="32"/>
        </w:rPr>
        <w:t>万元（含）以上通用设备</w:t>
      </w:r>
      <w:r>
        <w:rPr>
          <w:rFonts w:ascii="仿宋_GB2312" w:eastAsia="仿宋_GB2312" w:hAnsi="??"/>
          <w:sz w:val="32"/>
          <w:szCs w:val="32"/>
        </w:rPr>
        <w:t>0</w:t>
      </w:r>
      <w:r>
        <w:rPr>
          <w:rFonts w:ascii="仿宋_GB2312" w:eastAsia="仿宋_GB2312" w:hAnsi="??" w:hint="eastAsia"/>
          <w:sz w:val="32"/>
          <w:szCs w:val="32"/>
        </w:rPr>
        <w:t>台（套），单价</w:t>
      </w:r>
      <w:r>
        <w:rPr>
          <w:rFonts w:ascii="仿宋_GB2312" w:eastAsia="仿宋_GB2312" w:hAnsi="??"/>
          <w:sz w:val="32"/>
          <w:szCs w:val="32"/>
        </w:rPr>
        <w:t>100</w:t>
      </w:r>
      <w:r>
        <w:rPr>
          <w:rFonts w:ascii="仿宋_GB2312" w:eastAsia="仿宋_GB2312" w:hAnsi="??" w:hint="eastAsia"/>
          <w:sz w:val="32"/>
          <w:szCs w:val="32"/>
        </w:rPr>
        <w:t>万元（含）以上专用设备</w:t>
      </w:r>
      <w:r>
        <w:rPr>
          <w:rFonts w:ascii="仿宋_GB2312" w:eastAsia="仿宋_GB2312" w:hAnsi="??"/>
          <w:sz w:val="32"/>
          <w:szCs w:val="32"/>
        </w:rPr>
        <w:t>0</w:t>
      </w:r>
      <w:r>
        <w:rPr>
          <w:rFonts w:ascii="仿宋_GB2312" w:eastAsia="仿宋_GB2312" w:hAnsi="??" w:hint="eastAsia"/>
          <w:sz w:val="32"/>
          <w:szCs w:val="32"/>
        </w:rPr>
        <w:t>台（套）。</w:t>
      </w:r>
    </w:p>
    <w:p w:rsidR="003E6C97" w:rsidRPr="006E6F7B"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年末在建工程</w:t>
      </w:r>
      <w:r>
        <w:rPr>
          <w:rFonts w:ascii="仿宋_GB2312" w:eastAsia="仿宋_GB2312" w:hAnsi="??"/>
          <w:sz w:val="32"/>
          <w:szCs w:val="32"/>
        </w:rPr>
        <w:t>0</w:t>
      </w:r>
      <w:r>
        <w:rPr>
          <w:rFonts w:ascii="仿宋_GB2312" w:eastAsia="仿宋_GB2312" w:hAnsi="??" w:hint="eastAsia"/>
          <w:sz w:val="32"/>
          <w:szCs w:val="32"/>
        </w:rPr>
        <w:t>万元。</w:t>
      </w:r>
    </w:p>
    <w:p w:rsidR="003E6C97" w:rsidRDefault="003E6C97">
      <w:pPr>
        <w:spacing w:line="578" w:lineRule="exact"/>
        <w:jc w:val="center"/>
        <w:rPr>
          <w:rFonts w:ascii="黑体" w:eastAsia="黑体" w:hAnsi="??"/>
          <w:sz w:val="32"/>
          <w:szCs w:val="32"/>
        </w:rPr>
      </w:pPr>
      <w:bookmarkStart w:id="114" w:name="_Toc15425_WPSOffice_Level1"/>
      <w:bookmarkStart w:id="115" w:name="_Toc17580_WPSOffice_Level1"/>
      <w:bookmarkStart w:id="116" w:name="_Toc8874_WPSOffice_Level1"/>
      <w:bookmarkStart w:id="117" w:name="_Toc11039_WPSOffice_Level1"/>
      <w:bookmarkStart w:id="118" w:name="_Toc8808_WPSOffice_Level1"/>
      <w:bookmarkStart w:id="119" w:name="_Toc4398_WPSOffice_Level1"/>
    </w:p>
    <w:p w:rsidR="003E6C97" w:rsidRDefault="003E6C97" w:rsidP="008B6AEC">
      <w:pPr>
        <w:spacing w:line="578" w:lineRule="exact"/>
        <w:jc w:val="center"/>
        <w:rPr>
          <w:rFonts w:ascii="黑体" w:eastAsia="黑体" w:hAnsi="??"/>
          <w:sz w:val="32"/>
          <w:szCs w:val="32"/>
        </w:rPr>
      </w:pPr>
      <w:r>
        <w:rPr>
          <w:rFonts w:ascii="黑体" w:eastAsia="黑体" w:hAnsi="??" w:hint="eastAsia"/>
          <w:sz w:val="32"/>
          <w:szCs w:val="32"/>
        </w:rPr>
        <w:t>第四部分</w:t>
      </w:r>
      <w:r>
        <w:rPr>
          <w:rFonts w:ascii="黑体" w:eastAsia="黑体" w:hAnsi="??"/>
          <w:sz w:val="32"/>
          <w:szCs w:val="32"/>
        </w:rPr>
        <w:t xml:space="preserve">  </w:t>
      </w:r>
      <w:r>
        <w:rPr>
          <w:rFonts w:ascii="黑体" w:eastAsia="黑体" w:hAnsi="??" w:hint="eastAsia"/>
          <w:sz w:val="32"/>
          <w:szCs w:val="32"/>
        </w:rPr>
        <w:t>名词解释</w:t>
      </w:r>
      <w:bookmarkEnd w:id="114"/>
      <w:bookmarkEnd w:id="115"/>
      <w:bookmarkEnd w:id="116"/>
      <w:bookmarkEnd w:id="117"/>
      <w:bookmarkEnd w:id="118"/>
      <w:bookmarkEnd w:id="119"/>
    </w:p>
    <w:p w:rsidR="003E6C97" w:rsidRDefault="003E6C97" w:rsidP="008B6AEC">
      <w:pPr>
        <w:spacing w:line="578" w:lineRule="exact"/>
        <w:jc w:val="center"/>
        <w:rPr>
          <w:rFonts w:ascii="黑体" w:eastAsia="黑体" w:hAnsi="??"/>
          <w:sz w:val="32"/>
          <w:szCs w:val="32"/>
        </w:rPr>
      </w:pPr>
    </w:p>
    <w:p w:rsidR="003E6C97" w:rsidRDefault="003E6C97" w:rsidP="00E2232D">
      <w:pPr>
        <w:numPr>
          <w:ilvl w:val="0"/>
          <w:numId w:val="2"/>
        </w:num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财政拨款收入：指同级政府财政部门当年拨付的各类财政拨款。</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二、上级补助收入：指事业单位从主管部门和上级单位取得的非财政补助收入。</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三、事业收入：指事业单位开展专业业务活动及辅助活动取得的收入。</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四、经营收入：指事业单位在专业业务活动及其辅助活动之外开展非独立核算经营活动取得的收入。</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五、附属单位上缴收入：指事业单位取得附属独立核算单位根据有关规定上缴的收入。</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六、其他收入：指除上述“财政拨款收入”“事业收入”“上级补助收入”“经营收入”“附属单位上缴收入”等以外的收入。</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七、使用非财政拨款结余：指事业单位在当年的“财政拨款收入”“事业收入”“经营收入”“其他收入”等不足以安排当年支出的情况下，使用非同级财政拨款结余资金弥补本年度收支缺口。</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八、年初结转和结余：指以前年度尚未完成、结转到本年按有关规定继续使用的资金，或项目已完成等产生的结余资金。</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九、结余分配：指事业单位缴纳企业所得税以及从非财政拨款结余或经营结余中提取各类结余的情况。</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十、年末结转和结余：指本年度或以前年度预算安排、因客观条件发生变化无法按原计划实施，需要延迟到以后年度按有关规定继续使用的资金（不包括事业单位非财政拨款结余和专用结余）。</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十一、基本支出：指为保障机构正常运转、完成日常工作任务而发生的人员支出和公用支出。</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十二、项目支出：指在基本支出之外为完成特定行政任务和事业发展目标所发生的支出。</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十三、经营支出：指事业单位在专业业务活动及其辅助活动之外开展非独立核算经营活动发生的支出。</w:t>
      </w:r>
    </w:p>
    <w:p w:rsidR="003E6C97" w:rsidRDefault="003E6C97" w:rsidP="00E2232D">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rsidR="003E6C97" w:rsidRDefault="003E6C97">
      <w:pPr>
        <w:spacing w:line="578" w:lineRule="exact"/>
        <w:ind w:firstLine="645"/>
        <w:rPr>
          <w:rFonts w:ascii="仿宋_GB2312" w:eastAsia="仿宋_GB2312" w:hAnsi="??"/>
          <w:sz w:val="32"/>
          <w:szCs w:val="32"/>
        </w:rPr>
      </w:pPr>
      <w:r>
        <w:rPr>
          <w:rFonts w:ascii="仿宋_GB2312" w:eastAsia="仿宋_GB2312" w:hAnsi="??" w:hint="eastAsia"/>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rsidR="003E6C97" w:rsidRDefault="003E6C97">
      <w:pPr>
        <w:spacing w:line="578" w:lineRule="exact"/>
        <w:ind w:firstLine="645"/>
        <w:rPr>
          <w:rFonts w:ascii="仿宋_GB2312" w:eastAsia="仿宋_GB2312" w:hAnsi="??"/>
          <w:sz w:val="32"/>
          <w:szCs w:val="32"/>
        </w:rPr>
      </w:pPr>
      <w:r>
        <w:rPr>
          <w:rFonts w:ascii="仿宋_GB2312" w:eastAsia="仿宋_GB2312" w:hAnsi="??" w:hint="eastAsia"/>
          <w:sz w:val="32"/>
          <w:szCs w:val="32"/>
        </w:rPr>
        <w:t>十六、支出功能分类：</w:t>
      </w:r>
    </w:p>
    <w:p w:rsidR="003E6C97" w:rsidRDefault="003E6C97" w:rsidP="00D3006B">
      <w:pPr>
        <w:spacing w:line="578" w:lineRule="exact"/>
        <w:ind w:firstLine="645"/>
        <w:rPr>
          <w:rFonts w:ascii="仿宋_GB2312" w:eastAsia="仿宋_GB2312" w:hAnsi="??"/>
          <w:sz w:val="32"/>
          <w:szCs w:val="32"/>
        </w:rPr>
      </w:pPr>
      <w:r>
        <w:rPr>
          <w:rFonts w:eastAsia="仿宋_GB2312"/>
          <w:color w:val="000000"/>
          <w:sz w:val="32"/>
          <w:szCs w:val="32"/>
        </w:rPr>
        <w:t>1</w:t>
      </w:r>
      <w:r>
        <w:rPr>
          <w:rFonts w:ascii="仿宋_GB2312" w:eastAsia="仿宋_GB2312" w:hAnsi="??"/>
          <w:color w:val="000000"/>
          <w:sz w:val="32"/>
          <w:szCs w:val="32"/>
        </w:rPr>
        <w:t>.</w:t>
      </w:r>
      <w:r>
        <w:rPr>
          <w:rFonts w:ascii="仿宋_GB2312" w:eastAsia="仿宋_GB2312" w:hAnsi="??" w:hint="eastAsia"/>
          <w:color w:val="000000"/>
          <w:sz w:val="32"/>
          <w:szCs w:val="32"/>
        </w:rPr>
        <w:t>社会保障和就业支出</w:t>
      </w:r>
      <w:r>
        <w:rPr>
          <w:rFonts w:ascii="仿宋_GB2312" w:eastAsia="仿宋_GB2312" w:hAnsi="??" w:hint="eastAsia"/>
          <w:sz w:val="32"/>
          <w:szCs w:val="32"/>
        </w:rPr>
        <w:t>（类）行政事业单位养老支出（款）</w:t>
      </w:r>
      <w:r>
        <w:rPr>
          <w:rFonts w:ascii="仿宋_GB2312" w:eastAsia="仿宋_GB2312" w:hAnsi="??" w:hint="eastAsia"/>
          <w:color w:val="000000"/>
          <w:sz w:val="32"/>
          <w:szCs w:val="32"/>
        </w:rPr>
        <w:t>机关事业单位基本养老保险缴费支出</w:t>
      </w:r>
      <w:r>
        <w:rPr>
          <w:rFonts w:ascii="仿宋_GB2312" w:eastAsia="仿宋_GB2312" w:hAnsi="??" w:hint="eastAsia"/>
          <w:sz w:val="32"/>
          <w:szCs w:val="32"/>
        </w:rPr>
        <w:t>（项），反映</w:t>
      </w:r>
      <w:r>
        <w:rPr>
          <w:rFonts w:ascii="仿宋_GB2312" w:eastAsia="仿宋_GB2312" w:hAnsi="??" w:hint="eastAsia"/>
          <w:color w:val="000000"/>
          <w:sz w:val="32"/>
          <w:szCs w:val="32"/>
        </w:rPr>
        <w:t>机关事业单位实施养老保险制度由单位缴纳的基本养老保险费支出</w:t>
      </w:r>
      <w:r>
        <w:rPr>
          <w:rFonts w:ascii="仿宋_GB2312" w:eastAsia="仿宋_GB2312" w:hAnsi="??" w:hint="eastAsia"/>
          <w:sz w:val="32"/>
          <w:szCs w:val="32"/>
        </w:rPr>
        <w:t>；</w:t>
      </w:r>
    </w:p>
    <w:p w:rsidR="003E6C97" w:rsidRDefault="003E6C97" w:rsidP="00D3006B">
      <w:pPr>
        <w:spacing w:line="578" w:lineRule="exact"/>
        <w:ind w:firstLine="645"/>
        <w:rPr>
          <w:rFonts w:ascii="仿宋_GB2312" w:eastAsia="仿宋_GB2312" w:hAnsi="??"/>
          <w:sz w:val="32"/>
          <w:szCs w:val="32"/>
        </w:rPr>
      </w:pPr>
      <w:r>
        <w:rPr>
          <w:rFonts w:eastAsia="仿宋_GB2312"/>
          <w:color w:val="000000"/>
          <w:sz w:val="32"/>
          <w:szCs w:val="32"/>
        </w:rPr>
        <w:t>2</w:t>
      </w:r>
      <w:r>
        <w:rPr>
          <w:rFonts w:ascii="仿宋_GB2312" w:eastAsia="仿宋_GB2312" w:hAnsi="??"/>
          <w:color w:val="000000"/>
          <w:sz w:val="32"/>
          <w:szCs w:val="32"/>
        </w:rPr>
        <w:t>.</w:t>
      </w:r>
      <w:r>
        <w:rPr>
          <w:rFonts w:ascii="仿宋_GB2312" w:eastAsia="仿宋_GB2312" w:hAnsi="??" w:hint="eastAsia"/>
          <w:color w:val="000000"/>
          <w:sz w:val="32"/>
          <w:szCs w:val="32"/>
        </w:rPr>
        <w:t>社会保障和就业支出</w:t>
      </w:r>
      <w:r>
        <w:rPr>
          <w:rFonts w:ascii="仿宋_GB2312" w:eastAsia="仿宋_GB2312" w:hAnsi="??" w:hint="eastAsia"/>
          <w:sz w:val="32"/>
          <w:szCs w:val="32"/>
        </w:rPr>
        <w:t>（类）行政事业单位养老支出（款）</w:t>
      </w:r>
      <w:r>
        <w:rPr>
          <w:rFonts w:ascii="仿宋_GB2312" w:eastAsia="仿宋_GB2312" w:hAnsi="??" w:hint="eastAsia"/>
          <w:color w:val="000000"/>
          <w:sz w:val="32"/>
          <w:szCs w:val="32"/>
        </w:rPr>
        <w:t>机关事业单位职业年金缴费支出</w:t>
      </w:r>
      <w:r>
        <w:rPr>
          <w:rFonts w:ascii="仿宋_GB2312" w:eastAsia="仿宋_GB2312" w:hAnsi="??" w:hint="eastAsia"/>
          <w:sz w:val="32"/>
          <w:szCs w:val="32"/>
        </w:rPr>
        <w:t>（项），反映</w:t>
      </w:r>
      <w:r>
        <w:rPr>
          <w:rFonts w:ascii="仿宋_GB2312" w:eastAsia="仿宋_GB2312" w:hAnsi="??" w:hint="eastAsia"/>
          <w:color w:val="000000"/>
          <w:sz w:val="32"/>
          <w:szCs w:val="32"/>
        </w:rPr>
        <w:t>机关事业单位实施职业年金制度由单位缴纳的职业年金支出；</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3</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（类）公立医院（款）</w:t>
      </w:r>
      <w:r>
        <w:rPr>
          <w:rFonts w:ascii="仿宋_GB2312" w:eastAsia="仿宋_GB2312" w:hAnsi="??" w:hint="eastAsia"/>
          <w:color w:val="000000"/>
          <w:sz w:val="32"/>
          <w:szCs w:val="32"/>
        </w:rPr>
        <w:t>综合医院</w:t>
      </w:r>
      <w:r>
        <w:rPr>
          <w:rFonts w:ascii="仿宋_GB2312" w:eastAsia="仿宋_GB2312" w:hAnsi="??" w:hint="eastAsia"/>
          <w:sz w:val="32"/>
          <w:szCs w:val="32"/>
        </w:rPr>
        <w:t>（项），反映卫生健康及</w:t>
      </w:r>
      <w:r>
        <w:rPr>
          <w:rFonts w:ascii="仿宋_GB2312" w:eastAsia="仿宋_GB2312" w:hAnsi="??" w:hint="eastAsia"/>
          <w:color w:val="000000"/>
          <w:sz w:val="32"/>
          <w:szCs w:val="32"/>
        </w:rPr>
        <w:t>提升医疗机构能力建设的支出；</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4</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（类）基层医疗卫生机构（款）</w:t>
      </w:r>
      <w:r>
        <w:rPr>
          <w:rFonts w:ascii="仿宋_GB2312" w:eastAsia="仿宋_GB2312" w:hAnsi="??" w:hint="eastAsia"/>
          <w:color w:val="000000"/>
          <w:sz w:val="32"/>
          <w:szCs w:val="32"/>
        </w:rPr>
        <w:t>城市社区卫生机构</w:t>
      </w:r>
      <w:r>
        <w:rPr>
          <w:rFonts w:ascii="仿宋_GB2312" w:eastAsia="仿宋_GB2312" w:hAnsi="??" w:hint="eastAsia"/>
          <w:sz w:val="32"/>
          <w:szCs w:val="32"/>
        </w:rPr>
        <w:t>（项），反映用于城市社区卫生机构的支出。</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5</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（类）基层医疗卫生机构（款）</w:t>
      </w:r>
      <w:r>
        <w:rPr>
          <w:rFonts w:ascii="仿宋_GB2312" w:eastAsia="仿宋_GB2312" w:hAnsi="??" w:hint="eastAsia"/>
          <w:color w:val="000000"/>
          <w:sz w:val="32"/>
          <w:szCs w:val="32"/>
        </w:rPr>
        <w:t>其他基层医疗卫生机构支出</w:t>
      </w:r>
      <w:r>
        <w:rPr>
          <w:rFonts w:ascii="仿宋_GB2312" w:eastAsia="仿宋_GB2312" w:hAnsi="??" w:hint="eastAsia"/>
          <w:sz w:val="32"/>
          <w:szCs w:val="32"/>
        </w:rPr>
        <w:t>（项），反映除了城市社区卫生机构和乡镇卫生院以外的其他用于基层医疗卫生机构的支出；</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6</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基本公共卫生服务</w:t>
      </w:r>
      <w:r>
        <w:rPr>
          <w:rFonts w:ascii="仿宋_GB2312" w:eastAsia="仿宋_GB2312" w:hAnsi="??" w:hint="eastAsia"/>
          <w:sz w:val="32"/>
          <w:szCs w:val="32"/>
        </w:rPr>
        <w:t>（项），反映基本公共卫生服务的支出；</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7</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重大公共卫生服务</w:t>
      </w:r>
      <w:r>
        <w:rPr>
          <w:rFonts w:ascii="仿宋_GB2312" w:eastAsia="仿宋_GB2312" w:hAnsi="??" w:hint="eastAsia"/>
          <w:sz w:val="32"/>
          <w:szCs w:val="32"/>
        </w:rPr>
        <w:t>（项），反映重大疾病、重大传染病预防控制等重大公共卫生服务项目的支出；</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8</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其他公共卫生支出</w:t>
      </w:r>
      <w:r>
        <w:rPr>
          <w:rFonts w:ascii="仿宋_GB2312" w:eastAsia="仿宋_GB2312" w:hAnsi="??" w:hint="eastAsia"/>
          <w:sz w:val="32"/>
          <w:szCs w:val="32"/>
        </w:rPr>
        <w:t>（项），反映除了重大疾病、重大传染病预防控制等重大公共卫生服务和基本公共卫生服务项目以外的其他用于公共卫生方面的支出；</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9</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（类）行政事业单位医疗（款）事业单位医疗（项），反映</w:t>
      </w:r>
      <w:r>
        <w:rPr>
          <w:rFonts w:ascii="仿宋_GB2312" w:eastAsia="仿宋_GB2312" w:hAnsi="??" w:hint="eastAsia"/>
          <w:color w:val="000000"/>
          <w:sz w:val="32"/>
          <w:szCs w:val="32"/>
        </w:rPr>
        <w:t>事业单位实施基本医疗保险制度由单位缴纳的基本医疗保险费支出</w:t>
      </w:r>
      <w:r>
        <w:rPr>
          <w:rFonts w:ascii="仿宋_GB2312" w:eastAsia="仿宋_GB2312" w:hAnsi="??" w:hint="eastAsia"/>
          <w:sz w:val="32"/>
          <w:szCs w:val="32"/>
        </w:rPr>
        <w:t>；</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10</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（类）行政事业单位医疗（款）公务员医疗补助（项），反映</w:t>
      </w:r>
      <w:r>
        <w:rPr>
          <w:rFonts w:ascii="仿宋_GB2312" w:eastAsia="仿宋_GB2312" w:hAnsi="??" w:hint="eastAsia"/>
          <w:color w:val="000000"/>
          <w:sz w:val="32"/>
          <w:szCs w:val="32"/>
        </w:rPr>
        <w:t>公务员医疗补助支出</w:t>
      </w:r>
      <w:r>
        <w:rPr>
          <w:rFonts w:ascii="仿宋_GB2312" w:eastAsia="仿宋_GB2312" w:hAnsi="??" w:hint="eastAsia"/>
          <w:sz w:val="32"/>
          <w:szCs w:val="32"/>
        </w:rPr>
        <w:t>；</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11</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（类）老龄卫生健康事务（款）老龄卫生健康事务（项），反映</w:t>
      </w:r>
      <w:r>
        <w:rPr>
          <w:rFonts w:ascii="仿宋_GB2312" w:eastAsia="仿宋_GB2312" w:hAnsi="??" w:hint="eastAsia"/>
          <w:color w:val="000000"/>
          <w:sz w:val="32"/>
          <w:szCs w:val="32"/>
        </w:rPr>
        <w:t>老龄卫生健康事务方面的支出</w:t>
      </w:r>
      <w:r>
        <w:rPr>
          <w:rFonts w:ascii="仿宋_GB2312" w:eastAsia="仿宋_GB2312" w:hAnsi="??" w:hint="eastAsia"/>
          <w:sz w:val="32"/>
          <w:szCs w:val="32"/>
        </w:rPr>
        <w:t>；</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12</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（类）其他卫生健康支出（款）其他卫生健康支出（项），反映</w:t>
      </w:r>
      <w:r>
        <w:rPr>
          <w:rFonts w:ascii="仿宋_GB2312" w:eastAsia="仿宋_GB2312" w:hAnsi="??" w:hint="eastAsia"/>
          <w:color w:val="000000"/>
          <w:sz w:val="32"/>
          <w:szCs w:val="32"/>
        </w:rPr>
        <w:t>用于其他卫生健康方面的支出</w:t>
      </w:r>
      <w:r>
        <w:rPr>
          <w:rFonts w:ascii="仿宋_GB2312" w:eastAsia="仿宋_GB2312" w:hAnsi="??" w:hint="eastAsia"/>
          <w:sz w:val="32"/>
          <w:szCs w:val="32"/>
        </w:rPr>
        <w:t>；</w:t>
      </w:r>
    </w:p>
    <w:p w:rsidR="003E6C97" w:rsidRDefault="003E6C97" w:rsidP="00D3006B">
      <w:pPr>
        <w:spacing w:line="578" w:lineRule="exact"/>
        <w:ind w:firstLine="645"/>
        <w:rPr>
          <w:rFonts w:ascii="仿宋_GB2312" w:eastAsia="仿宋_GB2312" w:hAnsi="??"/>
          <w:sz w:val="32"/>
          <w:szCs w:val="32"/>
        </w:rPr>
      </w:pPr>
      <w:r>
        <w:rPr>
          <w:rFonts w:eastAsia="仿宋_GB2312"/>
          <w:sz w:val="32"/>
          <w:szCs w:val="32"/>
        </w:rPr>
        <w:t>13</w:t>
      </w:r>
      <w:r>
        <w:rPr>
          <w:rFonts w:ascii="仿宋_GB2312" w:eastAsia="仿宋_GB2312" w:hAnsi="??"/>
          <w:sz w:val="32"/>
          <w:szCs w:val="32"/>
        </w:rPr>
        <w:t>.</w:t>
      </w:r>
      <w:r>
        <w:rPr>
          <w:rFonts w:ascii="仿宋_GB2312" w:eastAsia="仿宋_GB2312" w:hAnsi="??" w:hint="eastAsia"/>
          <w:sz w:val="32"/>
          <w:szCs w:val="32"/>
        </w:rPr>
        <w:t>住房保障支出（类）</w:t>
      </w:r>
      <w:r>
        <w:rPr>
          <w:rFonts w:ascii="仿宋_GB2312" w:eastAsia="仿宋_GB2312" w:hAnsi="??"/>
          <w:sz w:val="32"/>
          <w:szCs w:val="32"/>
        </w:rPr>
        <w:t xml:space="preserve"> </w:t>
      </w:r>
      <w:r>
        <w:rPr>
          <w:rFonts w:ascii="仿宋_GB2312" w:eastAsia="仿宋_GB2312" w:hAnsi="??" w:hint="eastAsia"/>
          <w:sz w:val="32"/>
          <w:szCs w:val="32"/>
        </w:rPr>
        <w:t>住房改革支出（款）住房公积金（项），反映</w:t>
      </w:r>
      <w:r>
        <w:rPr>
          <w:rFonts w:ascii="仿宋_GB2312" w:eastAsia="仿宋_GB2312" w:hAnsi="??" w:hint="eastAsia"/>
          <w:color w:val="000000"/>
          <w:sz w:val="32"/>
          <w:szCs w:val="32"/>
        </w:rPr>
        <w:t>行政事业单位按人力资源和社会保障规定的基本工资和津贴补贴以及规定比例为职工缴纳的住房公积金支出。</w:t>
      </w:r>
    </w:p>
    <w:p w:rsidR="003E6C97" w:rsidRDefault="003E6C97" w:rsidP="00D3006B">
      <w:pPr>
        <w:spacing w:line="578" w:lineRule="exact"/>
        <w:ind w:firstLine="645"/>
        <w:rPr>
          <w:rFonts w:ascii="仿宋_GB2312" w:eastAsia="仿宋_GB2312" w:hAnsi="??"/>
          <w:sz w:val="32"/>
          <w:szCs w:val="32"/>
        </w:rPr>
      </w:pPr>
    </w:p>
    <w:p w:rsidR="003E6C97" w:rsidRPr="00D3006B" w:rsidRDefault="003E6C97" w:rsidP="00D3006B">
      <w:pPr>
        <w:spacing w:line="578" w:lineRule="exact"/>
        <w:ind w:firstLine="645"/>
        <w:rPr>
          <w:rFonts w:ascii="仿宋_GB2312" w:eastAsia="仿宋_GB2312" w:hAnsi="??"/>
          <w:sz w:val="32"/>
          <w:szCs w:val="32"/>
        </w:rPr>
      </w:pPr>
    </w:p>
    <w:sectPr w:rsidR="003E6C97" w:rsidRPr="00D3006B">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C97" w:rsidRDefault="003E6C97" w:rsidP="00435B0F">
      <w:r>
        <w:separator/>
      </w:r>
    </w:p>
  </w:endnote>
  <w:endnote w:type="continuationSeparator" w:id="0">
    <w:p w:rsidR="003E6C97" w:rsidRDefault="003E6C97" w:rsidP="00435B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黑体">
    <w:altName w:val="Sim??"/>
    <w:panose1 w:val="02010600030101010101"/>
    <w:charset w:val="86"/>
    <w:family w:val="auto"/>
    <w:pitch w:val="variable"/>
    <w:sig w:usb0="00000001" w:usb1="080E0000" w:usb2="00000010" w:usb3="00000000" w:csb0="00040000" w:csb1="00000000"/>
  </w:font>
  <w:font w:name="??">
    <w:altName w:val="????"/>
    <w:panose1 w:val="00000000000000000000"/>
    <w:charset w:val="00"/>
    <w:family w:val="roman"/>
    <w:notTrueType/>
    <w:pitch w:val="default"/>
    <w:sig w:usb0="00000003" w:usb1="00000000" w:usb2="00000000" w:usb3="00000000" w:csb0="00000001" w:csb1="00000000"/>
  </w:font>
  <w:font w:name="仿宋">
    <w:altName w:val="宋体"/>
    <w:panose1 w:val="00000000000000000000"/>
    <w:charset w:val="86"/>
    <w:family w:val="modern"/>
    <w:notTrueType/>
    <w:pitch w:val="default"/>
    <w:sig w:usb0="00000001" w:usb1="080E0000" w:usb2="00000010" w:usb3="00000000" w:csb0="00040000" w:csb1="00000000"/>
  </w:font>
  <w:font w:name="楷体">
    <w:altName w:val="宋体"/>
    <w:panose1 w:val="00000000000000000000"/>
    <w:charset w:val="86"/>
    <w:family w:val="modern"/>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C97" w:rsidRDefault="003E6C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E6C97" w:rsidRDefault="003E6C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C97" w:rsidRDefault="003E6C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E6C97" w:rsidRDefault="003E6C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C97" w:rsidRDefault="003E6C97" w:rsidP="00435B0F">
      <w:r>
        <w:separator/>
      </w:r>
    </w:p>
  </w:footnote>
  <w:footnote w:type="continuationSeparator" w:id="0">
    <w:p w:rsidR="003E6C97" w:rsidRDefault="003E6C97" w:rsidP="00435B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C2DCC"/>
    <w:multiLevelType w:val="singleLevel"/>
    <w:tmpl w:val="AFFC2DCC"/>
    <w:lvl w:ilvl="0">
      <w:start w:val="1"/>
      <w:numFmt w:val="chineseCounting"/>
      <w:suff w:val="nothing"/>
      <w:lvlText w:val="%1、"/>
      <w:lvlJc w:val="left"/>
      <w:rPr>
        <w:rFonts w:cs="Times New Roman" w:hint="eastAsia"/>
      </w:rPr>
    </w:lvl>
  </w:abstractNum>
  <w:abstractNum w:abstractNumId="1">
    <w:nsid w:val="FFFFFF7C"/>
    <w:multiLevelType w:val="singleLevel"/>
    <w:tmpl w:val="071AC52A"/>
    <w:lvl w:ilvl="0">
      <w:start w:val="1"/>
      <w:numFmt w:val="decimal"/>
      <w:lvlText w:val="%1."/>
      <w:lvlJc w:val="left"/>
      <w:pPr>
        <w:tabs>
          <w:tab w:val="num" w:pos="2040"/>
        </w:tabs>
        <w:ind w:left="2040" w:hanging="360"/>
      </w:pPr>
      <w:rPr>
        <w:rFonts w:cs="Times New Roman"/>
      </w:rPr>
    </w:lvl>
  </w:abstractNum>
  <w:abstractNum w:abstractNumId="2">
    <w:nsid w:val="FFFFFF7D"/>
    <w:multiLevelType w:val="singleLevel"/>
    <w:tmpl w:val="11EE3A18"/>
    <w:lvl w:ilvl="0">
      <w:start w:val="1"/>
      <w:numFmt w:val="decimal"/>
      <w:lvlText w:val="%1."/>
      <w:lvlJc w:val="left"/>
      <w:pPr>
        <w:tabs>
          <w:tab w:val="num" w:pos="1620"/>
        </w:tabs>
        <w:ind w:left="1620" w:hanging="360"/>
      </w:pPr>
      <w:rPr>
        <w:rFonts w:cs="Times New Roman"/>
      </w:rPr>
    </w:lvl>
  </w:abstractNum>
  <w:abstractNum w:abstractNumId="3">
    <w:nsid w:val="FFFFFF7E"/>
    <w:multiLevelType w:val="singleLevel"/>
    <w:tmpl w:val="20329DF2"/>
    <w:lvl w:ilvl="0">
      <w:start w:val="1"/>
      <w:numFmt w:val="decimal"/>
      <w:lvlText w:val="%1."/>
      <w:lvlJc w:val="left"/>
      <w:pPr>
        <w:tabs>
          <w:tab w:val="num" w:pos="1200"/>
        </w:tabs>
        <w:ind w:left="1200" w:hanging="360"/>
      </w:pPr>
      <w:rPr>
        <w:rFonts w:cs="Times New Roman"/>
      </w:rPr>
    </w:lvl>
  </w:abstractNum>
  <w:abstractNum w:abstractNumId="4">
    <w:nsid w:val="FFFFFF7F"/>
    <w:multiLevelType w:val="singleLevel"/>
    <w:tmpl w:val="991C72B6"/>
    <w:lvl w:ilvl="0">
      <w:start w:val="1"/>
      <w:numFmt w:val="decimal"/>
      <w:lvlText w:val="%1."/>
      <w:lvlJc w:val="left"/>
      <w:pPr>
        <w:tabs>
          <w:tab w:val="num" w:pos="780"/>
        </w:tabs>
        <w:ind w:left="780" w:hanging="360"/>
      </w:pPr>
      <w:rPr>
        <w:rFonts w:cs="Times New Roman"/>
      </w:rPr>
    </w:lvl>
  </w:abstractNum>
  <w:abstractNum w:abstractNumId="5">
    <w:nsid w:val="FFFFFF80"/>
    <w:multiLevelType w:val="singleLevel"/>
    <w:tmpl w:val="52B08F18"/>
    <w:lvl w:ilvl="0">
      <w:start w:val="1"/>
      <w:numFmt w:val="bullet"/>
      <w:lvlText w:val=""/>
      <w:lvlJc w:val="left"/>
      <w:pPr>
        <w:tabs>
          <w:tab w:val="num" w:pos="2040"/>
        </w:tabs>
        <w:ind w:left="2040" w:hanging="360"/>
      </w:pPr>
      <w:rPr>
        <w:rFonts w:ascii="Wingdings" w:hAnsi="Wingdings" w:hint="default"/>
      </w:rPr>
    </w:lvl>
  </w:abstractNum>
  <w:abstractNum w:abstractNumId="6">
    <w:nsid w:val="FFFFFF81"/>
    <w:multiLevelType w:val="singleLevel"/>
    <w:tmpl w:val="F544E670"/>
    <w:lvl w:ilvl="0">
      <w:start w:val="1"/>
      <w:numFmt w:val="bullet"/>
      <w:lvlText w:val=""/>
      <w:lvlJc w:val="left"/>
      <w:pPr>
        <w:tabs>
          <w:tab w:val="num" w:pos="1620"/>
        </w:tabs>
        <w:ind w:left="1620" w:hanging="360"/>
      </w:pPr>
      <w:rPr>
        <w:rFonts w:ascii="Wingdings" w:hAnsi="Wingdings" w:hint="default"/>
      </w:rPr>
    </w:lvl>
  </w:abstractNum>
  <w:abstractNum w:abstractNumId="7">
    <w:nsid w:val="FFFFFF82"/>
    <w:multiLevelType w:val="singleLevel"/>
    <w:tmpl w:val="3168CCA2"/>
    <w:lvl w:ilvl="0">
      <w:start w:val="1"/>
      <w:numFmt w:val="bullet"/>
      <w:lvlText w:val=""/>
      <w:lvlJc w:val="left"/>
      <w:pPr>
        <w:tabs>
          <w:tab w:val="num" w:pos="1200"/>
        </w:tabs>
        <w:ind w:left="1200" w:hanging="360"/>
      </w:pPr>
      <w:rPr>
        <w:rFonts w:ascii="Wingdings" w:hAnsi="Wingdings" w:hint="default"/>
      </w:rPr>
    </w:lvl>
  </w:abstractNum>
  <w:abstractNum w:abstractNumId="8">
    <w:nsid w:val="FFFFFF83"/>
    <w:multiLevelType w:val="singleLevel"/>
    <w:tmpl w:val="1C5E8C9E"/>
    <w:lvl w:ilvl="0">
      <w:start w:val="1"/>
      <w:numFmt w:val="bullet"/>
      <w:lvlText w:val=""/>
      <w:lvlJc w:val="left"/>
      <w:pPr>
        <w:tabs>
          <w:tab w:val="num" w:pos="780"/>
        </w:tabs>
        <w:ind w:left="780" w:hanging="360"/>
      </w:pPr>
      <w:rPr>
        <w:rFonts w:ascii="Wingdings" w:hAnsi="Wingdings" w:hint="default"/>
      </w:rPr>
    </w:lvl>
  </w:abstractNum>
  <w:abstractNum w:abstractNumId="9">
    <w:nsid w:val="FFFFFF88"/>
    <w:multiLevelType w:val="singleLevel"/>
    <w:tmpl w:val="17709414"/>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C08C4012"/>
    <w:lvl w:ilvl="0">
      <w:start w:val="1"/>
      <w:numFmt w:val="bullet"/>
      <w:lvlText w:val=""/>
      <w:lvlJc w:val="left"/>
      <w:pPr>
        <w:tabs>
          <w:tab w:val="num" w:pos="360"/>
        </w:tabs>
        <w:ind w:left="360" w:hanging="360"/>
      </w:pPr>
      <w:rPr>
        <w:rFonts w:ascii="Wingdings" w:hAnsi="Wingdings" w:hint="default"/>
      </w:rPr>
    </w:lvl>
  </w:abstractNum>
  <w:abstractNum w:abstractNumId="11">
    <w:nsid w:val="72109F8D"/>
    <w:multiLevelType w:val="singleLevel"/>
    <w:tmpl w:val="72109F8D"/>
    <w:lvl w:ilvl="0">
      <w:start w:val="7"/>
      <w:numFmt w:val="chineseCounting"/>
      <w:suff w:val="nothing"/>
      <w:lvlText w:val="%1、"/>
      <w:lvlJc w:val="left"/>
      <w:rPr>
        <w:rFonts w:cs="Times New Roman" w:hint="eastAsia"/>
      </w:rPr>
    </w:lvl>
  </w:abstractNum>
  <w:num w:numId="1">
    <w:abstractNumId w:val="11"/>
  </w:num>
  <w:num w:numId="2">
    <w:abstractNumId w:val="0"/>
  </w:num>
  <w:num w:numId="3">
    <w:abstractNumId w:val="9"/>
  </w:num>
  <w:num w:numId="4">
    <w:abstractNumId w:val="4"/>
  </w:num>
  <w:num w:numId="5">
    <w:abstractNumId w:val="3"/>
  </w:num>
  <w:num w:numId="6">
    <w:abstractNumId w:val="2"/>
  </w:num>
  <w:num w:numId="7">
    <w:abstractNumId w:val="1"/>
  </w:num>
  <w:num w:numId="8">
    <w:abstractNumId w:val="10"/>
  </w:num>
  <w:num w:numId="9">
    <w:abstractNumId w:val="8"/>
  </w:num>
  <w:num w:numId="10">
    <w:abstractNumId w:val="7"/>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5B0F"/>
    <w:rsid w:val="00004650"/>
    <w:rsid w:val="0001122A"/>
    <w:rsid w:val="000154A7"/>
    <w:rsid w:val="00053B63"/>
    <w:rsid w:val="00057D73"/>
    <w:rsid w:val="000650D0"/>
    <w:rsid w:val="0007032C"/>
    <w:rsid w:val="00077786"/>
    <w:rsid w:val="00077980"/>
    <w:rsid w:val="00092946"/>
    <w:rsid w:val="000B4CE8"/>
    <w:rsid w:val="000C0AD3"/>
    <w:rsid w:val="000C42A5"/>
    <w:rsid w:val="000F2DE7"/>
    <w:rsid w:val="00102019"/>
    <w:rsid w:val="00120BDA"/>
    <w:rsid w:val="00122182"/>
    <w:rsid w:val="00142AF6"/>
    <w:rsid w:val="00152562"/>
    <w:rsid w:val="00152B06"/>
    <w:rsid w:val="00172A76"/>
    <w:rsid w:val="00187A4B"/>
    <w:rsid w:val="001A488C"/>
    <w:rsid w:val="001A5385"/>
    <w:rsid w:val="001C1BB2"/>
    <w:rsid w:val="001C2400"/>
    <w:rsid w:val="001D16F2"/>
    <w:rsid w:val="00224237"/>
    <w:rsid w:val="00226886"/>
    <w:rsid w:val="002C53AE"/>
    <w:rsid w:val="002F0FFE"/>
    <w:rsid w:val="00300070"/>
    <w:rsid w:val="003120DD"/>
    <w:rsid w:val="003161B9"/>
    <w:rsid w:val="00317275"/>
    <w:rsid w:val="003262E6"/>
    <w:rsid w:val="0035148C"/>
    <w:rsid w:val="003523C4"/>
    <w:rsid w:val="00352DDF"/>
    <w:rsid w:val="003579C6"/>
    <w:rsid w:val="00363670"/>
    <w:rsid w:val="003769B8"/>
    <w:rsid w:val="00376DB4"/>
    <w:rsid w:val="00397250"/>
    <w:rsid w:val="003A389F"/>
    <w:rsid w:val="003B3014"/>
    <w:rsid w:val="003C0B39"/>
    <w:rsid w:val="003C0B7C"/>
    <w:rsid w:val="003D1AE6"/>
    <w:rsid w:val="003E6C97"/>
    <w:rsid w:val="003F1800"/>
    <w:rsid w:val="003F2232"/>
    <w:rsid w:val="00400F83"/>
    <w:rsid w:val="00403ABF"/>
    <w:rsid w:val="00406E27"/>
    <w:rsid w:val="00435B0F"/>
    <w:rsid w:val="00437573"/>
    <w:rsid w:val="004501BA"/>
    <w:rsid w:val="00452497"/>
    <w:rsid w:val="00452F0B"/>
    <w:rsid w:val="004700BF"/>
    <w:rsid w:val="00481504"/>
    <w:rsid w:val="004819B3"/>
    <w:rsid w:val="0049717A"/>
    <w:rsid w:val="004C017B"/>
    <w:rsid w:val="004C239A"/>
    <w:rsid w:val="004C2658"/>
    <w:rsid w:val="004C46ED"/>
    <w:rsid w:val="00504E2D"/>
    <w:rsid w:val="0051671F"/>
    <w:rsid w:val="00547713"/>
    <w:rsid w:val="005655AE"/>
    <w:rsid w:val="00570F7B"/>
    <w:rsid w:val="0058185A"/>
    <w:rsid w:val="005A004D"/>
    <w:rsid w:val="005B286A"/>
    <w:rsid w:val="005B63AC"/>
    <w:rsid w:val="005B7494"/>
    <w:rsid w:val="005C1BDE"/>
    <w:rsid w:val="005E3460"/>
    <w:rsid w:val="005E6616"/>
    <w:rsid w:val="005E666F"/>
    <w:rsid w:val="006759CA"/>
    <w:rsid w:val="00680375"/>
    <w:rsid w:val="00681DB2"/>
    <w:rsid w:val="006A0503"/>
    <w:rsid w:val="006B28F0"/>
    <w:rsid w:val="006C57FA"/>
    <w:rsid w:val="006D3D96"/>
    <w:rsid w:val="006D56DF"/>
    <w:rsid w:val="006E31E5"/>
    <w:rsid w:val="006E6F7B"/>
    <w:rsid w:val="00710DFE"/>
    <w:rsid w:val="00720B27"/>
    <w:rsid w:val="00720C6F"/>
    <w:rsid w:val="0072548B"/>
    <w:rsid w:val="00735DD3"/>
    <w:rsid w:val="007443C8"/>
    <w:rsid w:val="0076765B"/>
    <w:rsid w:val="007724D9"/>
    <w:rsid w:val="007901C0"/>
    <w:rsid w:val="0079145C"/>
    <w:rsid w:val="007D6E4D"/>
    <w:rsid w:val="008227D5"/>
    <w:rsid w:val="00832747"/>
    <w:rsid w:val="00841A83"/>
    <w:rsid w:val="00842DFC"/>
    <w:rsid w:val="008656BD"/>
    <w:rsid w:val="00865CA5"/>
    <w:rsid w:val="00867FD2"/>
    <w:rsid w:val="00870C4B"/>
    <w:rsid w:val="00871625"/>
    <w:rsid w:val="008A3834"/>
    <w:rsid w:val="008B6364"/>
    <w:rsid w:val="008B6AEC"/>
    <w:rsid w:val="008C1E03"/>
    <w:rsid w:val="008C5ACA"/>
    <w:rsid w:val="008D3A16"/>
    <w:rsid w:val="008D7FAB"/>
    <w:rsid w:val="008E20AF"/>
    <w:rsid w:val="0094665F"/>
    <w:rsid w:val="00961F69"/>
    <w:rsid w:val="00962400"/>
    <w:rsid w:val="00976E8F"/>
    <w:rsid w:val="00985AD3"/>
    <w:rsid w:val="00996F69"/>
    <w:rsid w:val="009A45B0"/>
    <w:rsid w:val="009D234E"/>
    <w:rsid w:val="009D2CB9"/>
    <w:rsid w:val="00A02577"/>
    <w:rsid w:val="00A02AFA"/>
    <w:rsid w:val="00A04675"/>
    <w:rsid w:val="00A078E6"/>
    <w:rsid w:val="00A11999"/>
    <w:rsid w:val="00A11E65"/>
    <w:rsid w:val="00A31817"/>
    <w:rsid w:val="00A43078"/>
    <w:rsid w:val="00A62CBE"/>
    <w:rsid w:val="00A67B9C"/>
    <w:rsid w:val="00A8421E"/>
    <w:rsid w:val="00A8701A"/>
    <w:rsid w:val="00AB7A24"/>
    <w:rsid w:val="00AF51A3"/>
    <w:rsid w:val="00B25249"/>
    <w:rsid w:val="00B745CE"/>
    <w:rsid w:val="00B8034B"/>
    <w:rsid w:val="00BB412F"/>
    <w:rsid w:val="00BC30D9"/>
    <w:rsid w:val="00BE0E92"/>
    <w:rsid w:val="00BE4140"/>
    <w:rsid w:val="00BE5344"/>
    <w:rsid w:val="00BE732D"/>
    <w:rsid w:val="00BF5005"/>
    <w:rsid w:val="00C446BD"/>
    <w:rsid w:val="00C6298A"/>
    <w:rsid w:val="00C7403B"/>
    <w:rsid w:val="00C80169"/>
    <w:rsid w:val="00C8178C"/>
    <w:rsid w:val="00C820FB"/>
    <w:rsid w:val="00C85089"/>
    <w:rsid w:val="00C9654D"/>
    <w:rsid w:val="00CA2B13"/>
    <w:rsid w:val="00CA3921"/>
    <w:rsid w:val="00CA637A"/>
    <w:rsid w:val="00CB5D25"/>
    <w:rsid w:val="00CC1BE1"/>
    <w:rsid w:val="00CD550A"/>
    <w:rsid w:val="00CD7170"/>
    <w:rsid w:val="00CE0121"/>
    <w:rsid w:val="00CF1B2C"/>
    <w:rsid w:val="00D11B53"/>
    <w:rsid w:val="00D259D1"/>
    <w:rsid w:val="00D3006B"/>
    <w:rsid w:val="00D35BE8"/>
    <w:rsid w:val="00D44116"/>
    <w:rsid w:val="00D63197"/>
    <w:rsid w:val="00D63C70"/>
    <w:rsid w:val="00D70210"/>
    <w:rsid w:val="00D87463"/>
    <w:rsid w:val="00D9714C"/>
    <w:rsid w:val="00DA326D"/>
    <w:rsid w:val="00DA77C3"/>
    <w:rsid w:val="00DB6AA9"/>
    <w:rsid w:val="00DE2798"/>
    <w:rsid w:val="00DE3BC3"/>
    <w:rsid w:val="00DF2CAA"/>
    <w:rsid w:val="00E2232D"/>
    <w:rsid w:val="00E33A2C"/>
    <w:rsid w:val="00E36B1C"/>
    <w:rsid w:val="00E36ECF"/>
    <w:rsid w:val="00E710F5"/>
    <w:rsid w:val="00E92E77"/>
    <w:rsid w:val="00E946AC"/>
    <w:rsid w:val="00EB26F4"/>
    <w:rsid w:val="00EC2943"/>
    <w:rsid w:val="00EE60D0"/>
    <w:rsid w:val="00F011A2"/>
    <w:rsid w:val="00F02196"/>
    <w:rsid w:val="00F22592"/>
    <w:rsid w:val="00F22C6F"/>
    <w:rsid w:val="00F301A7"/>
    <w:rsid w:val="00F5360F"/>
    <w:rsid w:val="00F66D1A"/>
    <w:rsid w:val="00F67D70"/>
    <w:rsid w:val="00F8326E"/>
    <w:rsid w:val="00F96E3E"/>
    <w:rsid w:val="00FA224D"/>
    <w:rsid w:val="00FA262A"/>
    <w:rsid w:val="00FB049D"/>
    <w:rsid w:val="00FB5788"/>
    <w:rsid w:val="00FC6D4E"/>
    <w:rsid w:val="00FC7ECC"/>
    <w:rsid w:val="00FD6808"/>
    <w:rsid w:val="00FE11D5"/>
    <w:rsid w:val="00FE224C"/>
    <w:rsid w:val="00FF633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35B0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435B0F"/>
    <w:pPr>
      <w:jc w:val="left"/>
    </w:pPr>
  </w:style>
  <w:style w:type="character" w:customStyle="1" w:styleId="CommentTextChar">
    <w:name w:val="Comment Text Char"/>
    <w:basedOn w:val="DefaultParagraphFont"/>
    <w:link w:val="CommentText"/>
    <w:uiPriority w:val="99"/>
    <w:locked/>
    <w:rsid w:val="00435B0F"/>
    <w:rPr>
      <w:rFonts w:cs="Times New Roman"/>
      <w:kern w:val="2"/>
      <w:sz w:val="24"/>
    </w:rPr>
  </w:style>
  <w:style w:type="paragraph" w:styleId="CommentSubject">
    <w:name w:val="annotation subject"/>
    <w:basedOn w:val="CommentText"/>
    <w:next w:val="CommentText"/>
    <w:link w:val="CommentSubjectChar"/>
    <w:uiPriority w:val="99"/>
    <w:rsid w:val="00435B0F"/>
    <w:rPr>
      <w:b/>
      <w:bCs/>
    </w:rPr>
  </w:style>
  <w:style w:type="character" w:customStyle="1" w:styleId="CommentSubjectChar">
    <w:name w:val="Comment Subject Char"/>
    <w:basedOn w:val="CommentTextChar"/>
    <w:link w:val="CommentSubject"/>
    <w:uiPriority w:val="99"/>
    <w:locked/>
    <w:rsid w:val="00435B0F"/>
    <w:rPr>
      <w:b/>
    </w:rPr>
  </w:style>
  <w:style w:type="paragraph" w:styleId="BalloonText">
    <w:name w:val="Balloon Text"/>
    <w:basedOn w:val="Normal"/>
    <w:link w:val="BalloonTextChar"/>
    <w:uiPriority w:val="99"/>
    <w:rsid w:val="00435B0F"/>
    <w:rPr>
      <w:sz w:val="18"/>
      <w:szCs w:val="18"/>
    </w:rPr>
  </w:style>
  <w:style w:type="character" w:customStyle="1" w:styleId="BalloonTextChar">
    <w:name w:val="Balloon Text Char"/>
    <w:basedOn w:val="DefaultParagraphFont"/>
    <w:link w:val="BalloonText"/>
    <w:uiPriority w:val="99"/>
    <w:locked/>
    <w:rsid w:val="00435B0F"/>
    <w:rPr>
      <w:rFonts w:cs="Times New Roman"/>
      <w:kern w:val="2"/>
      <w:sz w:val="18"/>
    </w:rPr>
  </w:style>
  <w:style w:type="paragraph" w:styleId="Footer">
    <w:name w:val="footer"/>
    <w:basedOn w:val="Normal"/>
    <w:link w:val="FooterChar"/>
    <w:uiPriority w:val="99"/>
    <w:rsid w:val="00435B0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77786"/>
    <w:rPr>
      <w:rFonts w:cs="Times New Roman"/>
      <w:sz w:val="18"/>
      <w:szCs w:val="18"/>
    </w:rPr>
  </w:style>
  <w:style w:type="paragraph" w:styleId="Header">
    <w:name w:val="header"/>
    <w:basedOn w:val="Normal"/>
    <w:link w:val="HeaderChar"/>
    <w:uiPriority w:val="99"/>
    <w:rsid w:val="00435B0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35B0F"/>
    <w:rPr>
      <w:rFonts w:cs="Times New Roman"/>
      <w:kern w:val="2"/>
      <w:sz w:val="18"/>
    </w:rPr>
  </w:style>
  <w:style w:type="character" w:styleId="PageNumber">
    <w:name w:val="page number"/>
    <w:basedOn w:val="DefaultParagraphFont"/>
    <w:uiPriority w:val="99"/>
    <w:rsid w:val="00435B0F"/>
    <w:rPr>
      <w:rFonts w:cs="Times New Roman"/>
    </w:rPr>
  </w:style>
  <w:style w:type="character" w:styleId="CommentReference">
    <w:name w:val="annotation reference"/>
    <w:basedOn w:val="DefaultParagraphFont"/>
    <w:uiPriority w:val="99"/>
    <w:rsid w:val="00435B0F"/>
    <w:rPr>
      <w:rFonts w:cs="Times New Roman"/>
      <w:sz w:val="21"/>
    </w:rPr>
  </w:style>
  <w:style w:type="paragraph" w:customStyle="1" w:styleId="WPSOffice1">
    <w:name w:val="WPSOffice手动目录 1"/>
    <w:uiPriority w:val="99"/>
    <w:rsid w:val="00435B0F"/>
    <w:rPr>
      <w:kern w:val="0"/>
      <w:sz w:val="20"/>
      <w:szCs w:val="20"/>
    </w:rPr>
  </w:style>
  <w:style w:type="paragraph" w:customStyle="1" w:styleId="WPSOffice2">
    <w:name w:val="WPSOffice手动目录 2"/>
    <w:uiPriority w:val="99"/>
    <w:rsid w:val="00435B0F"/>
    <w:pPr>
      <w:ind w:leftChars="200" w:left="200"/>
    </w:pPr>
    <w:rPr>
      <w:kern w:val="0"/>
      <w:sz w:val="20"/>
      <w:szCs w:val="20"/>
    </w:rPr>
  </w:style>
  <w:style w:type="paragraph" w:customStyle="1" w:styleId="1CharCharChar">
    <w:name w:val="正文1 Char Char Char"/>
    <w:basedOn w:val="Normal"/>
    <w:uiPriority w:val="99"/>
    <w:rsid w:val="00435B0F"/>
    <w:pPr>
      <w:spacing w:line="360" w:lineRule="auto"/>
      <w:ind w:firstLineChars="200" w:firstLine="200"/>
    </w:pPr>
  </w:style>
  <w:style w:type="paragraph" w:customStyle="1" w:styleId="a">
    <w:name w:val="海南化工城正文"/>
    <w:basedOn w:val="Normal"/>
    <w:uiPriority w:val="99"/>
    <w:rsid w:val="00CA3921"/>
    <w:pPr>
      <w:spacing w:line="324" w:lineRule="auto"/>
      <w:ind w:firstLineChars="200" w:firstLine="480"/>
    </w:pPr>
    <w:rPr>
      <w:rFonts w:ascii="宋体" w:hAnsi="宋体" w:cs="宋体"/>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363</TotalTime>
  <Pages>21</Pages>
  <Words>1672</Words>
  <Characters>9537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保亭黎族苗族自治县保城镇卫生院2024年度部门决算公开报告</dc:title>
  <dc:subject/>
  <dc:creator>uos</dc:creator>
  <cp:keywords/>
  <dc:description/>
  <cp:lastModifiedBy>陵水县黎安卫生院</cp:lastModifiedBy>
  <cp:revision>183</cp:revision>
  <cp:lastPrinted>2025-08-27T10:06:00Z</cp:lastPrinted>
  <dcterms:created xsi:type="dcterms:W3CDTF">2024-07-24T03:26:00Z</dcterms:created>
  <dcterms:modified xsi:type="dcterms:W3CDTF">2025-08-28T03:51:00Z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2052-9.1.0.4405</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