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2019年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，我乡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高度重视政府信息公开工作，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认真贯彻落实《政府信息公开条例》、及县政府有关文件和会议精神，做到政务公开及时、网站管理到位、诉求有人回应、信息及时反馈。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一年来，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南林乡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利用多种载体，通过政府信息公开网站、党务政务信息公开栏、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LED电子屏、设立意见箱等方式，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主动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将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产业项目和基础设施实施项目、扶贫物资采购、扶贫资金使用计划、年度部门决算、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民政低保动态管理、征兵公告、等各项工作及时公开。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全年来共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公开信息共计</w:t>
      </w:r>
      <w:r>
        <w:rPr>
          <w:rFonts w:hint="eastAsia" w:ascii="仿宋_GB2312" w:eastAsia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112</w:t>
      </w:r>
      <w:r>
        <w:rPr>
          <w:rFonts w:hint="eastAsia" w:ascii="仿宋_GB2312" w:eastAsia="仿宋_GB2312"/>
          <w:color w:val="333333"/>
          <w:sz w:val="32"/>
          <w:szCs w:val="32"/>
          <w:highlight w:val="none"/>
          <w:shd w:val="clear" w:color="auto" w:fill="FFFFFF"/>
        </w:rPr>
        <w:t>条，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其中，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通过政府网站公开政府信息数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条（包括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项目实施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、采购、扶贫资金支出等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扶贫领域信息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7条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）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，无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在政府信息公开栏上接到群众要求解读热点问题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，无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接到群众主动要求公开政府信息的申请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，未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发现应主动公开政府信息而未予公开的情况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，无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发生针对乡政府有关政府信息公开事务的行政复议案、行政诉讼案和有关的申诉案、举报投诉等情况。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二、主动公开政府信息情况</w:t>
      </w:r>
    </w:p>
    <w:tbl>
      <w:tblPr>
        <w:tblStyle w:val="7"/>
        <w:tblW w:w="8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33.6787</w:t>
            </w:r>
          </w:p>
        </w:tc>
      </w:tr>
    </w:tbl>
    <w:p>
      <w:pPr>
        <w:bidi w:val="0"/>
        <w:rPr>
          <w:rStyle w:val="6"/>
          <w:rFonts w:hint="eastAsia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三、收到和处理政府信息公开申请情况</w:t>
      </w:r>
    </w:p>
    <w:p>
      <w:pPr>
        <w:bidi w:val="0"/>
        <w:rPr>
          <w:rFonts w:hint="eastAsia"/>
        </w:rPr>
      </w:pPr>
    </w:p>
    <w:tbl>
      <w:tblPr>
        <w:tblStyle w:val="7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101"/>
        <w:gridCol w:w="817"/>
        <w:gridCol w:w="758"/>
        <w:gridCol w:w="758"/>
        <w:gridCol w:w="817"/>
        <w:gridCol w:w="980"/>
        <w:gridCol w:w="715"/>
        <w:gridCol w:w="6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四、政府信息公开行政复议、行政诉讼情况</w:t>
      </w:r>
    </w:p>
    <w:p>
      <w:pPr>
        <w:bidi w:val="0"/>
        <w:rPr>
          <w:rFonts w:hint="eastAsia"/>
        </w:rPr>
      </w:pPr>
    </w:p>
    <w:tbl>
      <w:tblPr>
        <w:tblStyle w:val="7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工作中存在的问题主要有：</w:t>
      </w:r>
      <w:r>
        <w:rPr>
          <w:rFonts w:hint="eastAsia" w:ascii="仿宋_GB2312" w:eastAsia="仿宋_GB2312"/>
          <w:b/>
          <w:color w:val="333333"/>
          <w:sz w:val="32"/>
          <w:szCs w:val="32"/>
          <w:shd w:val="clear" w:color="auto" w:fill="FFFFFF"/>
        </w:rPr>
        <w:t>一是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对信息公开工作认识不足，政府信息公开的尺度难以把握等问题；</w:t>
      </w:r>
      <w:r>
        <w:rPr>
          <w:rFonts w:hint="eastAsia" w:ascii="仿宋_GB2312" w:eastAsia="仿宋_GB2312"/>
          <w:b/>
          <w:color w:val="333333"/>
          <w:sz w:val="32"/>
          <w:szCs w:val="32"/>
          <w:shd w:val="clear" w:color="auto" w:fill="FFFFFF"/>
        </w:rPr>
        <w:t>二是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信息公开的数量和及时性有待进一步提高；</w:t>
      </w:r>
      <w:r>
        <w:rPr>
          <w:rFonts w:hint="eastAsia" w:ascii="仿宋_GB2312" w:eastAsia="仿宋_GB2312"/>
          <w:b/>
          <w:color w:val="333333"/>
          <w:sz w:val="32"/>
          <w:szCs w:val="32"/>
        </w:rPr>
        <w:t>三是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 xml:space="preserve">政务公开长效机制有待进一步完善，现有制度执行力度还有待加强。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针对政府信息公开工作存在的主要问题，我乡在今后工作中积极整改。</w:t>
      </w:r>
      <w:r>
        <w:rPr>
          <w:rFonts w:hint="eastAsia" w:ascii="仿宋_GB2312" w:eastAsia="仿宋_GB2312"/>
          <w:b/>
          <w:color w:val="333333"/>
          <w:sz w:val="32"/>
          <w:szCs w:val="32"/>
          <w:shd w:val="clear" w:color="auto" w:fill="FFFFFF"/>
        </w:rPr>
        <w:t>一是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进一步组织学习《中华人民共和国政府信息公开条例》、《海南省政府信息公开规定》，对照条例，认真清理我乡政务公开事项，查漏补缺，编制更加科学规范的公开目录。</w:t>
      </w:r>
      <w:r>
        <w:rPr>
          <w:rFonts w:hint="eastAsia" w:ascii="仿宋_GB2312" w:eastAsia="仿宋_GB2312"/>
          <w:b/>
          <w:color w:val="333333"/>
          <w:sz w:val="32"/>
          <w:szCs w:val="32"/>
          <w:shd w:val="clear" w:color="auto" w:fill="FFFFFF"/>
        </w:rPr>
        <w:t>二是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进一步加强对村委会党务村务公开工作的指导和监督，健全有关检查制度、责任追究制度，反馈制度，确保把村务公开工作落到实处。</w:t>
      </w:r>
      <w:r>
        <w:rPr>
          <w:rFonts w:hint="eastAsia" w:ascii="仿宋_GB2312" w:eastAsia="仿宋_GB2312"/>
          <w:b/>
          <w:color w:val="333333"/>
          <w:sz w:val="32"/>
          <w:szCs w:val="32"/>
        </w:rPr>
        <w:t>三是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进一步健全和完善政务公开制度，规范公开内容，提高公开质量。</w:t>
      </w:r>
      <w:r>
        <w:rPr>
          <w:rFonts w:hint="eastAsia" w:ascii="仿宋_GB2312" w:eastAsia="仿宋_GB2312"/>
          <w:b/>
          <w:color w:val="333333"/>
          <w:sz w:val="32"/>
          <w:szCs w:val="32"/>
          <w:shd w:val="clear" w:color="auto" w:fill="FFFFFF"/>
        </w:rPr>
        <w:t>四是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理顺工作机制，调整政府信息公开领导小组，做好牵头和协调，对信息公开专门人员进行培训指导，把握对内与对外信息公开的准确性。</w:t>
      </w:r>
      <w:r>
        <w:rPr>
          <w:rFonts w:hint="eastAsia" w:ascii="仿宋_GB2312" w:eastAsia="仿宋_GB2312"/>
          <w:b/>
          <w:color w:val="333333"/>
          <w:sz w:val="32"/>
          <w:szCs w:val="32"/>
          <w:shd w:val="clear" w:color="auto" w:fill="FFFFFF"/>
        </w:rPr>
        <w:t>五是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对涉及人民群众关心的重大问题，重大决策应及时公开。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其他需要报告的事项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  <w:t>截至目前，我乡政府信息公开工作暂无其他事项需要报告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 xml:space="preserve">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               南林乡人民政府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               2020年1月10日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5"/>
        <w:bidi w:val="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6EC598"/>
    <w:multiLevelType w:val="singleLevel"/>
    <w:tmpl w:val="C26EC59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54BE9"/>
    <w:rsid w:val="0605175C"/>
    <w:rsid w:val="0AB54BE9"/>
    <w:rsid w:val="17224AD2"/>
    <w:rsid w:val="213F0CC5"/>
    <w:rsid w:val="2C7617E9"/>
    <w:rsid w:val="367F73F4"/>
    <w:rsid w:val="3A7E0A97"/>
    <w:rsid w:val="53F11465"/>
    <w:rsid w:val="55E6515F"/>
    <w:rsid w:val="664A6CF3"/>
    <w:rsid w:val="6A5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2020-01-03T04:00:00Z</dcterms:created>
  <dc:creator>lenov</dc:creator>
  <cp:lastModifiedBy>Administrator</cp:lastModifiedBy>
  <cp:lastPrinted>2020-01-10T02:43:00Z</cp:lastPrinted>
  <dcterms:modified xsi:type="dcterms:W3CDTF">2020-01-10T03:48:15Z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